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7"/>
        <w:tblOverlap w:val="never"/>
        <w:tblW w:w="13230" w:type="dxa"/>
        <w:tblLayout w:type="fixed"/>
        <w:tblLook w:val="04A0" w:firstRow="1" w:lastRow="0" w:firstColumn="1" w:lastColumn="0" w:noHBand="0" w:noVBand="1"/>
      </w:tblPr>
      <w:tblGrid>
        <w:gridCol w:w="1365"/>
        <w:gridCol w:w="5385"/>
        <w:gridCol w:w="1725"/>
        <w:gridCol w:w="4755"/>
      </w:tblGrid>
      <w:tr w:rsidR="00C3427D" w:rsidTr="002439C9"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</w:tcPr>
          <w:p w:rsidR="00C3427D" w:rsidRPr="00EF656B" w:rsidRDefault="00C3427D" w:rsidP="00314ADD">
            <w:pPr>
              <w:rPr>
                <w:b/>
                <w:sz w:val="20"/>
              </w:rPr>
            </w:pPr>
            <w:r w:rsidRPr="00EF656B">
              <w:rPr>
                <w:b/>
                <w:sz w:val="20"/>
              </w:rPr>
              <w:t>GHC Course</w:t>
            </w:r>
            <w:r w:rsidR="000F4DBA">
              <w:rPr>
                <w:b/>
                <w:sz w:val="20"/>
              </w:rPr>
              <w:t>(s)</w:t>
            </w:r>
          </w:p>
        </w:tc>
        <w:tc>
          <w:tcPr>
            <w:tcW w:w="5385" w:type="dxa"/>
            <w:tcBorders>
              <w:top w:val="single" w:sz="12" w:space="0" w:color="auto"/>
              <w:right w:val="thinThickThinSmallGap" w:sz="48" w:space="0" w:color="auto"/>
            </w:tcBorders>
            <w:vAlign w:val="center"/>
          </w:tcPr>
          <w:p w:rsidR="00C3427D" w:rsidRDefault="00A363BE" w:rsidP="002439C9">
            <w:r>
              <w:t>BTECH 252 Desktop Publishing</w:t>
            </w:r>
          </w:p>
        </w:tc>
        <w:tc>
          <w:tcPr>
            <w:tcW w:w="1725" w:type="dxa"/>
            <w:tcBorders>
              <w:top w:val="single" w:sz="12" w:space="0" w:color="auto"/>
              <w:left w:val="thinThickThinSmallGap" w:sz="48" w:space="0" w:color="auto"/>
            </w:tcBorders>
          </w:tcPr>
          <w:p w:rsidR="00C3427D" w:rsidRPr="00EF656B" w:rsidRDefault="00721FD8" w:rsidP="00721FD8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3427D" w:rsidRPr="00EF656B">
              <w:rPr>
                <w:b/>
                <w:sz w:val="20"/>
              </w:rPr>
              <w:t xml:space="preserve">High School </w:t>
            </w:r>
            <w:r>
              <w:rPr>
                <w:b/>
                <w:sz w:val="20"/>
              </w:rPr>
              <w:t xml:space="preserve">   </w:t>
            </w:r>
            <w:r w:rsidR="00C3427D" w:rsidRPr="00EF656B">
              <w:rPr>
                <w:b/>
                <w:sz w:val="20"/>
              </w:rPr>
              <w:t>Course</w:t>
            </w:r>
            <w:r w:rsidR="000F4DBA">
              <w:rPr>
                <w:b/>
                <w:sz w:val="20"/>
              </w:rPr>
              <w:t>(s)</w:t>
            </w:r>
          </w:p>
        </w:tc>
        <w:tc>
          <w:tcPr>
            <w:tcW w:w="47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427D" w:rsidRDefault="00C3427D" w:rsidP="002439C9"/>
        </w:tc>
      </w:tr>
      <w:tr w:rsidR="00C3427D" w:rsidTr="002439C9">
        <w:tc>
          <w:tcPr>
            <w:tcW w:w="1365" w:type="dxa"/>
            <w:tcBorders>
              <w:left w:val="single" w:sz="12" w:space="0" w:color="auto"/>
            </w:tcBorders>
          </w:tcPr>
          <w:p w:rsidR="00C3427D" w:rsidRPr="00EF656B" w:rsidRDefault="00C3427D" w:rsidP="00314ADD">
            <w:pPr>
              <w:rPr>
                <w:b/>
                <w:sz w:val="20"/>
              </w:rPr>
            </w:pPr>
            <w:r w:rsidRPr="00EF656B">
              <w:rPr>
                <w:b/>
                <w:sz w:val="20"/>
              </w:rPr>
              <w:t>GHC Instructor</w:t>
            </w:r>
          </w:p>
        </w:tc>
        <w:tc>
          <w:tcPr>
            <w:tcW w:w="5385" w:type="dxa"/>
            <w:tcBorders>
              <w:right w:val="thinThickThinSmallGap" w:sz="48" w:space="0" w:color="auto"/>
            </w:tcBorders>
            <w:vAlign w:val="center"/>
          </w:tcPr>
          <w:p w:rsidR="00C3427D" w:rsidRDefault="00A363BE" w:rsidP="002439C9">
            <w:r>
              <w:t>Darrelyn Relyea</w:t>
            </w:r>
          </w:p>
        </w:tc>
        <w:tc>
          <w:tcPr>
            <w:tcW w:w="1725" w:type="dxa"/>
            <w:tcBorders>
              <w:left w:val="thinThickThinSmallGap" w:sz="48" w:space="0" w:color="auto"/>
            </w:tcBorders>
          </w:tcPr>
          <w:p w:rsidR="00C3427D" w:rsidRPr="00EF656B" w:rsidRDefault="00721FD8" w:rsidP="00721FD8">
            <w:pPr>
              <w:ind w:left="57" w:hanging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3427D" w:rsidRPr="00EF656B">
              <w:rPr>
                <w:b/>
                <w:sz w:val="20"/>
              </w:rPr>
              <w:t>High School Instructor</w:t>
            </w:r>
            <w:r w:rsidR="000F4DBA">
              <w:rPr>
                <w:b/>
                <w:sz w:val="20"/>
              </w:rPr>
              <w:t>(s)</w:t>
            </w:r>
          </w:p>
        </w:tc>
        <w:tc>
          <w:tcPr>
            <w:tcW w:w="4755" w:type="dxa"/>
            <w:tcBorders>
              <w:right w:val="single" w:sz="12" w:space="0" w:color="auto"/>
            </w:tcBorders>
            <w:vAlign w:val="center"/>
          </w:tcPr>
          <w:p w:rsidR="00C3427D" w:rsidRDefault="00C3427D" w:rsidP="002439C9"/>
        </w:tc>
      </w:tr>
      <w:tr w:rsidR="00C3427D" w:rsidTr="00721FD8">
        <w:tc>
          <w:tcPr>
            <w:tcW w:w="1365" w:type="dxa"/>
            <w:tcBorders>
              <w:left w:val="single" w:sz="12" w:space="0" w:color="auto"/>
            </w:tcBorders>
          </w:tcPr>
          <w:p w:rsidR="00721FD8" w:rsidRDefault="00721FD8" w:rsidP="00314A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GHC</w:t>
            </w:r>
          </w:p>
          <w:p w:rsidR="00C3427D" w:rsidRPr="00EF656B" w:rsidRDefault="00C3427D" w:rsidP="00314ADD">
            <w:pPr>
              <w:rPr>
                <w:b/>
                <w:sz w:val="20"/>
              </w:rPr>
            </w:pPr>
            <w:r w:rsidRPr="00EF656B">
              <w:rPr>
                <w:b/>
                <w:sz w:val="20"/>
              </w:rPr>
              <w:t>Workforce Dean</w:t>
            </w:r>
          </w:p>
        </w:tc>
        <w:tc>
          <w:tcPr>
            <w:tcW w:w="5385" w:type="dxa"/>
            <w:tcBorders>
              <w:right w:val="thinThickThinSmallGap" w:sz="48" w:space="0" w:color="auto"/>
            </w:tcBorders>
            <w:vAlign w:val="center"/>
          </w:tcPr>
          <w:p w:rsidR="00C3427D" w:rsidRDefault="001B5921" w:rsidP="002439C9">
            <w:r>
              <w:t>Lucas Rucks</w:t>
            </w:r>
          </w:p>
        </w:tc>
        <w:tc>
          <w:tcPr>
            <w:tcW w:w="1725" w:type="dxa"/>
            <w:tcBorders>
              <w:left w:val="thinThickThinSmallGap" w:sz="48" w:space="0" w:color="auto"/>
            </w:tcBorders>
          </w:tcPr>
          <w:p w:rsidR="00C3427D" w:rsidRPr="00EF656B" w:rsidRDefault="00721FD8" w:rsidP="00314A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3427D" w:rsidRPr="00EF656B">
              <w:rPr>
                <w:b/>
                <w:sz w:val="20"/>
              </w:rPr>
              <w:t>CTE Director</w:t>
            </w:r>
          </w:p>
        </w:tc>
        <w:tc>
          <w:tcPr>
            <w:tcW w:w="4755" w:type="dxa"/>
            <w:tcBorders>
              <w:right w:val="single" w:sz="12" w:space="0" w:color="auto"/>
            </w:tcBorders>
            <w:vAlign w:val="center"/>
          </w:tcPr>
          <w:p w:rsidR="00C3427D" w:rsidRDefault="00C3427D" w:rsidP="002439C9"/>
        </w:tc>
      </w:tr>
      <w:tr w:rsidR="00721FD8" w:rsidTr="002439C9"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:rsidR="00721FD8" w:rsidRPr="00EF656B" w:rsidRDefault="00721FD8" w:rsidP="00314A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385" w:type="dxa"/>
            <w:tcBorders>
              <w:bottom w:val="single" w:sz="12" w:space="0" w:color="auto"/>
              <w:right w:val="thinThickThinSmallGap" w:sz="48" w:space="0" w:color="auto"/>
            </w:tcBorders>
            <w:vAlign w:val="center"/>
          </w:tcPr>
          <w:p w:rsidR="00721FD8" w:rsidRDefault="00A363BE" w:rsidP="001B5921">
            <w:r>
              <w:t>1/</w:t>
            </w:r>
            <w:r w:rsidR="001B5921">
              <w:t>10/2019</w:t>
            </w:r>
          </w:p>
        </w:tc>
        <w:tc>
          <w:tcPr>
            <w:tcW w:w="1725" w:type="dxa"/>
            <w:tcBorders>
              <w:left w:val="thinThickThinSmallGap" w:sz="48" w:space="0" w:color="auto"/>
              <w:bottom w:val="single" w:sz="12" w:space="0" w:color="auto"/>
            </w:tcBorders>
          </w:tcPr>
          <w:p w:rsidR="00721FD8" w:rsidRPr="00EF656B" w:rsidRDefault="00721FD8" w:rsidP="00314A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Date</w:t>
            </w:r>
          </w:p>
        </w:tc>
        <w:tc>
          <w:tcPr>
            <w:tcW w:w="4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FD8" w:rsidRDefault="00721FD8" w:rsidP="002439C9"/>
        </w:tc>
      </w:tr>
    </w:tbl>
    <w:p w:rsidR="00C3427D" w:rsidRDefault="00314ADD">
      <w:r>
        <w:br/>
        <w:t>Upon completion of the course(s), students are able to perform the competencies below.  Please identify which of your course competencies align or most closely align with each GHC competency; lesson or unit; and how you assess mastery of that competency.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3045"/>
        <w:gridCol w:w="1530"/>
        <w:gridCol w:w="2250"/>
        <w:gridCol w:w="2970"/>
        <w:gridCol w:w="1440"/>
        <w:gridCol w:w="2340"/>
      </w:tblGrid>
      <w:tr w:rsidR="00C3427D" w:rsidRPr="00EF656B" w:rsidTr="009E508A">
        <w:trPr>
          <w:trHeight w:val="555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27D" w:rsidRPr="00EF656B" w:rsidRDefault="00EF656B" w:rsidP="00EF656B">
            <w:pPr>
              <w:jc w:val="center"/>
              <w:rPr>
                <w:b/>
              </w:rPr>
            </w:pPr>
            <w:r w:rsidRPr="00EF656B">
              <w:rPr>
                <w:b/>
              </w:rPr>
              <w:t>GHC Competencies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27D" w:rsidRPr="00EF656B" w:rsidRDefault="00314ADD" w:rsidP="00EF656B">
            <w:pPr>
              <w:jc w:val="center"/>
              <w:rPr>
                <w:b/>
              </w:rPr>
            </w:pPr>
            <w:r>
              <w:rPr>
                <w:b/>
              </w:rPr>
              <w:t>Chapter, Lesson or Unit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ThinSmallGap" w:sz="24" w:space="0" w:color="auto"/>
            </w:tcBorders>
          </w:tcPr>
          <w:p w:rsidR="00C3427D" w:rsidRPr="00EF656B" w:rsidRDefault="00EF656B" w:rsidP="00EF656B">
            <w:pPr>
              <w:jc w:val="center"/>
              <w:rPr>
                <w:b/>
              </w:rPr>
            </w:pPr>
            <w:r w:rsidRPr="00EF656B">
              <w:rPr>
                <w:b/>
              </w:rPr>
              <w:t>How was it assessed?</w:t>
            </w:r>
          </w:p>
        </w:tc>
        <w:tc>
          <w:tcPr>
            <w:tcW w:w="2970" w:type="dxa"/>
            <w:tcBorders>
              <w:top w:val="sing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</w:tcPr>
          <w:p w:rsidR="00C3427D" w:rsidRPr="00EF656B" w:rsidRDefault="00EF656B" w:rsidP="00EF656B">
            <w:pPr>
              <w:jc w:val="center"/>
              <w:rPr>
                <w:b/>
              </w:rPr>
            </w:pPr>
            <w:r w:rsidRPr="00EF656B">
              <w:rPr>
                <w:b/>
              </w:rPr>
              <w:t>High School Competencies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27D" w:rsidRPr="00EF656B" w:rsidRDefault="00314ADD" w:rsidP="00EF656B">
            <w:pPr>
              <w:jc w:val="center"/>
              <w:rPr>
                <w:b/>
              </w:rPr>
            </w:pPr>
            <w:r>
              <w:rPr>
                <w:b/>
              </w:rPr>
              <w:t>Chapter, Lesson or Unit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27D" w:rsidRPr="00EF656B" w:rsidRDefault="00EF656B" w:rsidP="00EF656B">
            <w:pPr>
              <w:jc w:val="center"/>
              <w:rPr>
                <w:b/>
              </w:rPr>
            </w:pPr>
            <w:r w:rsidRPr="00EF656B">
              <w:rPr>
                <w:b/>
              </w:rPr>
              <w:t>How was it assessed?</w:t>
            </w:r>
          </w:p>
        </w:tc>
      </w:tr>
      <w:tr w:rsidR="00C3427D" w:rsidTr="009E508A">
        <w:trPr>
          <w:trHeight w:val="910"/>
        </w:trPr>
        <w:tc>
          <w:tcPr>
            <w:tcW w:w="3045" w:type="dxa"/>
            <w:tcBorders>
              <w:top w:val="double" w:sz="4" w:space="0" w:color="auto"/>
            </w:tcBorders>
          </w:tcPr>
          <w:p w:rsidR="00C3427D" w:rsidRDefault="000F4DBA">
            <w:r>
              <w:t>1.</w:t>
            </w:r>
            <w:r w:rsidR="00A363BE">
              <w:t xml:space="preserve"> Become familiar with desktop publishing terminology.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C3427D" w:rsidRDefault="00C3427D" w:rsidP="009E508A">
            <w:pPr>
              <w:ind w:left="-108"/>
            </w:pPr>
          </w:p>
        </w:tc>
        <w:tc>
          <w:tcPr>
            <w:tcW w:w="2250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Tests</w:t>
            </w:r>
          </w:p>
        </w:tc>
        <w:tc>
          <w:tcPr>
            <w:tcW w:w="2970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C3427D" w:rsidRDefault="000F4DBA">
            <w:r>
              <w:t>1.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C3427D" w:rsidRDefault="00C3427D"/>
        </w:tc>
        <w:tc>
          <w:tcPr>
            <w:tcW w:w="2340" w:type="dxa"/>
            <w:tcBorders>
              <w:top w:val="double" w:sz="4" w:space="0" w:color="auto"/>
            </w:tcBorders>
          </w:tcPr>
          <w:p w:rsidR="00C3427D" w:rsidRDefault="00C3427D"/>
        </w:tc>
      </w:tr>
      <w:tr w:rsidR="00C3427D" w:rsidTr="009E508A">
        <w:trPr>
          <w:trHeight w:val="910"/>
        </w:trPr>
        <w:tc>
          <w:tcPr>
            <w:tcW w:w="3045" w:type="dxa"/>
          </w:tcPr>
          <w:p w:rsidR="00C3427D" w:rsidRDefault="000F4DBA">
            <w:r>
              <w:t>2.</w:t>
            </w:r>
            <w:r w:rsidR="00A363BE">
              <w:t xml:space="preserve"> Understand the desktop publishing text.</w:t>
            </w:r>
          </w:p>
        </w:tc>
        <w:tc>
          <w:tcPr>
            <w:tcW w:w="1530" w:type="dxa"/>
          </w:tcPr>
          <w:p w:rsidR="00C3427D" w:rsidRDefault="00C3427D"/>
        </w:tc>
        <w:tc>
          <w:tcPr>
            <w:tcW w:w="2250" w:type="dxa"/>
            <w:tcBorders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Observation</w:t>
            </w:r>
          </w:p>
        </w:tc>
        <w:tc>
          <w:tcPr>
            <w:tcW w:w="2970" w:type="dxa"/>
            <w:tcBorders>
              <w:left w:val="thinThickThinSmallGap" w:sz="24" w:space="0" w:color="auto"/>
            </w:tcBorders>
          </w:tcPr>
          <w:p w:rsidR="00C3427D" w:rsidRDefault="000F4DBA">
            <w:r>
              <w:t>2.</w:t>
            </w:r>
          </w:p>
        </w:tc>
        <w:tc>
          <w:tcPr>
            <w:tcW w:w="1440" w:type="dxa"/>
          </w:tcPr>
          <w:p w:rsidR="00C3427D" w:rsidRDefault="00C3427D"/>
        </w:tc>
        <w:tc>
          <w:tcPr>
            <w:tcW w:w="2340" w:type="dxa"/>
          </w:tcPr>
          <w:p w:rsidR="00C3427D" w:rsidRDefault="00C3427D"/>
        </w:tc>
      </w:tr>
      <w:tr w:rsidR="00C3427D" w:rsidTr="009E508A">
        <w:trPr>
          <w:trHeight w:val="910"/>
        </w:trPr>
        <w:tc>
          <w:tcPr>
            <w:tcW w:w="3045" w:type="dxa"/>
          </w:tcPr>
          <w:p w:rsidR="00C3427D" w:rsidRDefault="000F4DBA">
            <w:r>
              <w:t>3.</w:t>
            </w:r>
            <w:r w:rsidR="00A363BE">
              <w:t xml:space="preserve"> Become proficient working with and formatting text</w:t>
            </w:r>
          </w:p>
        </w:tc>
        <w:tc>
          <w:tcPr>
            <w:tcW w:w="1530" w:type="dxa"/>
          </w:tcPr>
          <w:p w:rsidR="00C3427D" w:rsidRDefault="00C3427D"/>
        </w:tc>
        <w:tc>
          <w:tcPr>
            <w:tcW w:w="2250" w:type="dxa"/>
            <w:tcBorders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Tests, Observation</w:t>
            </w:r>
          </w:p>
        </w:tc>
        <w:tc>
          <w:tcPr>
            <w:tcW w:w="2970" w:type="dxa"/>
            <w:tcBorders>
              <w:left w:val="thinThickThinSmallGap" w:sz="24" w:space="0" w:color="auto"/>
            </w:tcBorders>
          </w:tcPr>
          <w:p w:rsidR="00C3427D" w:rsidRDefault="000F4DBA">
            <w:r>
              <w:t>3.</w:t>
            </w:r>
          </w:p>
        </w:tc>
        <w:tc>
          <w:tcPr>
            <w:tcW w:w="1440" w:type="dxa"/>
          </w:tcPr>
          <w:p w:rsidR="00C3427D" w:rsidRDefault="00C3427D"/>
        </w:tc>
        <w:tc>
          <w:tcPr>
            <w:tcW w:w="2340" w:type="dxa"/>
          </w:tcPr>
          <w:p w:rsidR="00C3427D" w:rsidRDefault="00C3427D"/>
        </w:tc>
      </w:tr>
      <w:tr w:rsidR="00C3427D" w:rsidTr="009E508A">
        <w:trPr>
          <w:trHeight w:val="910"/>
        </w:trPr>
        <w:tc>
          <w:tcPr>
            <w:tcW w:w="3045" w:type="dxa"/>
          </w:tcPr>
          <w:p w:rsidR="00C3427D" w:rsidRDefault="000F4DBA">
            <w:r>
              <w:t>4.</w:t>
            </w:r>
            <w:r w:rsidR="00A363BE">
              <w:t xml:space="preserve"> </w:t>
            </w:r>
            <w:r w:rsidR="00A363BE" w:rsidRPr="00A363BE">
              <w:t>Become proficient working with and formatting</w:t>
            </w:r>
            <w:r w:rsidR="00A363BE">
              <w:t xml:space="preserve"> Graphic Objects.</w:t>
            </w:r>
          </w:p>
        </w:tc>
        <w:tc>
          <w:tcPr>
            <w:tcW w:w="1530" w:type="dxa"/>
          </w:tcPr>
          <w:p w:rsidR="00C3427D" w:rsidRDefault="00C3427D"/>
        </w:tc>
        <w:tc>
          <w:tcPr>
            <w:tcW w:w="2250" w:type="dxa"/>
            <w:tcBorders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Tests, Observation</w:t>
            </w:r>
          </w:p>
        </w:tc>
        <w:tc>
          <w:tcPr>
            <w:tcW w:w="2970" w:type="dxa"/>
            <w:tcBorders>
              <w:left w:val="thinThickThinSmallGap" w:sz="24" w:space="0" w:color="auto"/>
            </w:tcBorders>
          </w:tcPr>
          <w:p w:rsidR="00C3427D" w:rsidRDefault="000F4DBA">
            <w:r>
              <w:t>4.</w:t>
            </w:r>
          </w:p>
        </w:tc>
        <w:tc>
          <w:tcPr>
            <w:tcW w:w="1440" w:type="dxa"/>
          </w:tcPr>
          <w:p w:rsidR="00C3427D" w:rsidRDefault="00C3427D"/>
        </w:tc>
        <w:tc>
          <w:tcPr>
            <w:tcW w:w="2340" w:type="dxa"/>
          </w:tcPr>
          <w:p w:rsidR="00C3427D" w:rsidRDefault="00C3427D"/>
        </w:tc>
      </w:tr>
      <w:tr w:rsidR="00C3427D" w:rsidTr="009E508A">
        <w:trPr>
          <w:trHeight w:val="910"/>
        </w:trPr>
        <w:tc>
          <w:tcPr>
            <w:tcW w:w="3045" w:type="dxa"/>
          </w:tcPr>
          <w:p w:rsidR="00C3427D" w:rsidRDefault="000F4DBA">
            <w:r>
              <w:t>5.</w:t>
            </w:r>
            <w:r w:rsidR="00A363BE">
              <w:t xml:space="preserve"> Apply basic principles of design and layout to create professional-looking publications.</w:t>
            </w:r>
          </w:p>
        </w:tc>
        <w:tc>
          <w:tcPr>
            <w:tcW w:w="1530" w:type="dxa"/>
          </w:tcPr>
          <w:p w:rsidR="00C3427D" w:rsidRDefault="00C3427D"/>
        </w:tc>
        <w:tc>
          <w:tcPr>
            <w:tcW w:w="2250" w:type="dxa"/>
            <w:tcBorders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Project</w:t>
            </w:r>
          </w:p>
        </w:tc>
        <w:tc>
          <w:tcPr>
            <w:tcW w:w="2970" w:type="dxa"/>
            <w:tcBorders>
              <w:left w:val="thinThickThinSmallGap" w:sz="24" w:space="0" w:color="auto"/>
            </w:tcBorders>
          </w:tcPr>
          <w:p w:rsidR="00C3427D" w:rsidRDefault="000F4DBA">
            <w:r>
              <w:t>5.</w:t>
            </w:r>
          </w:p>
        </w:tc>
        <w:tc>
          <w:tcPr>
            <w:tcW w:w="1440" w:type="dxa"/>
          </w:tcPr>
          <w:p w:rsidR="00C3427D" w:rsidRDefault="00C3427D"/>
        </w:tc>
        <w:tc>
          <w:tcPr>
            <w:tcW w:w="2340" w:type="dxa"/>
          </w:tcPr>
          <w:p w:rsidR="00C3427D" w:rsidRDefault="00C3427D"/>
        </w:tc>
      </w:tr>
      <w:tr w:rsidR="00C3427D" w:rsidTr="009E508A">
        <w:trPr>
          <w:trHeight w:val="910"/>
        </w:trPr>
        <w:tc>
          <w:tcPr>
            <w:tcW w:w="3045" w:type="dxa"/>
          </w:tcPr>
          <w:p w:rsidR="00C3427D" w:rsidRDefault="000F4DBA">
            <w:r>
              <w:t>6.</w:t>
            </w:r>
            <w:r w:rsidR="00A363BE">
              <w:t xml:space="preserve"> </w:t>
            </w:r>
            <w:r w:rsidR="00A363BE" w:rsidRPr="00A363BE">
              <w:t>Apply basic principles of design and layout to create professional-looking</w:t>
            </w:r>
            <w:r w:rsidR="00A363BE">
              <w:t xml:space="preserve"> web sites.</w:t>
            </w:r>
          </w:p>
        </w:tc>
        <w:tc>
          <w:tcPr>
            <w:tcW w:w="1530" w:type="dxa"/>
          </w:tcPr>
          <w:p w:rsidR="00C3427D" w:rsidRDefault="00C3427D"/>
        </w:tc>
        <w:tc>
          <w:tcPr>
            <w:tcW w:w="2250" w:type="dxa"/>
            <w:tcBorders>
              <w:right w:val="thinThickThinSmallGap" w:sz="24" w:space="0" w:color="auto"/>
            </w:tcBorders>
          </w:tcPr>
          <w:p w:rsidR="00C3427D" w:rsidRDefault="00A363BE" w:rsidP="00A363BE">
            <w:pPr>
              <w:jc w:val="center"/>
            </w:pPr>
            <w:r>
              <w:t>Project</w:t>
            </w:r>
          </w:p>
        </w:tc>
        <w:tc>
          <w:tcPr>
            <w:tcW w:w="2970" w:type="dxa"/>
            <w:tcBorders>
              <w:left w:val="thinThickThinSmallGap" w:sz="24" w:space="0" w:color="auto"/>
            </w:tcBorders>
          </w:tcPr>
          <w:p w:rsidR="00C3427D" w:rsidRDefault="000F4DBA">
            <w:r>
              <w:t>6.</w:t>
            </w:r>
          </w:p>
        </w:tc>
        <w:tc>
          <w:tcPr>
            <w:tcW w:w="1440" w:type="dxa"/>
          </w:tcPr>
          <w:p w:rsidR="00C3427D" w:rsidRDefault="00C3427D"/>
        </w:tc>
        <w:tc>
          <w:tcPr>
            <w:tcW w:w="2340" w:type="dxa"/>
          </w:tcPr>
          <w:p w:rsidR="00C3427D" w:rsidRDefault="00C3427D"/>
        </w:tc>
      </w:tr>
    </w:tbl>
    <w:p w:rsidR="00C3427D" w:rsidRDefault="00C3427D"/>
    <w:p w:rsidR="001C42C5" w:rsidRDefault="001C42C5" w:rsidP="001C42C5">
      <w:r>
        <w:rPr>
          <w:b/>
        </w:rPr>
        <w:t>*</w:t>
      </w:r>
      <w:r>
        <w:t>The competencies identified above are accurate and correct.</w:t>
      </w:r>
    </w:p>
    <w:p w:rsidR="001C42C5" w:rsidRDefault="00BF4714" w:rsidP="001C4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1C42C5">
        <w:rPr>
          <w:b/>
          <w:sz w:val="24"/>
          <w:szCs w:val="24"/>
        </w:rPr>
        <w:t xml:space="preserve"> HIGH SCHOOL</w:t>
      </w:r>
    </w:p>
    <w:p w:rsidR="001C42C5" w:rsidRDefault="001C42C5" w:rsidP="001C42C5">
      <w:pPr>
        <w:rPr>
          <w:b/>
          <w:sz w:val="24"/>
          <w:szCs w:val="24"/>
        </w:rPr>
      </w:pPr>
    </w:p>
    <w:p w:rsidR="001C42C5" w:rsidRDefault="001C42C5" w:rsidP="001C42C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bookmarkStart w:id="0" w:name="_GoBack"/>
      <w:bookmarkEnd w:id="0"/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ab/>
        <w:t>High School CTE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C42C5" w:rsidRDefault="001C42C5" w:rsidP="001C42C5">
      <w:pPr>
        <w:rPr>
          <w:sz w:val="24"/>
          <w:szCs w:val="24"/>
        </w:rPr>
      </w:pPr>
    </w:p>
    <w:p w:rsidR="001C42C5" w:rsidRDefault="001C42C5" w:rsidP="001C42C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ab/>
        <w:t>High School CTE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C42C5" w:rsidRDefault="001C42C5" w:rsidP="001C42C5">
      <w:pPr>
        <w:rPr>
          <w:sz w:val="24"/>
          <w:szCs w:val="24"/>
        </w:rPr>
      </w:pPr>
    </w:p>
    <w:p w:rsidR="001C42C5" w:rsidRDefault="001C42C5" w:rsidP="001C42C5">
      <w:pPr>
        <w:rPr>
          <w:b/>
        </w:rPr>
      </w:pPr>
    </w:p>
    <w:p w:rsidR="001C42C5" w:rsidRDefault="001C42C5" w:rsidP="001C42C5">
      <w:r>
        <w:rPr>
          <w:b/>
        </w:rPr>
        <w:t>*</w:t>
      </w:r>
      <w:r>
        <w:t>The high school competencies align with college competencies to warrant articulation credit.</w:t>
      </w:r>
    </w:p>
    <w:p w:rsidR="001C42C5" w:rsidRDefault="001C42C5" w:rsidP="001C4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GRAYS HARBOR COLLEGE</w:t>
      </w:r>
    </w:p>
    <w:p w:rsidR="001C42C5" w:rsidRDefault="001C42C5" w:rsidP="001C42C5">
      <w:pPr>
        <w:rPr>
          <w:b/>
          <w:sz w:val="24"/>
          <w:szCs w:val="24"/>
        </w:rPr>
      </w:pPr>
    </w:p>
    <w:p w:rsidR="001C42C5" w:rsidRDefault="001C42C5" w:rsidP="001C42C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ab/>
        <w:t>College CTE Instructor 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C42C5" w:rsidRDefault="001C42C5" w:rsidP="001C42C5">
      <w:pPr>
        <w:rPr>
          <w:sz w:val="24"/>
          <w:szCs w:val="24"/>
        </w:rPr>
      </w:pPr>
    </w:p>
    <w:p w:rsidR="001C42C5" w:rsidRDefault="001C42C5" w:rsidP="001C42C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ab/>
        <w:t>College Workforce Dean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C42C5" w:rsidRDefault="001C42C5" w:rsidP="001C42C5">
      <w:pPr>
        <w:rPr>
          <w:sz w:val="24"/>
          <w:szCs w:val="24"/>
        </w:rPr>
      </w:pPr>
    </w:p>
    <w:p w:rsidR="001C42C5" w:rsidRDefault="001C42C5" w:rsidP="001C42C5"/>
    <w:p w:rsidR="001C42C5" w:rsidRDefault="001C42C5"/>
    <w:sectPr w:rsidR="001C42C5" w:rsidSect="00314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28" w:rsidRDefault="00140728" w:rsidP="00C3427D">
      <w:pPr>
        <w:spacing w:after="0" w:line="240" w:lineRule="auto"/>
      </w:pPr>
      <w:r>
        <w:separator/>
      </w:r>
    </w:p>
  </w:endnote>
  <w:endnote w:type="continuationSeparator" w:id="0">
    <w:p w:rsidR="00140728" w:rsidRDefault="00140728" w:rsidP="00C3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5" w:rsidRDefault="001C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5" w:rsidRDefault="001C4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5" w:rsidRDefault="001C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28" w:rsidRDefault="00140728" w:rsidP="00C3427D">
      <w:pPr>
        <w:spacing w:after="0" w:line="240" w:lineRule="auto"/>
      </w:pPr>
      <w:r>
        <w:separator/>
      </w:r>
    </w:p>
  </w:footnote>
  <w:footnote w:type="continuationSeparator" w:id="0">
    <w:p w:rsidR="00140728" w:rsidRDefault="00140728" w:rsidP="00C3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5" w:rsidRDefault="001C4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5" w:rsidRDefault="001C4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7D" w:rsidRPr="00C3427D" w:rsidRDefault="00C3427D" w:rsidP="009E508A">
    <w:pPr>
      <w:pStyle w:val="Header"/>
      <w:jc w:val="center"/>
      <w:rPr>
        <w:sz w:val="28"/>
      </w:rPr>
    </w:pPr>
    <w:r w:rsidRPr="00C3427D">
      <w:rPr>
        <w:sz w:val="28"/>
      </w:rPr>
      <w:t>Tech Prep Articulation Worksh</w:t>
    </w:r>
    <w:r w:rsidR="000F4DBA">
      <w:rPr>
        <w:sz w:val="28"/>
      </w:rPr>
      <w:t>e</w:t>
    </w:r>
    <w:r w:rsidR="00BF4714">
      <w:rPr>
        <w:sz w:val="28"/>
      </w:rPr>
      <w:t>et for Grays Harbor College and 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7D"/>
    <w:rsid w:val="0003482F"/>
    <w:rsid w:val="000F4DBA"/>
    <w:rsid w:val="00107048"/>
    <w:rsid w:val="00140728"/>
    <w:rsid w:val="00170375"/>
    <w:rsid w:val="001B5921"/>
    <w:rsid w:val="001C42C5"/>
    <w:rsid w:val="002439C9"/>
    <w:rsid w:val="00314ADD"/>
    <w:rsid w:val="005A1D61"/>
    <w:rsid w:val="00721FD8"/>
    <w:rsid w:val="009E508A"/>
    <w:rsid w:val="00A363BE"/>
    <w:rsid w:val="00BF4714"/>
    <w:rsid w:val="00C3427D"/>
    <w:rsid w:val="00EF1C03"/>
    <w:rsid w:val="00E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499E"/>
  <w15:chartTrackingRefBased/>
  <w15:docId w15:val="{48DEF0BF-1E80-4368-B459-89A24DF2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7D"/>
  </w:style>
  <w:style w:type="paragraph" w:styleId="Footer">
    <w:name w:val="footer"/>
    <w:basedOn w:val="Normal"/>
    <w:link w:val="FooterChar"/>
    <w:uiPriority w:val="99"/>
    <w:unhideWhenUsed/>
    <w:rsid w:val="00C3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7D"/>
  </w:style>
  <w:style w:type="table" w:styleId="TableGrid">
    <w:name w:val="Table Grid"/>
    <w:basedOn w:val="TableNormal"/>
    <w:uiPriority w:val="39"/>
    <w:rsid w:val="00C3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Workstudy, Vocational Education</dc:creator>
  <cp:keywords/>
  <dc:description/>
  <cp:lastModifiedBy>Marjie Stratton</cp:lastModifiedBy>
  <cp:revision>3</cp:revision>
  <cp:lastPrinted>2017-01-13T18:54:00Z</cp:lastPrinted>
  <dcterms:created xsi:type="dcterms:W3CDTF">2019-10-21T21:21:00Z</dcterms:created>
  <dcterms:modified xsi:type="dcterms:W3CDTF">2021-03-22T23:34:00Z</dcterms:modified>
</cp:coreProperties>
</file>