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0F" w:rsidRDefault="005D2860" w:rsidP="00910758">
      <w:pPr>
        <w:pStyle w:val="Heading1"/>
        <w:jc w:val="center"/>
      </w:pPr>
      <w:r>
        <w:t xml:space="preserve">Program Approval Process – </w:t>
      </w:r>
      <w:r w:rsidR="003F7CA0">
        <w:t>Certificate and Degree Credits</w:t>
      </w:r>
    </w:p>
    <w:p w:rsidR="009121C6" w:rsidRPr="009121C6" w:rsidRDefault="009121C6" w:rsidP="009121C6"/>
    <w:p w:rsidR="00543B0F" w:rsidRPr="00543B0F" w:rsidRDefault="009121C6" w:rsidP="00543B0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4558030</wp:posOffset>
                </wp:positionV>
                <wp:extent cx="82677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4695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58.9pt" to="650.25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" strokecolor="black [3213]"/>
            </w:pict>
          </mc:Fallback>
        </mc:AlternateContent>
      </w:r>
      <w:r w:rsidR="00543B0F">
        <w:t xml:space="preserve">                  Rationale </w:t>
      </w:r>
      <w:r w:rsidR="00543B0F">
        <w:tab/>
      </w:r>
      <w:r w:rsidR="00543B0F">
        <w:tab/>
      </w:r>
      <w:r w:rsidR="00543B0F">
        <w:tab/>
      </w:r>
      <w:r w:rsidR="000B0841">
        <w:t xml:space="preserve">                      </w:t>
      </w:r>
      <w:r w:rsidR="00940406">
        <w:t xml:space="preserve">Recommendations   </w:t>
      </w:r>
      <w:r w:rsidR="00543B0F">
        <w:tab/>
      </w:r>
      <w:r w:rsidR="000B0841">
        <w:t xml:space="preserve">                                 </w:t>
      </w:r>
      <w:r w:rsidR="00940406">
        <w:t>Criteria</w:t>
      </w:r>
      <w:r w:rsidR="00940406">
        <w:tab/>
      </w:r>
      <w:r w:rsidR="00940406">
        <w:tab/>
        <w:t xml:space="preserve">       </w:t>
      </w:r>
      <w:r w:rsidR="00543B0F">
        <w:t>Programs</w:t>
      </w:r>
      <w:r w:rsidR="00543B0F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5244"/>
        <w:gridCol w:w="2560"/>
        <w:gridCol w:w="2352"/>
      </w:tblGrid>
      <w:tr w:rsidR="00E959CD" w:rsidTr="000B0841">
        <w:tc>
          <w:tcPr>
            <w:tcW w:w="2808" w:type="dxa"/>
          </w:tcPr>
          <w:p w:rsidR="00543B0F" w:rsidRDefault="00543B0F" w:rsidP="00543B0F">
            <w:pPr>
              <w:pStyle w:val="NoSpacing"/>
            </w:pPr>
          </w:p>
          <w:p w:rsidR="007A6786" w:rsidRDefault="007A6786" w:rsidP="0005545C">
            <w:pPr>
              <w:pStyle w:val="NoSpacing"/>
              <w:numPr>
                <w:ilvl w:val="0"/>
                <w:numId w:val="3"/>
              </w:numPr>
              <w:ind w:left="335" w:hanging="180"/>
            </w:pPr>
            <w:r>
              <w:t>Expectation that students can move through an educational program in a timely and cost-</w:t>
            </w:r>
            <w:r w:rsidR="00B8744F">
              <w:t>efficient</w:t>
            </w:r>
            <w:r>
              <w:t xml:space="preserve"> manner.</w:t>
            </w:r>
          </w:p>
          <w:p w:rsidR="007A6786" w:rsidRDefault="007A6786" w:rsidP="0005545C">
            <w:pPr>
              <w:pStyle w:val="NoSpacing"/>
              <w:ind w:left="335" w:hanging="180"/>
            </w:pPr>
          </w:p>
          <w:p w:rsidR="00F144F9" w:rsidRDefault="007A6786" w:rsidP="0005545C">
            <w:pPr>
              <w:pStyle w:val="NoSpacing"/>
              <w:numPr>
                <w:ilvl w:val="0"/>
                <w:numId w:val="3"/>
              </w:numPr>
              <w:ind w:left="335" w:hanging="180"/>
            </w:pPr>
            <w:r>
              <w:t xml:space="preserve">For professional/technical programs, employer needs should </w:t>
            </w:r>
            <w:r w:rsidR="00007FA7">
              <w:t>inform content and</w:t>
            </w:r>
            <w:r>
              <w:t xml:space="preserve"> credits within a program.</w:t>
            </w:r>
          </w:p>
          <w:p w:rsidR="00F144F9" w:rsidRDefault="00F144F9" w:rsidP="0005545C">
            <w:pPr>
              <w:pStyle w:val="ListParagraph"/>
              <w:ind w:left="335" w:hanging="180"/>
            </w:pPr>
          </w:p>
          <w:p w:rsidR="00F144F9" w:rsidRDefault="00F144F9" w:rsidP="0005545C">
            <w:pPr>
              <w:pStyle w:val="NoSpacing"/>
              <w:numPr>
                <w:ilvl w:val="0"/>
                <w:numId w:val="3"/>
              </w:numPr>
              <w:ind w:left="335" w:hanging="180"/>
            </w:pPr>
            <w:r>
              <w:t xml:space="preserve">It’s a balancing act between robust program content that meets employer expectations </w:t>
            </w:r>
            <w:r w:rsidR="00007FA7">
              <w:t>by encompassing</w:t>
            </w:r>
            <w:r w:rsidR="000032D4">
              <w:t xml:space="preserve"> critical content</w:t>
            </w:r>
            <w:r w:rsidR="00007FA7">
              <w:t xml:space="preserve"> and moving students through a program of study to completion in a timely way.  </w:t>
            </w:r>
          </w:p>
          <w:p w:rsidR="00F144F9" w:rsidRDefault="00F144F9" w:rsidP="00F144F9">
            <w:pPr>
              <w:pStyle w:val="NoSpacing"/>
              <w:ind w:left="720"/>
            </w:pPr>
          </w:p>
        </w:tc>
        <w:tc>
          <w:tcPr>
            <w:tcW w:w="5400" w:type="dxa"/>
          </w:tcPr>
          <w:p w:rsidR="00543B0F" w:rsidRDefault="00543B0F" w:rsidP="00543B0F">
            <w:pPr>
              <w:pStyle w:val="NoSpacing"/>
            </w:pPr>
          </w:p>
          <w:p w:rsidR="00B8744F" w:rsidRPr="00B8744F" w:rsidRDefault="00E959CD" w:rsidP="007A6786">
            <w:pPr>
              <w:pStyle w:val="NoSpacing"/>
              <w:ind w:left="720" w:hanging="720"/>
              <w:rPr>
                <w:b/>
              </w:rPr>
            </w:pPr>
            <w:r w:rsidRPr="00B8744F">
              <w:rPr>
                <w:b/>
              </w:rPr>
              <w:t>Prof/</w:t>
            </w:r>
            <w:r w:rsidR="00B8744F" w:rsidRPr="00B8744F">
              <w:rPr>
                <w:b/>
              </w:rPr>
              <w:t>T</w:t>
            </w:r>
            <w:r w:rsidRPr="00B8744F">
              <w:rPr>
                <w:b/>
              </w:rPr>
              <w:t xml:space="preserve">ech only – </w:t>
            </w:r>
          </w:p>
          <w:p w:rsidR="00B8744F" w:rsidRDefault="00B8744F" w:rsidP="007A6786">
            <w:pPr>
              <w:pStyle w:val="NoSpacing"/>
              <w:ind w:left="720" w:hanging="720"/>
            </w:pPr>
            <w:r>
              <w:t>Certificates 1-19 credits – same process.  Registration only.</w:t>
            </w:r>
          </w:p>
          <w:p w:rsidR="00B8744F" w:rsidRDefault="00B8744F" w:rsidP="007A6786">
            <w:pPr>
              <w:pStyle w:val="NoSpacing"/>
              <w:ind w:left="720" w:hanging="720"/>
            </w:pPr>
          </w:p>
          <w:p w:rsidR="00F4136E" w:rsidRDefault="007A6786" w:rsidP="007A6786">
            <w:pPr>
              <w:pStyle w:val="NoSpacing"/>
              <w:ind w:left="720" w:hanging="720"/>
            </w:pPr>
            <w:r>
              <w:t xml:space="preserve">Certificates </w:t>
            </w:r>
            <w:r w:rsidR="00B8744F">
              <w:t>20-</w:t>
            </w:r>
            <w:r w:rsidR="00E959CD">
              <w:t>44 or fewer</w:t>
            </w:r>
            <w:r>
              <w:t xml:space="preserve"> credits </w:t>
            </w:r>
          </w:p>
          <w:p w:rsidR="004F0602" w:rsidRDefault="007A6786" w:rsidP="00F144F9">
            <w:pPr>
              <w:pStyle w:val="NoSpacing"/>
              <w:numPr>
                <w:ilvl w:val="0"/>
                <w:numId w:val="8"/>
              </w:numPr>
            </w:pPr>
            <w:r>
              <w:t>Expedited approval process</w:t>
            </w:r>
            <w:r w:rsidR="004F0602">
              <w:t xml:space="preserve"> -</w:t>
            </w:r>
          </w:p>
          <w:p w:rsidR="007A6786" w:rsidRPr="000032D4" w:rsidRDefault="000032D4" w:rsidP="004F0602">
            <w:pPr>
              <w:pStyle w:val="NoSpacing"/>
              <w:ind w:left="965" w:hanging="245"/>
              <w:rPr>
                <w:u w:val="single"/>
              </w:rPr>
            </w:pPr>
            <w:r>
              <w:t xml:space="preserve">    </w:t>
            </w:r>
            <w:r w:rsidR="00E959CD" w:rsidRPr="00E959CD">
              <w:rPr>
                <w:u w:val="single"/>
              </w:rPr>
              <w:t>First</w:t>
            </w:r>
            <w:r w:rsidR="004F0602" w:rsidRPr="00E959CD">
              <w:rPr>
                <w:u w:val="single"/>
              </w:rPr>
              <w:t xml:space="preserve"> </w:t>
            </w:r>
            <w:r w:rsidR="00E959CD">
              <w:rPr>
                <w:u w:val="single"/>
              </w:rPr>
              <w:t>two</w:t>
            </w:r>
            <w:r w:rsidR="004F0602" w:rsidRPr="000032D4">
              <w:rPr>
                <w:u w:val="single"/>
              </w:rPr>
              <w:t xml:space="preserve"> </w:t>
            </w:r>
            <w:r>
              <w:rPr>
                <w:u w:val="single"/>
              </w:rPr>
              <w:t>digits of</w:t>
            </w:r>
            <w:r w:rsidR="00E959CD">
              <w:rPr>
                <w:u w:val="single"/>
              </w:rPr>
              <w:t xml:space="preserve"> certificate</w:t>
            </w:r>
            <w:r>
              <w:rPr>
                <w:u w:val="single"/>
              </w:rPr>
              <w:t xml:space="preserve"> CIP </w:t>
            </w:r>
            <w:r w:rsidR="008E600D">
              <w:rPr>
                <w:u w:val="single"/>
              </w:rPr>
              <w:t>are same as the</w:t>
            </w:r>
            <w:r>
              <w:rPr>
                <w:u w:val="single"/>
              </w:rPr>
              <w:t xml:space="preserve"> </w:t>
            </w:r>
            <w:r w:rsidR="00E959CD">
              <w:rPr>
                <w:u w:val="single"/>
              </w:rPr>
              <w:t xml:space="preserve">first two digits in the </w:t>
            </w:r>
            <w:r>
              <w:rPr>
                <w:u w:val="single"/>
              </w:rPr>
              <w:t>CIP us</w:t>
            </w:r>
            <w:r w:rsidR="004F0602" w:rsidRPr="000032D4">
              <w:rPr>
                <w:u w:val="single"/>
              </w:rPr>
              <w:t>ed for primary program</w:t>
            </w:r>
          </w:p>
          <w:p w:rsidR="007A6786" w:rsidRDefault="007A6786" w:rsidP="00F144F9">
            <w:pPr>
              <w:pStyle w:val="NoSpacing"/>
              <w:numPr>
                <w:ilvl w:val="0"/>
                <w:numId w:val="8"/>
              </w:numPr>
            </w:pPr>
            <w:r>
              <w:t xml:space="preserve">College provides a program description and pathway </w:t>
            </w:r>
            <w:r w:rsidR="00B8744F">
              <w:t>diagram</w:t>
            </w:r>
          </w:p>
          <w:p w:rsidR="007A6786" w:rsidRDefault="007A6786" w:rsidP="00F144F9">
            <w:pPr>
              <w:pStyle w:val="NoSpacing"/>
              <w:numPr>
                <w:ilvl w:val="0"/>
                <w:numId w:val="8"/>
              </w:numPr>
            </w:pPr>
            <w:r>
              <w:t xml:space="preserve">College provides </w:t>
            </w:r>
            <w:r w:rsidR="00B8744F">
              <w:t>documentation of need for the proposed prof/tech certificate.</w:t>
            </w:r>
          </w:p>
          <w:p w:rsidR="007A6786" w:rsidRDefault="007A6786" w:rsidP="007A6786">
            <w:pPr>
              <w:pStyle w:val="NoSpacing"/>
            </w:pPr>
          </w:p>
          <w:p w:rsidR="007A6786" w:rsidRDefault="007A6786" w:rsidP="007A6786">
            <w:pPr>
              <w:pStyle w:val="NoSpacing"/>
            </w:pPr>
            <w:r>
              <w:t xml:space="preserve">Certificates 45 </w:t>
            </w:r>
            <w:r w:rsidR="00E959CD">
              <w:t xml:space="preserve">or more </w:t>
            </w:r>
            <w:r>
              <w:t>credits</w:t>
            </w:r>
            <w:r w:rsidR="00F144F9">
              <w:t xml:space="preserve"> </w:t>
            </w:r>
            <w:r w:rsidR="00E959CD">
              <w:t xml:space="preserve"> - </w:t>
            </w:r>
            <w:r w:rsidR="000032D4">
              <w:t>OR</w:t>
            </w:r>
            <w:r>
              <w:t xml:space="preserve"> </w:t>
            </w:r>
            <w:r w:rsidR="00E959CD">
              <w:t xml:space="preserve"> -</w:t>
            </w:r>
          </w:p>
          <w:p w:rsidR="004F0602" w:rsidRDefault="004F0602" w:rsidP="007A6786">
            <w:pPr>
              <w:pStyle w:val="NoSpacing"/>
            </w:pPr>
            <w:r>
              <w:t xml:space="preserve">Certificates </w:t>
            </w:r>
            <w:r w:rsidR="00B8744F">
              <w:t>20-44</w:t>
            </w:r>
            <w:r>
              <w:t xml:space="preserve"> credits that are part of a primary program and the first two digits of the certificate CIP </w:t>
            </w:r>
            <w:r w:rsidRPr="00B8744F">
              <w:rPr>
                <w:u w:val="single"/>
              </w:rPr>
              <w:t>differ</w:t>
            </w:r>
            <w:r>
              <w:t xml:space="preserve"> from the</w:t>
            </w:r>
            <w:r w:rsidR="00E959CD">
              <w:t xml:space="preserve"> first two digits of</w:t>
            </w:r>
            <w:r>
              <w:t xml:space="preserve"> primary program CIP</w:t>
            </w:r>
            <w:r w:rsidR="00E959CD">
              <w:t>.</w:t>
            </w:r>
          </w:p>
          <w:p w:rsidR="007A6786" w:rsidRDefault="007A6786" w:rsidP="00F144F9">
            <w:pPr>
              <w:pStyle w:val="NoSpacing"/>
              <w:numPr>
                <w:ilvl w:val="0"/>
                <w:numId w:val="8"/>
              </w:numPr>
            </w:pPr>
            <w:r>
              <w:t>Full program approval process</w:t>
            </w:r>
          </w:p>
          <w:p w:rsidR="00B8744F" w:rsidRDefault="00B8744F" w:rsidP="00B8744F">
            <w:pPr>
              <w:pStyle w:val="NoSpacing"/>
              <w:ind w:left="720"/>
            </w:pPr>
          </w:p>
          <w:p w:rsidR="00B8744F" w:rsidRPr="00B8744F" w:rsidRDefault="00B8744F" w:rsidP="00B8744F">
            <w:pPr>
              <w:pStyle w:val="NoSpacing"/>
              <w:rPr>
                <w:b/>
              </w:rPr>
            </w:pPr>
            <w:r w:rsidRPr="00B8744F">
              <w:rPr>
                <w:b/>
              </w:rPr>
              <w:t>Transfer and Prof/Tech</w:t>
            </w:r>
          </w:p>
          <w:p w:rsidR="00F144F9" w:rsidRDefault="00F144F9" w:rsidP="00F144F9">
            <w:pPr>
              <w:pStyle w:val="NoSpacing"/>
            </w:pPr>
            <w:r>
              <w:t>Degrees</w:t>
            </w:r>
          </w:p>
          <w:p w:rsidR="00F144F9" w:rsidRDefault="00F144F9" w:rsidP="00F144F9">
            <w:pPr>
              <w:pStyle w:val="NoSpacing"/>
              <w:numPr>
                <w:ilvl w:val="0"/>
                <w:numId w:val="8"/>
              </w:numPr>
            </w:pPr>
            <w:r>
              <w:t>Full program approval process</w:t>
            </w:r>
            <w:r w:rsidR="00E959CD">
              <w:t>.</w:t>
            </w:r>
          </w:p>
          <w:p w:rsidR="00F144F9" w:rsidRDefault="00F144F9" w:rsidP="00F144F9">
            <w:pPr>
              <w:pStyle w:val="NoSpacing"/>
            </w:pPr>
          </w:p>
          <w:p w:rsidR="009121C6" w:rsidRDefault="009121C6" w:rsidP="00F144F9">
            <w:pPr>
              <w:pStyle w:val="NoSpacing"/>
            </w:pPr>
          </w:p>
          <w:p w:rsidR="009121C6" w:rsidRDefault="009121C6" w:rsidP="00F144F9">
            <w:pPr>
              <w:pStyle w:val="NoSpacing"/>
            </w:pPr>
          </w:p>
          <w:p w:rsidR="009121C6" w:rsidRDefault="009121C6" w:rsidP="009121C6">
            <w:pPr>
              <w:pStyle w:val="NoSpacing"/>
            </w:pPr>
            <w:r>
              <w:t xml:space="preserve">Colleges </w:t>
            </w:r>
            <w:r>
              <w:t>will be required to provide additional information is certificates or degrees exceed a specific credit threshold.</w:t>
            </w:r>
          </w:p>
          <w:p w:rsidR="009121C6" w:rsidRDefault="009121C6" w:rsidP="009121C6">
            <w:pPr>
              <w:pStyle w:val="NoSpacing"/>
            </w:pPr>
          </w:p>
          <w:p w:rsidR="009121C6" w:rsidRDefault="009121C6" w:rsidP="009121C6">
            <w:pPr>
              <w:pStyle w:val="NoSpacing"/>
            </w:pPr>
            <w:r>
              <w:t>Certificates 40-44 credits</w:t>
            </w:r>
          </w:p>
          <w:p w:rsidR="009121C6" w:rsidRDefault="009121C6" w:rsidP="009121C6">
            <w:pPr>
              <w:pStyle w:val="NoSpacing"/>
              <w:ind w:left="151" w:hanging="151"/>
            </w:pPr>
            <w:r>
              <w:t xml:space="preserve">   College provides rational for not developing a full 45-   credit certificate that includes required general education courses.</w:t>
            </w:r>
          </w:p>
          <w:p w:rsidR="009121C6" w:rsidRDefault="009121C6" w:rsidP="009121C6">
            <w:pPr>
              <w:pStyle w:val="NoSpacing"/>
              <w:ind w:left="151" w:hanging="151"/>
            </w:pPr>
          </w:p>
          <w:p w:rsidR="009121C6" w:rsidRDefault="009121C6" w:rsidP="009121C6">
            <w:pPr>
              <w:pStyle w:val="NoSpacing"/>
              <w:ind w:left="151" w:hanging="151"/>
            </w:pPr>
            <w:r>
              <w:lastRenderedPageBreak/>
              <w:t>Certificates 75-89 credits</w:t>
            </w:r>
          </w:p>
          <w:p w:rsidR="009121C6" w:rsidRDefault="009121C6" w:rsidP="009121C6">
            <w:pPr>
              <w:pStyle w:val="NoSpacing"/>
              <w:ind w:left="151"/>
            </w:pPr>
            <w:r>
              <w:t>College provides rational for not developing a full 90-   credit degree that includes required general education courses.</w:t>
            </w:r>
          </w:p>
          <w:p w:rsidR="009121C6" w:rsidRDefault="009121C6" w:rsidP="009121C6">
            <w:pPr>
              <w:pStyle w:val="NoSpacing"/>
              <w:ind w:left="151"/>
            </w:pPr>
          </w:p>
          <w:p w:rsidR="009121C6" w:rsidRDefault="009121C6" w:rsidP="009121C6">
            <w:pPr>
              <w:pStyle w:val="NoSpacing"/>
            </w:pPr>
            <w:r>
              <w:t>Degrees 106 credits or more</w:t>
            </w:r>
          </w:p>
          <w:p w:rsidR="009121C6" w:rsidRDefault="009121C6" w:rsidP="009121C6">
            <w:pPr>
              <w:pStyle w:val="NoSpacing"/>
              <w:ind w:left="241"/>
            </w:pPr>
            <w:r>
              <w:t>College provides rational for exceeding a full additional quarter (15 credits) of coursework for degree completion.</w:t>
            </w:r>
          </w:p>
          <w:p w:rsidR="00F144F9" w:rsidRDefault="00F144F9" w:rsidP="00F144F9">
            <w:pPr>
              <w:pStyle w:val="NoSpacing"/>
            </w:pPr>
          </w:p>
        </w:tc>
        <w:tc>
          <w:tcPr>
            <w:tcW w:w="2610" w:type="dxa"/>
          </w:tcPr>
          <w:p w:rsidR="00543B0F" w:rsidRDefault="00543B0F" w:rsidP="00543B0F">
            <w:pPr>
              <w:pStyle w:val="NoSpacing"/>
            </w:pPr>
          </w:p>
          <w:p w:rsidR="00E94C85" w:rsidRDefault="006761DB" w:rsidP="00471641">
            <w:pPr>
              <w:pStyle w:val="NoSpacing"/>
            </w:pPr>
            <w:r>
              <w:t xml:space="preserve"> </w:t>
            </w:r>
            <w:r w:rsidR="00F144F9">
              <w:t xml:space="preserve">College provides documentation as required. </w:t>
            </w:r>
          </w:p>
          <w:p w:rsidR="00910758" w:rsidRDefault="00910758" w:rsidP="00471641">
            <w:pPr>
              <w:pStyle w:val="NoSpacing"/>
            </w:pPr>
          </w:p>
          <w:p w:rsidR="00B8744F" w:rsidRDefault="00B8744F" w:rsidP="00471641">
            <w:pPr>
              <w:pStyle w:val="NoSpacing"/>
            </w:pPr>
            <w:r>
              <w:t>Documentation of need may include, but is not limited to advisory committee meeting minutes, notes of conversations or emails from local employers, labor/market data, or notes from meetings with economic and/or workforce development organizations.</w:t>
            </w:r>
          </w:p>
          <w:p w:rsidR="00B8744F" w:rsidRDefault="00B8744F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471641">
            <w:pPr>
              <w:pStyle w:val="NoSpacing"/>
            </w:pPr>
          </w:p>
          <w:p w:rsidR="009121C6" w:rsidRDefault="009121C6" w:rsidP="009121C6">
            <w:pPr>
              <w:pStyle w:val="NoSpacing"/>
            </w:pPr>
            <w:r>
              <w:t xml:space="preserve">College provides documentation as required. </w:t>
            </w:r>
          </w:p>
          <w:p w:rsidR="009121C6" w:rsidRDefault="009121C6" w:rsidP="009121C6">
            <w:pPr>
              <w:pStyle w:val="NoSpacing"/>
            </w:pPr>
          </w:p>
          <w:p w:rsidR="009121C6" w:rsidRDefault="009121C6" w:rsidP="009121C6">
            <w:pPr>
              <w:pStyle w:val="NoSpacing"/>
            </w:pPr>
            <w:r>
              <w:t xml:space="preserve">For certificates of 40-44 or 75-89 credits, the college must present strong evidence of employment </w:t>
            </w:r>
            <w:r>
              <w:lastRenderedPageBreak/>
              <w:t xml:space="preserve">opportunities that are comparable to employees who earn a 1-year cert. or AA degree in the same field. </w:t>
            </w:r>
          </w:p>
          <w:p w:rsidR="009121C6" w:rsidRDefault="009121C6" w:rsidP="009121C6">
            <w:pPr>
              <w:pStyle w:val="NoSpacing"/>
            </w:pPr>
          </w:p>
          <w:p w:rsidR="00910758" w:rsidRDefault="009121C6" w:rsidP="009121C6">
            <w:pPr>
              <w:pStyle w:val="NoSpacing"/>
            </w:pPr>
            <w:r>
              <w:t>If a degree program exceeds 105 credits, the college must present strong evidence that additional credits are required for employment including certification or licensing requirements.</w:t>
            </w:r>
          </w:p>
        </w:tc>
        <w:tc>
          <w:tcPr>
            <w:tcW w:w="2358" w:type="dxa"/>
          </w:tcPr>
          <w:p w:rsidR="00543B0F" w:rsidRDefault="00543B0F" w:rsidP="00543B0F">
            <w:pPr>
              <w:pStyle w:val="NoSpacing"/>
            </w:pPr>
          </w:p>
          <w:p w:rsidR="00B8744F" w:rsidRDefault="00B8744F" w:rsidP="00543B0F">
            <w:pPr>
              <w:pStyle w:val="NoSpacing"/>
            </w:pPr>
            <w:r>
              <w:t>Academic Transfer</w:t>
            </w:r>
          </w:p>
          <w:p w:rsidR="000B0841" w:rsidRDefault="000B0841" w:rsidP="00543B0F">
            <w:pPr>
              <w:pStyle w:val="NoSpacing"/>
            </w:pPr>
            <w:r>
              <w:t>Professional/Technical</w:t>
            </w:r>
          </w:p>
          <w:p w:rsidR="009121C6" w:rsidRDefault="000B0841" w:rsidP="00543B0F">
            <w:pPr>
              <w:pStyle w:val="NoSpacing"/>
            </w:pPr>
            <w:r>
              <w:t>I-BEST</w:t>
            </w: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0B0841" w:rsidRDefault="00E959CD" w:rsidP="00543B0F">
            <w:pPr>
              <w:pStyle w:val="NoSpacing"/>
            </w:pPr>
            <w:r>
              <w:t xml:space="preserve"> </w:t>
            </w: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  <w:bookmarkStart w:id="0" w:name="_GoBack"/>
            <w:bookmarkEnd w:id="0"/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543B0F">
            <w:pPr>
              <w:pStyle w:val="NoSpacing"/>
            </w:pPr>
          </w:p>
          <w:p w:rsidR="009121C6" w:rsidRDefault="009121C6" w:rsidP="009121C6">
            <w:pPr>
              <w:pStyle w:val="NoSpacing"/>
            </w:pPr>
            <w:r>
              <w:t>Professional/Technical</w:t>
            </w:r>
          </w:p>
          <w:p w:rsidR="009121C6" w:rsidRDefault="009121C6" w:rsidP="009121C6">
            <w:pPr>
              <w:pStyle w:val="NoSpacing"/>
            </w:pPr>
            <w:r>
              <w:t>I-BEST</w:t>
            </w:r>
          </w:p>
          <w:p w:rsidR="009121C6" w:rsidRDefault="009121C6" w:rsidP="00543B0F">
            <w:pPr>
              <w:pStyle w:val="NoSpacing"/>
            </w:pPr>
          </w:p>
        </w:tc>
      </w:tr>
    </w:tbl>
    <w:p w:rsidR="00543B0F" w:rsidRPr="00543B0F" w:rsidRDefault="00543B0F" w:rsidP="00543B0F">
      <w:pPr>
        <w:pStyle w:val="NoSpacing"/>
      </w:pPr>
    </w:p>
    <w:sectPr w:rsidR="00543B0F" w:rsidRPr="00543B0F" w:rsidSect="004F0602">
      <w:pgSz w:w="15840" w:h="12240" w:orient="landscape"/>
      <w:pgMar w:top="432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F7"/>
    <w:multiLevelType w:val="hybridMultilevel"/>
    <w:tmpl w:val="BE92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98"/>
    <w:multiLevelType w:val="hybridMultilevel"/>
    <w:tmpl w:val="7B9C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CD6"/>
    <w:multiLevelType w:val="hybridMultilevel"/>
    <w:tmpl w:val="47B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68CB"/>
    <w:multiLevelType w:val="hybridMultilevel"/>
    <w:tmpl w:val="23DC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99D"/>
    <w:multiLevelType w:val="hybridMultilevel"/>
    <w:tmpl w:val="0870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D21BB"/>
    <w:multiLevelType w:val="hybridMultilevel"/>
    <w:tmpl w:val="8118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D6832"/>
    <w:multiLevelType w:val="hybridMultilevel"/>
    <w:tmpl w:val="3A7A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70DC6"/>
    <w:multiLevelType w:val="hybridMultilevel"/>
    <w:tmpl w:val="DEDC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F"/>
    <w:rsid w:val="000032D4"/>
    <w:rsid w:val="00007FA7"/>
    <w:rsid w:val="0005545C"/>
    <w:rsid w:val="000B0841"/>
    <w:rsid w:val="00183C30"/>
    <w:rsid w:val="0033362E"/>
    <w:rsid w:val="003F7CA0"/>
    <w:rsid w:val="00471641"/>
    <w:rsid w:val="004D07BB"/>
    <w:rsid w:val="004F0602"/>
    <w:rsid w:val="00543B0F"/>
    <w:rsid w:val="00565641"/>
    <w:rsid w:val="005D2860"/>
    <w:rsid w:val="006761DB"/>
    <w:rsid w:val="00765BD6"/>
    <w:rsid w:val="007A6786"/>
    <w:rsid w:val="008E600D"/>
    <w:rsid w:val="00910758"/>
    <w:rsid w:val="009121C6"/>
    <w:rsid w:val="00935C8C"/>
    <w:rsid w:val="00940406"/>
    <w:rsid w:val="00A66E50"/>
    <w:rsid w:val="00B20AC4"/>
    <w:rsid w:val="00B8744F"/>
    <w:rsid w:val="00C2196C"/>
    <w:rsid w:val="00C42B48"/>
    <w:rsid w:val="00E94C85"/>
    <w:rsid w:val="00E959CD"/>
    <w:rsid w:val="00F144F9"/>
    <w:rsid w:val="00F4136E"/>
    <w:rsid w:val="00F83C97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3094"/>
  <w15:chartTrackingRefBased/>
  <w15:docId w15:val="{AC1D1940-1024-462D-977E-FFE0BD4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0F"/>
  </w:style>
  <w:style w:type="paragraph" w:styleId="Heading1">
    <w:name w:val="heading 1"/>
    <w:basedOn w:val="Normal"/>
    <w:next w:val="Normal"/>
    <w:link w:val="Heading1Char"/>
    <w:uiPriority w:val="9"/>
    <w:qFormat/>
    <w:rsid w:val="00543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3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Goebel</dc:creator>
  <cp:keywords/>
  <dc:description/>
  <cp:lastModifiedBy>Kathy Goebel</cp:lastModifiedBy>
  <cp:revision>3</cp:revision>
  <dcterms:created xsi:type="dcterms:W3CDTF">2018-02-22T20:56:00Z</dcterms:created>
  <dcterms:modified xsi:type="dcterms:W3CDTF">2018-02-23T19:20:00Z</dcterms:modified>
</cp:coreProperties>
</file>