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6F258B">
        <w:t>2</w:t>
      </w:r>
      <w:bookmarkStart w:id="0" w:name="_GoBack"/>
      <w:bookmarkEnd w:id="0"/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Pr="00953EF5" w:rsidRDefault="001E3CDD" w:rsidP="00374979">
      <w:pPr>
        <w:pStyle w:val="Heading1"/>
        <w:rPr>
          <w:sz w:val="28"/>
        </w:rPr>
      </w:pPr>
      <w:r w:rsidRPr="001E3CDD">
        <w:rPr>
          <w:sz w:val="28"/>
        </w:rPr>
        <w:t>CCR Anchor 2: Integrate and evaluate information presented in diverse media and formats, including visually, quantitatively, and orally.</w:t>
      </w:r>
      <w:r w:rsidR="00953EF5" w:rsidRPr="00953EF5">
        <w:rPr>
          <w:sz w:val="28"/>
        </w:rPr>
        <w:br/>
      </w:r>
      <w:r w:rsidR="00374979" w:rsidRPr="00953EF5">
        <w:rPr>
          <w:b/>
          <w:i/>
          <w:sz w:val="28"/>
        </w:rPr>
        <w:t xml:space="preserve">Level </w:t>
      </w:r>
      <w:r w:rsidR="00953EF5" w:rsidRPr="00953EF5">
        <w:rPr>
          <w:b/>
          <w:i/>
          <w:sz w:val="28"/>
        </w:rPr>
        <w:t>A</w:t>
      </w:r>
      <w:r>
        <w:rPr>
          <w:b/>
          <w:i/>
          <w:sz w:val="28"/>
        </w:rPr>
        <w:t>, B and C</w:t>
      </w:r>
      <w:r w:rsidR="00374979" w:rsidRPr="00953EF5">
        <w:rPr>
          <w:b/>
          <w:i/>
          <w:sz w:val="28"/>
        </w:rPr>
        <w:t xml:space="preserve"> Rubric</w:t>
      </w:r>
      <w:r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77"/>
        <w:gridCol w:w="3578"/>
        <w:gridCol w:w="3577"/>
        <w:gridCol w:w="3578"/>
      </w:tblGrid>
      <w:tr w:rsidR="008807E9" w:rsidTr="001E3CDD">
        <w:trPr>
          <w:trHeight w:val="155"/>
          <w:tblHeader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1E3CDD" w:rsidTr="001E3CDD">
        <w:trPr>
          <w:cantSplit/>
          <w:trHeight w:val="179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E3CDD" w:rsidRPr="008807E9" w:rsidRDefault="001E3CDD" w:rsidP="001E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A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Correctly answers a few questions about information presented orally or through other media.  When prompted, asks questions about confusing information.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>
              <w:rPr>
                <w:sz w:val="20"/>
              </w:rPr>
              <w:t>A</w:t>
            </w:r>
            <w:r w:rsidRPr="001E3CDD">
              <w:rPr>
                <w:sz w:val="20"/>
              </w:rPr>
              <w:t>ccurately answers most questions about information presented orally or through other media.  Sometimes asks questions about information s/he finds confusing.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Correctly answers questions about important details of texts or information presented orally or through other media.  Asks questions about information to verify understanding of information.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Correctly answers questions about key details of a text read aloud or information presented orally or through other media.</w:t>
            </w:r>
          </w:p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Asks questions about key details and requests clarification if something is not understood.</w:t>
            </w:r>
          </w:p>
        </w:tc>
      </w:tr>
      <w:tr w:rsidR="001E3CDD" w:rsidTr="001E3CDD">
        <w:trPr>
          <w:cantSplit/>
          <w:trHeight w:val="155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E3CDD" w:rsidRPr="008807E9" w:rsidRDefault="001E3CDD" w:rsidP="001E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B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Locates some important ideas from a text read aloud or information presented in diverse media and formats, but needs help finding all the main ideas.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Can pick out important information from a text read aloud or information presented in diverse media and formats, but needs help to distinguish main ideas and supporting details.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Independently identifies main ideas and important details from a text read aloud or information presented in diverse media and formats.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Identifies main ideas and supporting details of a text read aloud or information presented in diverse media and formats.</w:t>
            </w:r>
          </w:p>
        </w:tc>
      </w:tr>
      <w:tr w:rsidR="001E3CDD" w:rsidTr="001E3CDD">
        <w:trPr>
          <w:cantSplit/>
          <w:trHeight w:val="159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E3CDD" w:rsidRPr="008807E9" w:rsidRDefault="001E3CDD" w:rsidP="001E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C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Can paraphrase information read aloud or presented in diverse media and formats with assistance.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Can identify main ideas and important details from information presented in diverse media and formats.  Needs assistance combining main ideas and details into a summary.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Identifies and paraphrases main ideas and details from a text read aloud or information presented in diverse media and formats.  Combines main ideas and details into a summary.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Paraphrases main ideas and important details from a text read aloud or information presented in diverse media and formats and combines them in a summary.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53EF5" w:rsidRDefault="009E03FF" w:rsidP="00953EF5">
      <w:pPr>
        <w:pStyle w:val="Heading1"/>
      </w:pPr>
      <w:r>
        <w:br w:type="page"/>
      </w:r>
      <w:r w:rsidR="001E3CDD" w:rsidRPr="001E3CDD">
        <w:rPr>
          <w:sz w:val="28"/>
        </w:rPr>
        <w:lastRenderedPageBreak/>
        <w:t>CCR Anchor 2: Integrate and evaluate information presented in diverse media and formats, including visually, quantitatively, and orally.</w:t>
      </w:r>
      <w:r w:rsidR="00953EF5" w:rsidRPr="00953EF5">
        <w:rPr>
          <w:sz w:val="28"/>
        </w:rPr>
        <w:br/>
      </w:r>
      <w:r w:rsidR="00953EF5" w:rsidRPr="00953EF5">
        <w:rPr>
          <w:b/>
          <w:i/>
          <w:sz w:val="28"/>
        </w:rPr>
        <w:t xml:space="preserve">Level </w:t>
      </w:r>
      <w:r w:rsidR="001E3CDD">
        <w:rPr>
          <w:b/>
          <w:i/>
          <w:sz w:val="28"/>
        </w:rPr>
        <w:t>D</w:t>
      </w:r>
      <w:r w:rsidR="006F258B">
        <w:rPr>
          <w:b/>
          <w:i/>
          <w:sz w:val="28"/>
        </w:rPr>
        <w:t xml:space="preserve"> and E</w:t>
      </w:r>
      <w:r w:rsidR="00953EF5" w:rsidRPr="00953EF5">
        <w:rPr>
          <w:b/>
          <w:i/>
          <w:sz w:val="28"/>
        </w:rPr>
        <w:t xml:space="preserve"> Rubric</w:t>
      </w:r>
      <w:r w:rsidR="006F258B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953EF5" w:rsidTr="00FE43CD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1E3CDD" w:rsidTr="00953EF5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E3CDD" w:rsidRDefault="006F258B" w:rsidP="006F2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D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Often successfully identifies the purpose of information from various media and formats.</w:t>
            </w:r>
          </w:p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Does not attempt to identify the motives behind information.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Examines information from diverse media and formats.  Usually identifies its purpose (inform, persuade, entertain) accurately.</w:t>
            </w:r>
          </w:p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Is aware of and occasionally determines the motivation (social, commercial, political) behind information.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Looks closely at information from multiple sources and formats to determine whether its purpose is to inform, persuade, or entertain.</w:t>
            </w:r>
          </w:p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Identifies the motivation (social, commercial, political) behind information from multiple sources and formats.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Analyzes information from multiple sources and formats to determine its purpose (e.g., inform, persuade, entertain).</w:t>
            </w:r>
          </w:p>
          <w:p w:rsidR="001E3CDD" w:rsidRPr="001E3CDD" w:rsidRDefault="001E3CDD" w:rsidP="001E3CDD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1E3CDD">
              <w:rPr>
                <w:sz w:val="20"/>
              </w:rPr>
              <w:t>Evaluates the motives (e.g., social commercial, political) behind information from multiple sources and formats.</w:t>
            </w:r>
          </w:p>
        </w:tc>
      </w:tr>
      <w:tr w:rsidR="006F258B" w:rsidTr="000A2ECF">
        <w:trPr>
          <w:cantSplit/>
          <w:trHeight w:val="1865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F258B" w:rsidRPr="008807E9" w:rsidRDefault="006F258B" w:rsidP="006F2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Uses information from one or two sources presented in different formats (orally, visually) to solve a problem.</w:t>
            </w:r>
          </w:p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Uses sources without evaluating their credibility and accuracy.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Combines information from two or three sources presented in different formats (visually, orally) to make a decision or solve a problem.</w:t>
            </w:r>
          </w:p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Makes judgments about sources based on ease of understanding and relevance of content to task.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bookmarkStart w:id="1" w:name="_1fob9te" w:colFirst="0" w:colLast="0"/>
            <w:bookmarkEnd w:id="1"/>
            <w:r w:rsidRPr="006F258B">
              <w:rPr>
                <w:sz w:val="20"/>
              </w:rPr>
              <w:t>Integrates information from three or more sources presented in diverse formats and media (e.g., visually, orally, quantitatively) to make decisions and solve problems.</w:t>
            </w:r>
          </w:p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Evaluates sources based on currency and relevance.  Checks for agreement among sources.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Integrates information from multiple sources presented in diverse formats and media (e.g., visually, quantitatively, orally) to make informed decisions and solve problems.</w:t>
            </w:r>
          </w:p>
          <w:p w:rsidR="006F258B" w:rsidRPr="006F258B" w:rsidRDefault="006F258B" w:rsidP="006F258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6F258B">
              <w:rPr>
                <w:sz w:val="20"/>
              </w:rPr>
              <w:t>Evaluates the credibility and accuracy of each source.  Notes discrepancies among the data.</w:t>
            </w:r>
          </w:p>
        </w:tc>
      </w:tr>
    </w:tbl>
    <w:p w:rsidR="00953EF5" w:rsidRDefault="00953EF5">
      <w:pPr>
        <w:spacing w:after="160" w:line="259" w:lineRule="auto"/>
      </w:pPr>
    </w:p>
    <w:p w:rsidR="00953EF5" w:rsidRDefault="00953EF5" w:rsidP="00953EF5"/>
    <w:sectPr w:rsidR="00953EF5" w:rsidSect="0037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27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A2ECF"/>
    <w:rsid w:val="001E3CDD"/>
    <w:rsid w:val="00374979"/>
    <w:rsid w:val="005A5C08"/>
    <w:rsid w:val="006F258B"/>
    <w:rsid w:val="008807E9"/>
    <w:rsid w:val="00953EF5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C8AE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2019-09-13T20:48:00Z</dcterms:created>
  <dcterms:modified xsi:type="dcterms:W3CDTF">2019-09-13T20:48:00Z</dcterms:modified>
</cp:coreProperties>
</file>