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1C607B" w:rsidRDefault="008807E9" w:rsidP="001C607B">
      <w:pPr>
        <w:pStyle w:val="Title"/>
        <w:rPr>
          <w:sz w:val="52"/>
        </w:rPr>
      </w:pPr>
      <w:r w:rsidRPr="001C607B">
        <w:rPr>
          <w:sz w:val="52"/>
        </w:rPr>
        <w:t xml:space="preserve">College and Career Readiness </w:t>
      </w:r>
      <w:r w:rsidR="00374979" w:rsidRPr="001C607B">
        <w:rPr>
          <w:sz w:val="52"/>
        </w:rPr>
        <w:t>Standard</w:t>
      </w:r>
      <w:r w:rsidRPr="001C607B">
        <w:rPr>
          <w:sz w:val="52"/>
        </w:rPr>
        <w:t xml:space="preserve"> Rubrics</w:t>
      </w:r>
      <w:r w:rsidR="00374979" w:rsidRPr="001C607B">
        <w:rPr>
          <w:sz w:val="52"/>
        </w:rPr>
        <w:t xml:space="preserve">: CCR </w:t>
      </w:r>
      <w:r w:rsidR="001C607B" w:rsidRPr="001C607B">
        <w:rPr>
          <w:sz w:val="52"/>
        </w:rPr>
        <w:t xml:space="preserve">Reading </w:t>
      </w:r>
      <w:r w:rsidR="00374979" w:rsidRPr="001C607B">
        <w:rPr>
          <w:sz w:val="52"/>
        </w:rPr>
        <w:t xml:space="preserve">Anchor </w:t>
      </w:r>
      <w:r w:rsidR="00AB024E" w:rsidRPr="001C607B">
        <w:rPr>
          <w:sz w:val="52"/>
        </w:rPr>
        <w:t>1</w:t>
      </w:r>
    </w:p>
    <w:p w:rsidR="00374979" w:rsidRDefault="00AB024E" w:rsidP="00FC45DC">
      <w:pPr>
        <w:pStyle w:val="Heading1"/>
      </w:pPr>
      <w:r w:rsidRPr="00AB024E">
        <w:t>CCR Anchor 1: Read closely to determine what the text says explicitly and to make logical inferences from it; cite specific textual evidence when writing or speaking to support conclusions drawn from the text</w:t>
      </w:r>
      <w:r w:rsidR="00DB5E94">
        <w:br/>
      </w:r>
      <w:r w:rsidR="00374979">
        <w:rPr>
          <w:b/>
          <w:i/>
        </w:rPr>
        <w:t xml:space="preserve">Level </w:t>
      </w:r>
      <w:r>
        <w:rPr>
          <w:b/>
          <w:i/>
        </w:rPr>
        <w:t>A</w:t>
      </w:r>
      <w:r w:rsidR="00374979" w:rsidRPr="00374979">
        <w:rPr>
          <w:b/>
          <w:i/>
        </w:rPr>
        <w:t xml:space="preserve"> </w:t>
      </w:r>
      <w:r w:rsidR="00ED674C">
        <w:rPr>
          <w:b/>
          <w:i/>
        </w:rPr>
        <w:t xml:space="preserve">and B </w:t>
      </w:r>
      <w:r w:rsidR="00374979" w:rsidRPr="00374979">
        <w:rPr>
          <w:b/>
          <w:i/>
        </w:rPr>
        <w:t>Rubric</w:t>
      </w:r>
      <w:r w:rsidR="00ED674C">
        <w:rPr>
          <w:b/>
          <w:i/>
        </w:rPr>
        <w:t>s</w:t>
      </w:r>
    </w:p>
    <w:tbl>
      <w:tblPr>
        <w:tblW w:w="14647" w:type="dxa"/>
        <w:tblInd w:w="-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"/>
        <w:gridCol w:w="3487"/>
        <w:gridCol w:w="3488"/>
        <w:gridCol w:w="3487"/>
        <w:gridCol w:w="3488"/>
      </w:tblGrid>
      <w:tr w:rsidR="00F17159" w:rsidTr="00F17159">
        <w:trPr>
          <w:trHeight w:val="155"/>
          <w:tblHeader/>
        </w:trPr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159" w:rsidRPr="008807E9" w:rsidRDefault="00F1715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  <w:bookmarkStart w:id="0" w:name="_GoBack"/>
            <w:bookmarkEnd w:id="0"/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F17159" w:rsidTr="00ED674C">
        <w:trPr>
          <w:cantSplit/>
          <w:trHeight w:val="2378"/>
        </w:trPr>
        <w:tc>
          <w:tcPr>
            <w:tcW w:w="69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17159" w:rsidRPr="00ED674C" w:rsidRDefault="00F17159" w:rsidP="00ED67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b/>
                <w:szCs w:val="20"/>
              </w:rPr>
            </w:pPr>
            <w:r w:rsidRPr="00ED674C">
              <w:rPr>
                <w:b/>
                <w:szCs w:val="20"/>
              </w:rPr>
              <w:t>Level A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 xml:space="preserve">With modeling and sentence starters, ask basic questions about events, characters and topics in the text.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With prompting and support, ask questions about key details in a text and think-aloud with instructor to discover answers.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Ask questions about key details in a text, and discover answers with prompting and support.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Ask and answer questions about key details in a text. (RI/RL.1.1)</w:t>
            </w:r>
          </w:p>
          <w:p w:rsidR="00F17159" w:rsidRPr="00AB024E" w:rsidRDefault="00F17159" w:rsidP="00AB024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</w:tr>
      <w:tr w:rsidR="00F17159" w:rsidTr="00F17159">
        <w:trPr>
          <w:cantSplit/>
          <w:trHeight w:val="1134"/>
        </w:trPr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17159" w:rsidRPr="00ED674C" w:rsidRDefault="00F17159" w:rsidP="00ED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0"/>
              </w:rPr>
            </w:pPr>
            <w:r w:rsidRPr="00ED674C">
              <w:rPr>
                <w:b/>
                <w:szCs w:val="20"/>
              </w:rPr>
              <w:t>Level B Rubric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With modeling and sentence starters can ask basic questions as who, what, where, and when to demonstrate literal understanding of a text.</w:t>
            </w:r>
          </w:p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 xml:space="preserve">With guidance can scan for answers to literal or “right-there” questions in a text. 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With prompting and support ask and answer such questions as who, what, where, when, why, and how to demonstrate understanding of key details in a text.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Ask and answer such questions as who, what, where, and when to demonstrate understanding of key details in a text.</w:t>
            </w:r>
          </w:p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 xml:space="preserve">With support generate questions for and find answers to why and how </w:t>
            </w:r>
          </w:p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To demonstrate understanding of key details in a text.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Ask and answer such questions as who, what, where, when, why, and how to demonstrate understanding of key details in a text. (RI/RL 2.1)</w:t>
            </w:r>
          </w:p>
        </w:tc>
      </w:tr>
    </w:tbl>
    <w:p w:rsidR="00AB024E" w:rsidRDefault="00FC45DC" w:rsidP="00F17159">
      <w:pPr>
        <w:pStyle w:val="Heading1"/>
      </w:pPr>
      <w:r>
        <w:br w:type="page"/>
      </w:r>
    </w:p>
    <w:p w:rsidR="00AB024E" w:rsidRPr="00ED674C" w:rsidRDefault="00AB024E" w:rsidP="00AB024E">
      <w:pPr>
        <w:pStyle w:val="Heading1"/>
        <w:rPr>
          <w:b/>
          <w:i/>
        </w:rPr>
      </w:pPr>
      <w:r w:rsidRPr="00AB024E">
        <w:lastRenderedPageBreak/>
        <w:t>CCR Anchor 1: Read closely to determine what the text says explicitly and to make logical inferences from it; cite specific textual evidence when writing or speaking to support conclusions drawn from the text</w:t>
      </w:r>
      <w:r w:rsidR="00ED674C">
        <w:t xml:space="preserve">. </w:t>
      </w:r>
      <w:r w:rsidR="00ED674C">
        <w:br/>
      </w:r>
      <w:r w:rsidR="00ED674C" w:rsidRPr="00ED674C">
        <w:rPr>
          <w:b/>
          <w:i/>
        </w:rPr>
        <w:t>Level C and D Rubrics</w:t>
      </w:r>
    </w:p>
    <w:tbl>
      <w:tblPr>
        <w:tblW w:w="14377" w:type="dxa"/>
        <w:tblInd w:w="-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"/>
        <w:gridCol w:w="3487"/>
        <w:gridCol w:w="3488"/>
        <w:gridCol w:w="3487"/>
        <w:gridCol w:w="3488"/>
      </w:tblGrid>
      <w:tr w:rsidR="00F17159" w:rsidTr="00F17159">
        <w:trPr>
          <w:trHeight w:val="155"/>
          <w:tblHeader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159" w:rsidRPr="008807E9" w:rsidRDefault="00F1715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8807E9" w:rsidRDefault="00F1715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F17159" w:rsidTr="00ED674C">
        <w:trPr>
          <w:cantSplit/>
          <w:trHeight w:val="1134"/>
        </w:trPr>
        <w:tc>
          <w:tcPr>
            <w:tcW w:w="42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17159" w:rsidRPr="00ED674C" w:rsidRDefault="00ED674C" w:rsidP="00ED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0"/>
              </w:rPr>
            </w:pPr>
            <w:r w:rsidRPr="00ED674C">
              <w:rPr>
                <w:b/>
                <w:szCs w:val="20"/>
              </w:rPr>
              <w:t>Level C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 xml:space="preserve">With prompting, refers to the text as the basis for the answers to questions that demonstrate understanding of a text.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Ask and answer questions to demonstrate understanding of a text, referring explicitly to the text as the basis for the answers. (RI/RL.3.1)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Refer to details and examples in a text when explaining what the text says explicitly.</w:t>
            </w:r>
          </w:p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Think –aloud with teacher or classmates to support inferences with examples from the text.</w:t>
            </w:r>
          </w:p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 xml:space="preserve">Identify a specific part of the text when explaining what the text says explicitly and when drawing inferences from the text.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Refer to details and examples in a text when explaining what the text says explicitly and when drawing inferences from the text. (RI/RL.4.1)</w:t>
            </w:r>
          </w:p>
          <w:p w:rsidR="00F17159" w:rsidRPr="00AB024E" w:rsidRDefault="00F17159" w:rsidP="00AB024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Quote accurately from a text when explaining what the text says explicitly and when drawing inferences from the text. (RI/RL. 5.1)</w:t>
            </w:r>
          </w:p>
        </w:tc>
      </w:tr>
      <w:tr w:rsidR="00F17159" w:rsidTr="00ED674C">
        <w:trPr>
          <w:cantSplit/>
          <w:trHeight w:val="1134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17159" w:rsidRPr="00ED674C" w:rsidRDefault="00ED674C" w:rsidP="00ED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0"/>
              </w:rPr>
            </w:pPr>
            <w:r w:rsidRPr="00ED674C">
              <w:rPr>
                <w:b/>
                <w:szCs w:val="20"/>
              </w:rPr>
              <w:t>Level D Rubric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Participate in think-aloud with teacher or classmate to analyze text and find textual evidence to support analysis.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When given choices of textual evidence, appropriately matches evidence with analysis of what the text says explicitly as well as inferences drawn from the text.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Cite textual evidence to support analysis of what the text says explicitly as well as inferences drawn from the text.</w:t>
            </w:r>
            <w:r>
              <w:rPr>
                <w:szCs w:val="20"/>
              </w:rPr>
              <w:t xml:space="preserve"> </w:t>
            </w:r>
            <w:r w:rsidRPr="00AB024E">
              <w:rPr>
                <w:szCs w:val="20"/>
              </w:rPr>
              <w:t>(RI/RL. 6.1)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Cite several pieces of textual evidence to support analysis of what the text says explicitly as well as inferences drawn from the text. (RI/RL. 7.1)</w:t>
            </w:r>
          </w:p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Application: Cite specific textual evidence to support analysis of primary and secondary sources. (RH 6-8.1)</w:t>
            </w:r>
          </w:p>
          <w:p w:rsidR="00F17159" w:rsidRPr="00AB024E" w:rsidRDefault="00F17159" w:rsidP="00F1715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Application: Cite specific textual evidence to support analysis of science and technical sources. (RST 6-8.1)</w:t>
            </w:r>
          </w:p>
        </w:tc>
      </w:tr>
    </w:tbl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D674C" w:rsidRDefault="00ED674C" w:rsidP="00ED674C">
      <w:pPr>
        <w:pStyle w:val="Heading1"/>
      </w:pPr>
      <w:r w:rsidRPr="00AB024E">
        <w:lastRenderedPageBreak/>
        <w:t>CCR Anchor 1: Read closely to determine what the text says explicitly and to make logical inferences from it; cite specific textual evidence when writing or speaking to support conclusions drawn from the text</w:t>
      </w:r>
      <w:r>
        <w:t>.</w:t>
      </w:r>
      <w:r>
        <w:br/>
      </w:r>
      <w:r w:rsidRPr="00ED674C">
        <w:rPr>
          <w:b/>
          <w:i/>
        </w:rPr>
        <w:t>Level E Rubric</w:t>
      </w:r>
    </w:p>
    <w:p w:rsidR="00ED674C" w:rsidRDefault="00ED674C" w:rsidP="00ED674C"/>
    <w:tbl>
      <w:tblPr>
        <w:tblW w:w="14377" w:type="dxa"/>
        <w:tblInd w:w="-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"/>
        <w:gridCol w:w="3487"/>
        <w:gridCol w:w="3488"/>
        <w:gridCol w:w="3487"/>
        <w:gridCol w:w="3488"/>
      </w:tblGrid>
      <w:tr w:rsidR="00ED674C" w:rsidTr="00FE43CD">
        <w:trPr>
          <w:trHeight w:val="155"/>
          <w:tblHeader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74C" w:rsidRPr="008807E9" w:rsidRDefault="00ED674C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8807E9" w:rsidRDefault="00ED674C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8807E9" w:rsidRDefault="00ED674C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8807E9" w:rsidRDefault="00ED674C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8807E9" w:rsidRDefault="00ED674C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ED674C" w:rsidTr="00FE43CD">
        <w:trPr>
          <w:cantSplit/>
          <w:trHeight w:val="1134"/>
        </w:trPr>
        <w:tc>
          <w:tcPr>
            <w:tcW w:w="42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D674C" w:rsidRPr="00ED674C" w:rsidRDefault="00ED674C" w:rsidP="00FE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Level E</w:t>
            </w:r>
            <w:r w:rsidRPr="00ED674C">
              <w:rPr>
                <w:b/>
                <w:szCs w:val="20"/>
              </w:rPr>
              <w:t xml:space="preserve">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AB024E" w:rsidRDefault="00ED674C" w:rsidP="00FE43C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With prompting and support, cite textual evidence supports an analysis of what the text says explicitly as well as inferences drawn from the text.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AB024E" w:rsidRDefault="00ED674C" w:rsidP="00FE43C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Cite textual evidence that supports an analysis of what the text says explicitly as well as inferences drawn from the text.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AB024E" w:rsidRDefault="00ED674C" w:rsidP="00FE43CD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Cite the textual evidence that most strongly supports an analysis of what the text says explicitly as well as inferences drawn from the text. (RI/RL. 8.1)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74C" w:rsidRPr="00AB024E" w:rsidRDefault="00ED674C" w:rsidP="00ED674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Cite strong and thorough textual evidence to support analysis of what the text says explicitly as well as inferences drawn from the text.</w:t>
            </w:r>
            <w:r>
              <w:rPr>
                <w:szCs w:val="20"/>
              </w:rPr>
              <w:t xml:space="preserve"> </w:t>
            </w:r>
            <w:r w:rsidRPr="00AB024E">
              <w:rPr>
                <w:szCs w:val="20"/>
              </w:rPr>
              <w:t>(RI/RL 9-10.1)</w:t>
            </w:r>
          </w:p>
          <w:p w:rsidR="00ED674C" w:rsidRPr="00AB024E" w:rsidRDefault="00ED674C" w:rsidP="00ED674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Application: Cite specific textual evidence to support analysis of primary and secondary sources, attending to such features as the date and origin of the information.</w:t>
            </w:r>
          </w:p>
          <w:p w:rsidR="00ED674C" w:rsidRPr="00AB024E" w:rsidRDefault="00ED674C" w:rsidP="00ED674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B024E">
              <w:rPr>
                <w:szCs w:val="20"/>
              </w:rPr>
              <w:t>Application: cite specific textual evidence to support analysis of science and technical texts, attending to the precise details of explanations or descriptions.</w:t>
            </w:r>
          </w:p>
        </w:tc>
      </w:tr>
    </w:tbl>
    <w:p w:rsidR="00ED674C" w:rsidRDefault="00ED674C" w:rsidP="00ED674C"/>
    <w:p w:rsidR="00ED674C" w:rsidRDefault="00ED674C" w:rsidP="00ED674C"/>
    <w:p w:rsidR="00ED674C" w:rsidRPr="00ED674C" w:rsidRDefault="00ED674C" w:rsidP="00ED674C"/>
    <w:p w:rsidR="00AB024E" w:rsidRDefault="00AB024E" w:rsidP="00AB024E">
      <w:pPr>
        <w:pStyle w:val="Heading1"/>
      </w:pPr>
    </w:p>
    <w:p w:rsidR="00FC45DC" w:rsidRPr="00AB024E" w:rsidRDefault="00FC45DC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FC45DC" w:rsidRPr="00AB024E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0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90"/>
    <w:multiLevelType w:val="multilevel"/>
    <w:tmpl w:val="20522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630A4838"/>
    <w:multiLevelType w:val="hybridMultilevel"/>
    <w:tmpl w:val="9CB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8BA"/>
    <w:multiLevelType w:val="hybridMultilevel"/>
    <w:tmpl w:val="342617B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4D42853"/>
    <w:multiLevelType w:val="multilevel"/>
    <w:tmpl w:val="3F88D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1C607B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B024E"/>
    <w:rsid w:val="00AD09C2"/>
    <w:rsid w:val="00B36BA2"/>
    <w:rsid w:val="00BC567E"/>
    <w:rsid w:val="00C357A6"/>
    <w:rsid w:val="00C7019F"/>
    <w:rsid w:val="00CB159B"/>
    <w:rsid w:val="00CF585F"/>
    <w:rsid w:val="00D26569"/>
    <w:rsid w:val="00D71A60"/>
    <w:rsid w:val="00DB5E94"/>
    <w:rsid w:val="00E609B1"/>
    <w:rsid w:val="00EB34E0"/>
    <w:rsid w:val="00EB5B71"/>
    <w:rsid w:val="00ED674C"/>
    <w:rsid w:val="00F1715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794A95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2019-09-12T21:38:00Z</dcterms:created>
  <dcterms:modified xsi:type="dcterms:W3CDTF">2019-10-17T18:21:00Z</dcterms:modified>
</cp:coreProperties>
</file>