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438"/>
        <w:gridCol w:w="1080"/>
        <w:gridCol w:w="5058"/>
      </w:tblGrid>
      <w:tr w:rsidR="00AD4E5B" w:rsidTr="00AD4E5B">
        <w:tc>
          <w:tcPr>
            <w:tcW w:w="9576" w:type="dxa"/>
            <w:gridSpan w:val="3"/>
            <w:shd w:val="clear" w:color="auto" w:fill="D99594" w:themeFill="accent2" w:themeFillTint="99"/>
          </w:tcPr>
          <w:p w:rsidR="00AD4E5B" w:rsidRDefault="00AD4E5B" w:rsidP="00AD4E5B">
            <w:pPr>
              <w:jc w:val="center"/>
            </w:pPr>
            <w:bookmarkStart w:id="0" w:name="_GoBack"/>
            <w:bookmarkEnd w:id="0"/>
            <w:r>
              <w:t>GENERAL CREDIT TRANSFER GUIDELINES</w:t>
            </w:r>
          </w:p>
        </w:tc>
      </w:tr>
      <w:tr w:rsidR="00AD4E5B" w:rsidTr="00F415BE">
        <w:trPr>
          <w:trHeight w:val="521"/>
        </w:trPr>
        <w:tc>
          <w:tcPr>
            <w:tcW w:w="3438" w:type="dxa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Washington High School Credits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Transfer 1:1, middle school WA State History counts</w:t>
            </w:r>
          </w:p>
        </w:tc>
      </w:tr>
      <w:tr w:rsidR="00AD4E5B" w:rsidTr="00F415BE">
        <w:trPr>
          <w:trHeight w:val="521"/>
        </w:trPr>
        <w:tc>
          <w:tcPr>
            <w:tcW w:w="3438" w:type="dxa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Oregon High School Credits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Transfer 1:1</w:t>
            </w:r>
          </w:p>
        </w:tc>
      </w:tr>
      <w:tr w:rsidR="00AD4E5B" w:rsidTr="00F415BE">
        <w:trPr>
          <w:trHeight w:val="503"/>
        </w:trPr>
        <w:tc>
          <w:tcPr>
            <w:tcW w:w="3438" w:type="dxa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California High School Credits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5.0 CA credits : 0.5 WA credits</w:t>
            </w:r>
          </w:p>
        </w:tc>
      </w:tr>
      <w:tr w:rsidR="00AD4E5B" w:rsidTr="00F415BE">
        <w:trPr>
          <w:trHeight w:val="494"/>
        </w:trPr>
        <w:tc>
          <w:tcPr>
            <w:tcW w:w="3438" w:type="dxa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CEO/HSC credits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3.0 LCC : 0.5 HS and 5.0 LCC : 1.0 HS</w:t>
            </w:r>
          </w:p>
        </w:tc>
      </w:tr>
      <w:tr w:rsidR="00AD4E5B" w:rsidTr="00F415BE">
        <w:trPr>
          <w:trHeight w:val="521"/>
        </w:trPr>
        <w:tc>
          <w:tcPr>
            <w:tcW w:w="3438" w:type="dxa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College Level classes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Transfer 1:1 with syllabus evidence or course outcomes</w:t>
            </w:r>
          </w:p>
        </w:tc>
      </w:tr>
      <w:tr w:rsidR="00AD4E5B" w:rsidTr="00F415BE">
        <w:tc>
          <w:tcPr>
            <w:tcW w:w="3438" w:type="dxa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>Other US High School Credits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  <w:vAlign w:val="center"/>
          </w:tcPr>
          <w:p w:rsidR="00AD4E5B" w:rsidRPr="00E93C87" w:rsidRDefault="00AD4E5B" w:rsidP="00F415BE">
            <w:r w:rsidRPr="00E93C87">
              <w:t xml:space="preserve">Ratio of 20 credits WA State vs. other school </w:t>
            </w:r>
            <w:r>
              <w:t>credit requirement</w:t>
            </w:r>
            <w:r w:rsidRPr="00E93C87">
              <w:t xml:space="preserve"> for graduation year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D99594" w:themeFill="accent2" w:themeFillTint="99"/>
          </w:tcPr>
          <w:p w:rsidR="00AD4E5B" w:rsidRDefault="00AD4E5B" w:rsidP="00AD4E5B">
            <w:pPr>
              <w:jc w:val="center"/>
            </w:pPr>
            <w:r w:rsidRPr="00E93C87">
              <w:t>LCC DEV ED CLASSES</w:t>
            </w:r>
          </w:p>
        </w:tc>
      </w:tr>
      <w:tr w:rsidR="00AD4E5B" w:rsidTr="00F415BE">
        <w:tc>
          <w:tcPr>
            <w:tcW w:w="3438" w:type="dxa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ENGL 065/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1.0 English Credit</w:t>
            </w:r>
          </w:p>
        </w:tc>
      </w:tr>
      <w:tr w:rsidR="00AD4E5B" w:rsidTr="00F415BE">
        <w:tc>
          <w:tcPr>
            <w:tcW w:w="3438" w:type="dxa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ENGL 075/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2.0 English Credits</w:t>
            </w:r>
          </w:p>
        </w:tc>
      </w:tr>
      <w:tr w:rsidR="00AD4E5B" w:rsidTr="00F415BE">
        <w:tc>
          <w:tcPr>
            <w:tcW w:w="3438" w:type="dxa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ENGL 099/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3.0 English Credits</w:t>
            </w:r>
          </w:p>
        </w:tc>
      </w:tr>
      <w:tr w:rsidR="00AD4E5B" w:rsidTr="00F415BE">
        <w:tc>
          <w:tcPr>
            <w:tcW w:w="3438" w:type="dxa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MATH 079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1.0 Math Credit</w:t>
            </w:r>
          </w:p>
        </w:tc>
      </w:tr>
      <w:tr w:rsidR="00AD4E5B" w:rsidTr="00F415BE">
        <w:tc>
          <w:tcPr>
            <w:tcW w:w="3438" w:type="dxa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MATH 089</w:t>
            </w:r>
          </w:p>
        </w:tc>
        <w:tc>
          <w:tcPr>
            <w:tcW w:w="6138" w:type="dxa"/>
            <w:gridSpan w:val="2"/>
            <w:shd w:val="clear" w:color="auto" w:fill="F2DBDB" w:themeFill="accent2" w:themeFillTint="33"/>
          </w:tcPr>
          <w:p w:rsidR="00AD4E5B" w:rsidRPr="00E93C87" w:rsidRDefault="00AD4E5B" w:rsidP="00AD4E5B">
            <w:r w:rsidRPr="00E93C87">
              <w:t>2.0 Math Credits</w:t>
            </w:r>
          </w:p>
        </w:tc>
      </w:tr>
      <w:tr w:rsidR="00AD4E5B" w:rsidTr="00F415BE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D4E5B" w:rsidRDefault="00AD4E5B" w:rsidP="00AD4E5B">
            <w:pPr>
              <w:jc w:val="center"/>
            </w:pPr>
            <w:r w:rsidRPr="00E93C87">
              <w:t>QUICK FACTS</w:t>
            </w:r>
          </w:p>
        </w:tc>
      </w:tr>
      <w:tr w:rsidR="00AD4E5B" w:rsidTr="00F415BE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AD4E5B" w:rsidRDefault="00AD4E5B" w:rsidP="00AD4E5B">
            <w:r w:rsidRPr="00E93C87">
              <w:t>Transcripts do not have to be official.</w:t>
            </w:r>
          </w:p>
        </w:tc>
      </w:tr>
      <w:tr w:rsidR="00AD4E5B" w:rsidTr="00F415BE"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AD4E5B" w:rsidRDefault="00AD4E5B" w:rsidP="00AD4E5B">
            <w:r w:rsidRPr="00E93C87">
              <w:t>Credits can be split between 2+ subject requirements.</w:t>
            </w:r>
          </w:p>
        </w:tc>
      </w:tr>
      <w:tr w:rsidR="00AD4E5B" w:rsidTr="00F415BE"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AD4E5B" w:rsidRDefault="00AD4E5B" w:rsidP="00AD4E5B">
            <w:r w:rsidRPr="00E93C87">
              <w:t xml:space="preserve">One certificate or training cannot be split between more than one subject </w:t>
            </w:r>
            <w:proofErr w:type="gramStart"/>
            <w:r w:rsidRPr="00E93C87">
              <w:t>area</w:t>
            </w:r>
            <w:proofErr w:type="gramEnd"/>
            <w:r w:rsidRPr="00E93C87">
              <w:t>.</w:t>
            </w:r>
          </w:p>
        </w:tc>
      </w:tr>
      <w:tr w:rsidR="00AD4E5B" w:rsidTr="00F415BE"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4E5B" w:rsidRDefault="00AD4E5B" w:rsidP="00AD4E5B">
            <w:r w:rsidRPr="00E93C87">
              <w:t>Two certificates cannot be "stacked" within one subject area unless used as electives</w:t>
            </w:r>
          </w:p>
        </w:tc>
      </w:tr>
      <w:tr w:rsidR="00AD4E5B" w:rsidTr="00F415BE">
        <w:tc>
          <w:tcPr>
            <w:tcW w:w="9576" w:type="dxa"/>
            <w:gridSpan w:val="3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D4E5B" w:rsidRDefault="00AD4E5B" w:rsidP="00AD4E5B">
            <w:pPr>
              <w:jc w:val="center"/>
            </w:pPr>
            <w:r>
              <w:t>ENGLISH – 3.0 CREDITS REQUIRED</w:t>
            </w:r>
          </w:p>
        </w:tc>
      </w:tr>
      <w:tr w:rsidR="00AD4E5B" w:rsidTr="00F415BE">
        <w:trPr>
          <w:trHeight w:val="548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Language Arts, English, Reading, Writing, Literature</w:t>
            </w:r>
          </w:p>
        </w:tc>
      </w:tr>
      <w:tr w:rsidR="00AD4E5B" w:rsidTr="00F415BE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AD4E5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>
              <w:t>Must be at least 1 year of English and cannot exceed 1.0 credits total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</w:tcPr>
          <w:p w:rsidR="00AD4E5B" w:rsidRDefault="00AD4E5B" w:rsidP="00AD4E5B">
            <w:pPr>
              <w:jc w:val="center"/>
            </w:pPr>
            <w:r>
              <w:t>MATH – 2.0 CREDITS REQUIRED</w:t>
            </w:r>
          </w:p>
        </w:tc>
      </w:tr>
      <w:tr w:rsidR="00AD4E5B" w:rsidTr="00F415BE">
        <w:trPr>
          <w:trHeight w:val="521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>
              <w:t>Math, Algebra, Geometry, Economics</w:t>
            </w:r>
          </w:p>
        </w:tc>
      </w:tr>
      <w:tr w:rsidR="00AD4E5B" w:rsidTr="00F415BE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>
              <w:t>Must be at least 1 year of Math and cannot exceed 1.0 credits total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</w:tcPr>
          <w:p w:rsidR="00AD4E5B" w:rsidRDefault="00AD4E5B" w:rsidP="00AD4E5B">
            <w:pPr>
              <w:jc w:val="center"/>
            </w:pPr>
            <w:r>
              <w:t>SCIENCE – 2.0 CREDITS REQUIRED, 1.0 MUST BE LAB SCIENCE</w:t>
            </w:r>
          </w:p>
        </w:tc>
      </w:tr>
      <w:tr w:rsidR="00AD4E5B" w:rsidTr="00F415BE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 w:rsidRPr="00E93C87">
              <w:t>Earth Science, Biology, Chemistry, Physics, Physical Science, Agriculture, Botany</w:t>
            </w:r>
          </w:p>
        </w:tc>
      </w:tr>
      <w:tr w:rsidR="00AD4E5B" w:rsidTr="00F415BE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pPr>
              <w:tabs>
                <w:tab w:val="left" w:pos="1584"/>
              </w:tabs>
            </w:pPr>
            <w:r w:rsidRPr="00E93C87">
              <w:t>Generally 1 year of subject area with passing grade equals 1.0 Credit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  <w:vAlign w:val="center"/>
          </w:tcPr>
          <w:p w:rsidR="00AD4E5B" w:rsidRDefault="00AD4E5B" w:rsidP="00AD4E5B">
            <w:pPr>
              <w:jc w:val="center"/>
            </w:pPr>
            <w:r>
              <w:t>OCCUPATIONAL EDUCATION – 1.0 CREDIT REQUIRED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274ACB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 w:rsidRPr="00E93C87">
              <w:t>Home Economics, Shop, Foreign Languages, Teachers Aid, Welding, Traffic Safety, Work Experience.  Any Technology class like word processing, graphic design or related to computer skills.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274AC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pPr>
              <w:tabs>
                <w:tab w:val="left" w:pos="3000"/>
              </w:tabs>
            </w:pPr>
            <w:r w:rsidRPr="00E93C87">
              <w:t>Generally 1 year of subject area with passing grade equals 1.0 Credit</w:t>
            </w:r>
          </w:p>
        </w:tc>
      </w:tr>
      <w:tr w:rsidR="00AD4E5B" w:rsidTr="000E1190">
        <w:trPr>
          <w:trHeight w:val="485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lastRenderedPageBreak/>
              <w:t>The following Certifications equate to .5 credit</w:t>
            </w:r>
          </w:p>
        </w:tc>
        <w:tc>
          <w:tcPr>
            <w:tcW w:w="5058" w:type="dxa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Food Handlers Card</w:t>
            </w:r>
          </w:p>
        </w:tc>
      </w:tr>
      <w:tr w:rsidR="00AD4E5B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The following Certifications equate to 1.0 credit</w:t>
            </w:r>
          </w:p>
        </w:tc>
        <w:tc>
          <w:tcPr>
            <w:tcW w:w="5058" w:type="dxa"/>
            <w:shd w:val="clear" w:color="auto" w:fill="DBE5F1" w:themeFill="accent1" w:themeFillTint="33"/>
            <w:vAlign w:val="center"/>
          </w:tcPr>
          <w:p w:rsidR="00AD4E5B" w:rsidRDefault="00AD4E5B" w:rsidP="000E1190">
            <w:r w:rsidRPr="00E93C87">
              <w:t>CN</w:t>
            </w:r>
            <w:r>
              <w:t>A License, F</w:t>
            </w:r>
            <w:r w:rsidRPr="00E93C87">
              <w:t>irst Aid CPR certification, Business License, Forklift training, OSHA/ Safety Training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  <w:vAlign w:val="center"/>
          </w:tcPr>
          <w:p w:rsidR="00AD4E5B" w:rsidRDefault="00AD4E5B" w:rsidP="00AD4E5B">
            <w:pPr>
              <w:jc w:val="center"/>
            </w:pPr>
            <w:r>
              <w:t>WA STATE HISTORY – 0.5 CREDIT REQUIRED</w:t>
            </w:r>
          </w:p>
        </w:tc>
      </w:tr>
      <w:tr w:rsidR="00AD4E5B" w:rsidTr="000E1190">
        <w:trPr>
          <w:trHeight w:val="503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AD4E5B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 xml:space="preserve">WA State </w:t>
            </w:r>
            <w:proofErr w:type="spellStart"/>
            <w:r>
              <w:t>Hist</w:t>
            </w:r>
            <w:proofErr w:type="spellEnd"/>
            <w:r>
              <w:t xml:space="preserve"> Met, Pacific Northwest History (PNWH)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AD4E5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 w:rsidRPr="00E93C87">
              <w:t>Generally a foreign transcript will not include a class related to WA State History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  <w:vAlign w:val="center"/>
          </w:tcPr>
          <w:p w:rsidR="00AD4E5B" w:rsidRDefault="00AD4E5B" w:rsidP="00AD4E5B">
            <w:pPr>
              <w:jc w:val="center"/>
            </w:pPr>
            <w:r>
              <w:t>CURRENT WORLD PROBLEMS – 1.0 CREDIT REQUIRED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AD4E5B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>
              <w:t>World History, World Problems, Current Events, World Studies, Geography, Economics, Sociology, Civics, Political Science, International Relations, related courses with emphasis on current problems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AD4E5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 w:rsidRPr="00E93C87">
              <w:t>Generally 1 year of subject area with passing grade equals 1.0 Credit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  <w:vAlign w:val="center"/>
          </w:tcPr>
          <w:p w:rsidR="00AD4E5B" w:rsidRDefault="00AD4E5B" w:rsidP="00AD4E5B">
            <w:pPr>
              <w:jc w:val="center"/>
            </w:pPr>
            <w:r>
              <w:t>US HISTORY &amp; GOVERNMENT – 1.0 CREDIT REQUIRED, 0.5 IN EACH AREA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274ACB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>
              <w:t>American Studies, Civics, American Government, US History, American History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274AC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 w:rsidRPr="00E93C87">
              <w:t>Generally a foreign transcript will not include a class related to WA State History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</w:tcPr>
          <w:p w:rsidR="00AD4E5B" w:rsidRDefault="00AD4E5B" w:rsidP="00AD4E5B">
            <w:pPr>
              <w:jc w:val="center"/>
            </w:pPr>
            <w:r>
              <w:t>FINE ARTS – 1.0 CREDIT REQUIRED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274ACB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 w:rsidRPr="00E93C87">
              <w:t>Foreign Languages, Drama, Music, Art, Welding, Woodworking, Chorale, Choir Ensemble. Any visual or performing arts.</w:t>
            </w:r>
          </w:p>
        </w:tc>
      </w:tr>
      <w:tr w:rsidR="00AD4E5B" w:rsidTr="00AD4E5B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274AC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pPr>
              <w:tabs>
                <w:tab w:val="left" w:pos="972"/>
              </w:tabs>
            </w:pPr>
            <w:r w:rsidRPr="00E93C87">
              <w:t>Generally 1 year of subject area with passing grade equals 1.0 Credit</w:t>
            </w:r>
          </w:p>
        </w:tc>
      </w:tr>
      <w:tr w:rsidR="00AD4E5B" w:rsidTr="00AD4E5B">
        <w:tc>
          <w:tcPr>
            <w:tcW w:w="9576" w:type="dxa"/>
            <w:gridSpan w:val="3"/>
            <w:shd w:val="clear" w:color="auto" w:fill="95B3D7" w:themeFill="accent1" w:themeFillTint="99"/>
            <w:vAlign w:val="center"/>
          </w:tcPr>
          <w:p w:rsidR="00AD4E5B" w:rsidRDefault="00AD4E5B" w:rsidP="00AD4E5B">
            <w:pPr>
              <w:jc w:val="center"/>
            </w:pPr>
            <w:r>
              <w:t>PE/HEALTH – 2.0 CREDITS REQUIRED</w:t>
            </w:r>
          </w:p>
        </w:tc>
      </w:tr>
      <w:tr w:rsidR="00AD4E5B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AD4E5B" w:rsidP="00AD4E5B">
            <w:r>
              <w:t>Recreation League, Weight Training, Basic Foods, Naval Science ROTC, Teen Cuisine</w:t>
            </w:r>
          </w:p>
        </w:tc>
      </w:tr>
      <w:tr w:rsidR="00AD4E5B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AD4E5B" w:rsidP="000E1190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0E1190" w:rsidP="00AD4E5B">
            <w:r w:rsidRPr="00E93C87">
              <w:t>Generally 1 year of subject area with passing grade equals 1.0 Credit</w:t>
            </w:r>
          </w:p>
        </w:tc>
      </w:tr>
      <w:tr w:rsidR="00AD4E5B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AD4E5B" w:rsidRDefault="000E1190" w:rsidP="000E1190">
            <w:r>
              <w:t>The following Certifications equate to 1.0 credit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AD4E5B" w:rsidRDefault="000E1190" w:rsidP="00AD4E5B">
            <w:r w:rsidRPr="00E93C87">
              <w:t>First Aid/CPR certification, Certification in HIV/Blood-borne pathogens.</w:t>
            </w:r>
          </w:p>
        </w:tc>
      </w:tr>
      <w:tr w:rsidR="000E1190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0E1190" w:rsidRDefault="000E1190" w:rsidP="000E1190">
            <w:r>
              <w:t>The following Certifications equate to 2.0 credit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0E1190" w:rsidRDefault="000E1190" w:rsidP="00AD4E5B">
            <w:r w:rsidRPr="00E93C87">
              <w:t>CNA License, Fitness License Required for employment or volunteer in fields of fitness, movement, Martial Arts Certification</w:t>
            </w:r>
          </w:p>
        </w:tc>
      </w:tr>
      <w:tr w:rsidR="000E1190" w:rsidTr="000E1190">
        <w:tc>
          <w:tcPr>
            <w:tcW w:w="9576" w:type="dxa"/>
            <w:gridSpan w:val="3"/>
            <w:shd w:val="clear" w:color="auto" w:fill="95B3D7" w:themeFill="accent1" w:themeFillTint="99"/>
            <w:vAlign w:val="center"/>
          </w:tcPr>
          <w:p w:rsidR="000E1190" w:rsidRDefault="000E1190" w:rsidP="000E1190">
            <w:pPr>
              <w:jc w:val="center"/>
            </w:pPr>
            <w:r>
              <w:t>ELECTIVES – 5.5 CREDITS REQUIRED</w:t>
            </w:r>
          </w:p>
        </w:tc>
      </w:tr>
      <w:tr w:rsidR="000E1190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0E1190" w:rsidRDefault="000E1190" w:rsidP="00274ACB">
            <w:r>
              <w:t>Common Course Titles &amp; Acceptable Subjects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0E1190" w:rsidRDefault="000E1190" w:rsidP="00AD4E5B">
            <w:r w:rsidRPr="00E93C87">
              <w:t>Can be within any subject area.  Any credit that does not meet another required area.</w:t>
            </w:r>
          </w:p>
        </w:tc>
      </w:tr>
      <w:tr w:rsidR="000E1190" w:rsidTr="000E1190"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0E1190" w:rsidRDefault="000E1190" w:rsidP="00274ACB">
            <w:r>
              <w:t>Foreign Transcript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0E1190" w:rsidRDefault="000E1190" w:rsidP="00AD4E5B">
            <w:r w:rsidRPr="00E93C87">
              <w:t>Generally 1 year of subject area with passing grade equals 1.0 Credit</w:t>
            </w:r>
          </w:p>
        </w:tc>
      </w:tr>
      <w:tr w:rsidR="000E1190" w:rsidTr="000E1190">
        <w:trPr>
          <w:trHeight w:val="575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0E1190" w:rsidRDefault="000E1190" w:rsidP="00274ACB">
            <w:r>
              <w:t>The following Certifications equate to 0.5 credit</w:t>
            </w:r>
          </w:p>
        </w:tc>
        <w:tc>
          <w:tcPr>
            <w:tcW w:w="5058" w:type="dxa"/>
            <w:shd w:val="clear" w:color="auto" w:fill="DBE5F1" w:themeFill="accent1" w:themeFillTint="33"/>
            <w:vAlign w:val="center"/>
          </w:tcPr>
          <w:p w:rsidR="000E1190" w:rsidRDefault="000E1190" w:rsidP="000E1190">
            <w:r w:rsidRPr="00E93C87">
              <w:t>Food Handlers Card</w:t>
            </w:r>
          </w:p>
        </w:tc>
      </w:tr>
      <w:tr w:rsidR="000E1190" w:rsidTr="000E1190">
        <w:trPr>
          <w:trHeight w:val="170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0E1190" w:rsidRDefault="000E1190" w:rsidP="00274ACB">
            <w:r>
              <w:t>The following Certifications equate to 1.0 credit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0E1190" w:rsidRDefault="000E1190" w:rsidP="000E1190">
            <w:r w:rsidRPr="00E93C87">
              <w:t>CPR/First Aid training, Business License</w:t>
            </w:r>
            <w:r>
              <w:t xml:space="preserve">. </w:t>
            </w:r>
            <w:r w:rsidRPr="00E93C87">
              <w:t>More than one certificate may be "stacked" to equate to more than one credit.</w:t>
            </w:r>
          </w:p>
        </w:tc>
      </w:tr>
      <w:tr w:rsidR="000E1190" w:rsidTr="000E1190">
        <w:trPr>
          <w:trHeight w:val="521"/>
        </w:trPr>
        <w:tc>
          <w:tcPr>
            <w:tcW w:w="4518" w:type="dxa"/>
            <w:gridSpan w:val="2"/>
            <w:shd w:val="clear" w:color="auto" w:fill="DBE5F1" w:themeFill="accent1" w:themeFillTint="33"/>
            <w:vAlign w:val="center"/>
          </w:tcPr>
          <w:p w:rsidR="000E1190" w:rsidRDefault="000E1190" w:rsidP="000E1190">
            <w:r>
              <w:lastRenderedPageBreak/>
              <w:t>The following Certifications equate to 2.0 credit</w:t>
            </w:r>
          </w:p>
        </w:tc>
        <w:tc>
          <w:tcPr>
            <w:tcW w:w="5058" w:type="dxa"/>
            <w:shd w:val="clear" w:color="auto" w:fill="DBE5F1" w:themeFill="accent1" w:themeFillTint="33"/>
            <w:vAlign w:val="center"/>
          </w:tcPr>
          <w:p w:rsidR="000E1190" w:rsidRPr="00E93C87" w:rsidRDefault="000E1190" w:rsidP="000E1190">
            <w:r w:rsidRPr="00E93C87">
              <w:t>CNA license, Black Belt Martial Arts Certificate</w:t>
            </w:r>
          </w:p>
        </w:tc>
      </w:tr>
    </w:tbl>
    <w:p w:rsidR="004425DC" w:rsidRDefault="004425DC" w:rsidP="00AD4E5B">
      <w:pPr>
        <w:spacing w:after="0" w:line="240" w:lineRule="auto"/>
      </w:pPr>
    </w:p>
    <w:sectPr w:rsidR="004425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90" w:rsidRDefault="000E1190" w:rsidP="000E1190">
      <w:pPr>
        <w:spacing w:after="0" w:line="240" w:lineRule="auto"/>
      </w:pPr>
      <w:r>
        <w:separator/>
      </w:r>
    </w:p>
  </w:endnote>
  <w:endnote w:type="continuationSeparator" w:id="0">
    <w:p w:rsidR="000E1190" w:rsidRDefault="000E1190" w:rsidP="000E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33" w:rsidRDefault="00BB3933">
    <w:pPr>
      <w:pStyle w:val="Footer"/>
    </w:pPr>
    <w:r>
      <w:t>Updated 4/15/2014</w:t>
    </w:r>
  </w:p>
  <w:p w:rsidR="00BB3933" w:rsidRDefault="00BB3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90" w:rsidRDefault="000E1190" w:rsidP="000E1190">
      <w:pPr>
        <w:spacing w:after="0" w:line="240" w:lineRule="auto"/>
      </w:pPr>
      <w:r>
        <w:separator/>
      </w:r>
    </w:p>
  </w:footnote>
  <w:footnote w:type="continuationSeparator" w:id="0">
    <w:p w:rsidR="000E1190" w:rsidRDefault="000E1190" w:rsidP="000E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90" w:rsidRDefault="000E1190" w:rsidP="000E1190">
    <w:pPr>
      <w:pStyle w:val="Header"/>
      <w:jc w:val="center"/>
    </w:pPr>
    <w:r>
      <w:t>Lower Columbia College Transcript Evaluation/Prior Learning Guide</w:t>
    </w:r>
  </w:p>
  <w:p w:rsidR="000E1190" w:rsidRDefault="000E1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5B"/>
    <w:rsid w:val="000E1190"/>
    <w:rsid w:val="004425DC"/>
    <w:rsid w:val="00AD4E5B"/>
    <w:rsid w:val="00BB3933"/>
    <w:rsid w:val="00E31105"/>
    <w:rsid w:val="00F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AD4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E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0"/>
  </w:style>
  <w:style w:type="paragraph" w:styleId="Footer">
    <w:name w:val="footer"/>
    <w:basedOn w:val="Normal"/>
    <w:link w:val="FooterChar"/>
    <w:uiPriority w:val="99"/>
    <w:unhideWhenUsed/>
    <w:rsid w:val="000E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0"/>
  </w:style>
  <w:style w:type="paragraph" w:styleId="BalloonText">
    <w:name w:val="Balloon Text"/>
    <w:basedOn w:val="Normal"/>
    <w:link w:val="BalloonTextChar"/>
    <w:uiPriority w:val="99"/>
    <w:semiHidden/>
    <w:unhideWhenUsed/>
    <w:rsid w:val="000E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AD4E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E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0"/>
  </w:style>
  <w:style w:type="paragraph" w:styleId="Footer">
    <w:name w:val="footer"/>
    <w:basedOn w:val="Normal"/>
    <w:link w:val="FooterChar"/>
    <w:uiPriority w:val="99"/>
    <w:unhideWhenUsed/>
    <w:rsid w:val="000E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0"/>
  </w:style>
  <w:style w:type="paragraph" w:styleId="BalloonText">
    <w:name w:val="Balloon Text"/>
    <w:basedOn w:val="Normal"/>
    <w:link w:val="BalloonTextChar"/>
    <w:uiPriority w:val="99"/>
    <w:semiHidden/>
    <w:unhideWhenUsed/>
    <w:rsid w:val="000E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Rinearson, Sara</dc:creator>
  <cp:lastModifiedBy>Stalick, Theresa</cp:lastModifiedBy>
  <cp:revision>2</cp:revision>
  <cp:lastPrinted>2014-04-15T21:31:00Z</cp:lastPrinted>
  <dcterms:created xsi:type="dcterms:W3CDTF">2014-04-15T23:32:00Z</dcterms:created>
  <dcterms:modified xsi:type="dcterms:W3CDTF">2014-04-15T23:32:00Z</dcterms:modified>
</cp:coreProperties>
</file>