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2B2E2E76" w:rsidR="005B5DB1" w:rsidRPr="00C840CA" w:rsidRDefault="00AC3E1C"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New Mexico</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2C14EA60" w:rsidR="005B5DB1" w:rsidRPr="00C840CA" w:rsidRDefault="00E968AB" w:rsidP="005B5DB1">
      <w:pPr>
        <w:spacing w:after="0"/>
        <w:rPr>
          <w:rFonts w:ascii="Franklin Gothic Book" w:hAnsi="Franklin Gothic Book"/>
          <w:b/>
          <w:bCs/>
          <w:sz w:val="24"/>
          <w:szCs w:val="24"/>
        </w:rPr>
      </w:pPr>
      <w:r>
        <w:rPr>
          <w:rFonts w:ascii="Franklin Gothic Book" w:hAnsi="Franklin Gothic Book"/>
          <w:b/>
          <w:bCs/>
          <w:sz w:val="24"/>
          <w:szCs w:val="24"/>
        </w:rPr>
        <w:t>NM</w:t>
      </w:r>
      <w:r w:rsidR="005B5DB1" w:rsidRPr="00C840CA">
        <w:rPr>
          <w:rFonts w:ascii="Franklin Gothic Book" w:hAnsi="Franklin Gothic Book"/>
          <w:b/>
          <w:bCs/>
          <w:sz w:val="24"/>
          <w:szCs w:val="24"/>
        </w:rPr>
        <w:t xml:space="preserve"> State Income Tax Withholding</w:t>
      </w:r>
    </w:p>
    <w:p w14:paraId="42E49AAE" w14:textId="124BF1B5" w:rsidR="005B5DB1" w:rsidRDefault="00EF14FA" w:rsidP="005B5DB1">
      <w:pPr>
        <w:spacing w:after="0"/>
        <w:rPr>
          <w:rFonts w:ascii="Franklin Gothic Book" w:hAnsi="Franklin Gothic Book"/>
          <w:sz w:val="24"/>
          <w:szCs w:val="24"/>
        </w:rPr>
      </w:pPr>
      <w:r>
        <w:rPr>
          <w:rFonts w:ascii="Franklin Gothic Book" w:hAnsi="Franklin Gothic Book"/>
          <w:sz w:val="24"/>
          <w:szCs w:val="24"/>
        </w:rPr>
        <w:t xml:space="preserve">NM Taxation and Revenue Department FYI-102 Information for New Businesses: </w:t>
      </w:r>
      <w:hyperlink r:id="rId9" w:history="1">
        <w:r w:rsidRPr="0022432D">
          <w:rPr>
            <w:rStyle w:val="Hyperlink"/>
            <w:rFonts w:ascii="Franklin Gothic Book" w:hAnsi="Franklin Gothic Book"/>
            <w:sz w:val="24"/>
            <w:szCs w:val="24"/>
          </w:rPr>
          <w:t>https://klvg4oyd4j.execute-api.us-west-2.amazonaws.com/prod/PublicFiles/34821a9573ca43e7b06dfad20f5183fd/f3f4b656-b733-48ad-bcd5-301a4f682a3c/FYI-102.pdf</w:t>
        </w:r>
      </w:hyperlink>
    </w:p>
    <w:p w14:paraId="570ED6E2" w14:textId="77777777" w:rsidR="003D7CFD" w:rsidRDefault="003D7CFD" w:rsidP="005B5DB1">
      <w:pPr>
        <w:spacing w:after="0"/>
        <w:rPr>
          <w:rFonts w:ascii="Franklin Gothic Book" w:hAnsi="Franklin Gothic Book"/>
          <w:sz w:val="24"/>
          <w:szCs w:val="24"/>
        </w:rPr>
      </w:pPr>
    </w:p>
    <w:p w14:paraId="6F56757D" w14:textId="20231B2D"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E968AB">
        <w:rPr>
          <w:rFonts w:ascii="Franklin Gothic Book" w:hAnsi="Franklin Gothic Book"/>
          <w:b/>
          <w:bCs/>
          <w:sz w:val="24"/>
          <w:szCs w:val="24"/>
        </w:rPr>
        <w:t>NM</w:t>
      </w:r>
      <w:r w:rsidRPr="00C840CA">
        <w:rPr>
          <w:rFonts w:ascii="Franklin Gothic Book" w:hAnsi="Franklin Gothic Book"/>
          <w:b/>
          <w:bCs/>
          <w:sz w:val="24"/>
          <w:szCs w:val="24"/>
        </w:rPr>
        <w:t xml:space="preserve"> State Income Taxes</w:t>
      </w:r>
    </w:p>
    <w:p w14:paraId="62E630FF" w14:textId="1A2D0D13" w:rsidR="005B5DB1"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E968AB">
        <w:rPr>
          <w:rFonts w:ascii="Franklin Gothic Book" w:hAnsi="Franklin Gothic Book"/>
          <w:sz w:val="24"/>
          <w:szCs w:val="24"/>
        </w:rPr>
        <w:t>NM</w:t>
      </w:r>
      <w:r>
        <w:rPr>
          <w:rFonts w:ascii="Franklin Gothic Book" w:hAnsi="Franklin Gothic Book"/>
          <w:sz w:val="24"/>
          <w:szCs w:val="24"/>
        </w:rPr>
        <w:t xml:space="preserve"> is required to register </w:t>
      </w:r>
      <w:r w:rsidR="00EF14FA">
        <w:rPr>
          <w:rFonts w:ascii="Franklin Gothic Book" w:hAnsi="Franklin Gothic Book"/>
          <w:sz w:val="24"/>
          <w:szCs w:val="24"/>
        </w:rPr>
        <w:t>for a New Mexico Business Tax Identification Number (NMBTIN)</w:t>
      </w:r>
      <w:r w:rsidR="005C005B">
        <w:rPr>
          <w:rFonts w:ascii="Franklin Gothic Book" w:hAnsi="Franklin Gothic Book"/>
          <w:sz w:val="24"/>
          <w:szCs w:val="24"/>
        </w:rPr>
        <w:t xml:space="preserve"> and withhold for NM state income taxes</w:t>
      </w:r>
      <w:r w:rsidR="00EF14FA">
        <w:rPr>
          <w:rFonts w:ascii="Franklin Gothic Book" w:hAnsi="Franklin Gothic Book"/>
          <w:sz w:val="24"/>
          <w:szCs w:val="24"/>
        </w:rPr>
        <w:t xml:space="preserve">. </w:t>
      </w:r>
      <w:r w:rsidR="00EF14FA" w:rsidRPr="00EF14FA">
        <w:rPr>
          <w:rFonts w:ascii="Franklin Gothic Book" w:hAnsi="Franklin Gothic Book"/>
          <w:sz w:val="24"/>
          <w:szCs w:val="24"/>
        </w:rPr>
        <w:t xml:space="preserve">To apply electronically, visit the Department’s online filing and payment website, Taxpayer Access Point (TAP): </w:t>
      </w:r>
      <w:hyperlink r:id="rId10" w:history="1">
        <w:r w:rsidR="00EF14FA" w:rsidRPr="00BD43CC">
          <w:rPr>
            <w:rStyle w:val="Hyperlink"/>
            <w:rFonts w:ascii="Franklin Gothic Book" w:hAnsi="Franklin Gothic Book"/>
            <w:sz w:val="24"/>
            <w:szCs w:val="24"/>
          </w:rPr>
          <w:t>https://tap.state.nm.us/tap/</w:t>
        </w:r>
      </w:hyperlink>
      <w:r w:rsidR="00EF14FA">
        <w:rPr>
          <w:rFonts w:ascii="Franklin Gothic Book" w:hAnsi="Franklin Gothic Book"/>
          <w:sz w:val="24"/>
          <w:szCs w:val="24"/>
        </w:rPr>
        <w:t xml:space="preserve">, </w:t>
      </w:r>
      <w:r w:rsidR="00EF14FA" w:rsidRPr="00EF14FA">
        <w:rPr>
          <w:rFonts w:ascii="Franklin Gothic Book" w:hAnsi="Franklin Gothic Book"/>
          <w:sz w:val="24"/>
          <w:szCs w:val="24"/>
        </w:rPr>
        <w:t xml:space="preserve"> and select “Apply for a New Mexico Business Tax ID” under </w:t>
      </w:r>
      <w:r w:rsidR="00EF14FA">
        <w:rPr>
          <w:rFonts w:ascii="Franklin Gothic Book" w:hAnsi="Franklin Gothic Book"/>
          <w:sz w:val="24"/>
          <w:szCs w:val="24"/>
        </w:rPr>
        <w:t>‘</w:t>
      </w:r>
      <w:r w:rsidR="00EF14FA" w:rsidRPr="00EF14FA">
        <w:rPr>
          <w:rFonts w:ascii="Franklin Gothic Book" w:hAnsi="Franklin Gothic Book"/>
          <w:sz w:val="24"/>
          <w:szCs w:val="24"/>
        </w:rPr>
        <w:t>Businesses</w:t>
      </w:r>
      <w:r w:rsidR="00EF14FA">
        <w:rPr>
          <w:rFonts w:ascii="Franklin Gothic Book" w:hAnsi="Franklin Gothic Book"/>
          <w:sz w:val="24"/>
          <w:szCs w:val="24"/>
        </w:rPr>
        <w:t>’</w:t>
      </w:r>
      <w:r w:rsidR="00EF14FA" w:rsidRPr="00EF14FA">
        <w:rPr>
          <w:rFonts w:ascii="Franklin Gothic Book" w:hAnsi="Franklin Gothic Book"/>
          <w:sz w:val="24"/>
          <w:szCs w:val="24"/>
        </w:rPr>
        <w:t xml:space="preserve"> on the homepage.</w:t>
      </w:r>
      <w:r w:rsidR="00E31BAE">
        <w:rPr>
          <w:rFonts w:ascii="Franklin Gothic Book" w:hAnsi="Franklin Gothic Book"/>
          <w:sz w:val="24"/>
          <w:szCs w:val="24"/>
        </w:rPr>
        <w:t xml:space="preserve"> TAP may also be used to remit tax payments and e-file returns.</w:t>
      </w:r>
    </w:p>
    <w:p w14:paraId="0877567E" w14:textId="77777777" w:rsidR="00A92289" w:rsidRDefault="00A92289" w:rsidP="005B5DB1">
      <w:pPr>
        <w:spacing w:after="0"/>
        <w:rPr>
          <w:rFonts w:ascii="Franklin Gothic Book" w:hAnsi="Franklin Gothic Book"/>
          <w:sz w:val="24"/>
          <w:szCs w:val="24"/>
        </w:rPr>
      </w:pPr>
    </w:p>
    <w:p w14:paraId="6FA88ACE" w14:textId="7EF453B2" w:rsidR="0052312D" w:rsidRDefault="00A92289" w:rsidP="005B5DB1">
      <w:pPr>
        <w:spacing w:after="0"/>
        <w:rPr>
          <w:rFonts w:ascii="Franklin Gothic Book" w:hAnsi="Franklin Gothic Book"/>
          <w:sz w:val="24"/>
          <w:szCs w:val="24"/>
        </w:rPr>
      </w:pPr>
      <w:r>
        <w:rPr>
          <w:rFonts w:ascii="Franklin Gothic Book" w:hAnsi="Franklin Gothic Book"/>
          <w:sz w:val="24"/>
          <w:szCs w:val="24"/>
        </w:rPr>
        <w:t>Filing Periods and Due Dates are based on your filing status. Your filing status can be located on your Registration Certificate received from the Department.</w:t>
      </w:r>
    </w:p>
    <w:p w14:paraId="404D5B28" w14:textId="77777777" w:rsidR="00A92289" w:rsidRDefault="00A92289" w:rsidP="005B5DB1">
      <w:pPr>
        <w:spacing w:after="0"/>
        <w:rPr>
          <w:rFonts w:ascii="Franklin Gothic Book" w:hAnsi="Franklin Gothic Book"/>
          <w:sz w:val="24"/>
          <w:szCs w:val="24"/>
        </w:rPr>
      </w:pPr>
    </w:p>
    <w:p w14:paraId="7ED052FC" w14:textId="77777777" w:rsidR="00A92289" w:rsidRDefault="00A92289" w:rsidP="005B5DB1">
      <w:pPr>
        <w:spacing w:after="0"/>
        <w:rPr>
          <w:rFonts w:ascii="Franklin Gothic Book" w:hAnsi="Franklin Gothic Book"/>
          <w:sz w:val="24"/>
          <w:szCs w:val="24"/>
        </w:rPr>
        <w:sectPr w:rsidR="00A92289" w:rsidSect="005E4973">
          <w:footerReference w:type="default" r:id="rId11"/>
          <w:pgSz w:w="12240" w:h="15840"/>
          <w:pgMar w:top="1080" w:right="1440" w:bottom="1080" w:left="1440" w:header="720" w:footer="720" w:gutter="0"/>
          <w:cols w:space="720"/>
          <w:docGrid w:linePitch="360"/>
        </w:sectPr>
      </w:pPr>
    </w:p>
    <w:p w14:paraId="4F23D16F" w14:textId="72515C88" w:rsidR="00A92289" w:rsidRDefault="00A92289" w:rsidP="005B5DB1">
      <w:pPr>
        <w:spacing w:after="0"/>
        <w:rPr>
          <w:rFonts w:ascii="Franklin Gothic Book" w:hAnsi="Franklin Gothic Book"/>
          <w:sz w:val="24"/>
          <w:szCs w:val="24"/>
        </w:rPr>
      </w:pPr>
      <w:r w:rsidRPr="00A92289">
        <w:rPr>
          <w:rFonts w:ascii="Franklin Gothic Book" w:hAnsi="Franklin Gothic Book"/>
          <w:noProof/>
          <w:sz w:val="24"/>
          <w:szCs w:val="24"/>
        </w:rPr>
        <w:drawing>
          <wp:inline distT="0" distB="0" distL="0" distR="0" wp14:anchorId="3657CC7C" wp14:editId="377E54C4">
            <wp:extent cx="2743200" cy="2526665"/>
            <wp:effectExtent l="0" t="0" r="0" b="6985"/>
            <wp:docPr id="667244780" name="Picture 1" descr="A monthly filing status calendar showing months and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44780" name="Picture 1" descr="A monthly filing status calendar showing months and due dates."/>
                    <pic:cNvPicPr/>
                  </pic:nvPicPr>
                  <pic:blipFill>
                    <a:blip r:embed="rId12"/>
                    <a:stretch>
                      <a:fillRect/>
                    </a:stretch>
                  </pic:blipFill>
                  <pic:spPr>
                    <a:xfrm>
                      <a:off x="0" y="0"/>
                      <a:ext cx="2743200" cy="2526665"/>
                    </a:xfrm>
                    <a:prstGeom prst="rect">
                      <a:avLst/>
                    </a:prstGeom>
                  </pic:spPr>
                </pic:pic>
              </a:graphicData>
            </a:graphic>
          </wp:inline>
        </w:drawing>
      </w:r>
    </w:p>
    <w:p w14:paraId="5AEA876B" w14:textId="55BD327A" w:rsidR="00A92289" w:rsidRDefault="00A92289" w:rsidP="005B5DB1">
      <w:pPr>
        <w:spacing w:after="0"/>
        <w:rPr>
          <w:rFonts w:ascii="Franklin Gothic Book" w:hAnsi="Franklin Gothic Book"/>
          <w:sz w:val="24"/>
          <w:szCs w:val="24"/>
        </w:rPr>
      </w:pPr>
      <w:r w:rsidRPr="00A92289">
        <w:rPr>
          <w:rFonts w:ascii="Franklin Gothic Book" w:hAnsi="Franklin Gothic Book"/>
          <w:noProof/>
          <w:sz w:val="24"/>
          <w:szCs w:val="24"/>
        </w:rPr>
        <w:drawing>
          <wp:inline distT="0" distB="0" distL="0" distR="0" wp14:anchorId="5646579F" wp14:editId="238A41C3">
            <wp:extent cx="2743200" cy="1736090"/>
            <wp:effectExtent l="0" t="0" r="0" b="0"/>
            <wp:docPr id="1459975695" name="Picture 1" descr="Quarterly and semi-annual filing status calendars showing filing periods and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75695" name="Picture 1" descr="Quarterly and semi-annual filing status calendars showing filing periods and due dates."/>
                    <pic:cNvPicPr/>
                  </pic:nvPicPr>
                  <pic:blipFill>
                    <a:blip r:embed="rId13"/>
                    <a:stretch>
                      <a:fillRect/>
                    </a:stretch>
                  </pic:blipFill>
                  <pic:spPr>
                    <a:xfrm>
                      <a:off x="0" y="0"/>
                      <a:ext cx="2743200" cy="1736090"/>
                    </a:xfrm>
                    <a:prstGeom prst="rect">
                      <a:avLst/>
                    </a:prstGeom>
                  </pic:spPr>
                </pic:pic>
              </a:graphicData>
            </a:graphic>
          </wp:inline>
        </w:drawing>
      </w:r>
    </w:p>
    <w:p w14:paraId="33F298C1" w14:textId="77777777" w:rsidR="003D7CFD" w:rsidRDefault="003D7CFD" w:rsidP="005B5DB1">
      <w:pPr>
        <w:spacing w:after="0"/>
        <w:rPr>
          <w:rFonts w:ascii="Franklin Gothic Book" w:hAnsi="Franklin Gothic Book"/>
          <w:sz w:val="24"/>
          <w:szCs w:val="24"/>
        </w:rPr>
      </w:pPr>
    </w:p>
    <w:p w14:paraId="190C86B5" w14:textId="77777777" w:rsidR="00A92289" w:rsidRDefault="00A92289" w:rsidP="005B5DB1">
      <w:pPr>
        <w:spacing w:after="0"/>
        <w:rPr>
          <w:rFonts w:ascii="Franklin Gothic Book" w:hAnsi="Franklin Gothic Book"/>
          <w:b/>
          <w:bCs/>
          <w:sz w:val="24"/>
          <w:szCs w:val="24"/>
        </w:rPr>
        <w:sectPr w:rsidR="00A92289" w:rsidSect="00A92289">
          <w:type w:val="continuous"/>
          <w:pgSz w:w="12240" w:h="15840"/>
          <w:pgMar w:top="1080" w:right="1440" w:bottom="1080" w:left="1440" w:header="720" w:footer="720" w:gutter="0"/>
          <w:cols w:num="2" w:space="720"/>
          <w:docGrid w:linePitch="360"/>
        </w:sectPr>
      </w:pPr>
    </w:p>
    <w:p w14:paraId="7B7973D4" w14:textId="77777777" w:rsidR="00A92289" w:rsidRPr="000E69F1" w:rsidRDefault="00A92289" w:rsidP="005B5DB1">
      <w:pPr>
        <w:spacing w:after="0"/>
        <w:rPr>
          <w:rFonts w:ascii="Franklin Gothic Book" w:hAnsi="Franklin Gothic Book"/>
          <w:sz w:val="24"/>
          <w:szCs w:val="24"/>
        </w:rPr>
      </w:pPr>
    </w:p>
    <w:p w14:paraId="7DAE35BA" w14:textId="44C708CE" w:rsidR="000E69F1" w:rsidRDefault="000E69F1" w:rsidP="005B5DB1">
      <w:pPr>
        <w:spacing w:after="0"/>
        <w:rPr>
          <w:rFonts w:ascii="Franklin Gothic Book" w:hAnsi="Franklin Gothic Book"/>
          <w:sz w:val="24"/>
          <w:szCs w:val="24"/>
        </w:rPr>
      </w:pPr>
      <w:r w:rsidRPr="000E69F1">
        <w:rPr>
          <w:rFonts w:ascii="Franklin Gothic Book" w:hAnsi="Franklin Gothic Book"/>
          <w:sz w:val="24"/>
          <w:szCs w:val="24"/>
        </w:rPr>
        <w:t xml:space="preserve">Every person who has withheld state tax during the year from wages is required to file an annual statement of withholding on or before the last day of January for each employee. Requirements for submitting these information returns may be found in the publication </w:t>
      </w:r>
      <w:r w:rsidRPr="000E69F1">
        <w:rPr>
          <w:rFonts w:ascii="Franklin Gothic Book" w:hAnsi="Franklin Gothic Book"/>
          <w:i/>
          <w:iCs/>
          <w:sz w:val="24"/>
          <w:szCs w:val="24"/>
        </w:rPr>
        <w:t xml:space="preserve">FYI-330, Income and Withholding Information Returns and Filing Methods </w:t>
      </w:r>
      <w:r w:rsidRPr="000E69F1">
        <w:rPr>
          <w:rFonts w:ascii="Franklin Gothic Book" w:hAnsi="Franklin Gothic Book"/>
          <w:sz w:val="24"/>
          <w:szCs w:val="24"/>
        </w:rPr>
        <w:t xml:space="preserve">available online at </w:t>
      </w:r>
      <w:hyperlink r:id="rId14" w:history="1">
        <w:r w:rsidRPr="000E69F1">
          <w:rPr>
            <w:rStyle w:val="Hyperlink"/>
            <w:rFonts w:ascii="Franklin Gothic Book" w:hAnsi="Franklin Gothic Book"/>
            <w:sz w:val="24"/>
            <w:szCs w:val="24"/>
          </w:rPr>
          <w:t>www.tax.newmexico.gov/forms-publications.aspx</w:t>
        </w:r>
      </w:hyperlink>
      <w:r w:rsidRPr="000E69F1">
        <w:rPr>
          <w:rFonts w:ascii="Franklin Gothic Book" w:hAnsi="Franklin Gothic Book"/>
          <w:sz w:val="24"/>
          <w:szCs w:val="24"/>
        </w:rPr>
        <w:t>.</w:t>
      </w:r>
    </w:p>
    <w:p w14:paraId="3DE59382" w14:textId="77777777" w:rsidR="00C86EEC" w:rsidRDefault="000E69F1" w:rsidP="005B5DB1">
      <w:pPr>
        <w:spacing w:after="0"/>
        <w:rPr>
          <w:rFonts w:ascii="Franklin Gothic Book" w:hAnsi="Franklin Gothic Book"/>
          <w:sz w:val="24"/>
          <w:szCs w:val="24"/>
        </w:rPr>
      </w:pPr>
      <w:r>
        <w:rPr>
          <w:rFonts w:ascii="Franklin Gothic Book" w:hAnsi="Franklin Gothic Book"/>
          <w:i/>
          <w:iCs/>
          <w:sz w:val="24"/>
          <w:szCs w:val="24"/>
        </w:rPr>
        <w:t>*</w:t>
      </w:r>
      <w:r w:rsidRPr="000E69F1">
        <w:rPr>
          <w:rFonts w:ascii="Franklin Gothic Book" w:hAnsi="Franklin Gothic Book"/>
          <w:i/>
          <w:iCs/>
          <w:sz w:val="24"/>
          <w:szCs w:val="24"/>
        </w:rPr>
        <w:t>Note:</w:t>
      </w:r>
      <w:r w:rsidRPr="000E69F1">
        <w:rPr>
          <w:rFonts w:ascii="Franklin Gothic Book" w:hAnsi="Franklin Gothic Book"/>
          <w:sz w:val="24"/>
          <w:szCs w:val="24"/>
        </w:rPr>
        <w:t xml:space="preserve"> The Department requires electronic submittal of income and withholding information returns for employers who have 25 or more employees. The withholding statements are due at the end of January. Electronic submissions can be submitted through the Combined</w:t>
      </w:r>
    </w:p>
    <w:p w14:paraId="096B1BB7" w14:textId="77777777" w:rsidR="00C86EEC" w:rsidRDefault="00C86EEC" w:rsidP="005B5DB1">
      <w:pPr>
        <w:spacing w:after="0"/>
        <w:rPr>
          <w:rFonts w:ascii="Franklin Gothic Book" w:hAnsi="Franklin Gothic Book"/>
          <w:sz w:val="24"/>
          <w:szCs w:val="24"/>
        </w:rPr>
      </w:pPr>
    </w:p>
    <w:p w14:paraId="08242351" w14:textId="03AFC6D2" w:rsidR="000E69F1" w:rsidRDefault="000E69F1" w:rsidP="005B5DB1">
      <w:pPr>
        <w:spacing w:after="0"/>
        <w:rPr>
          <w:rFonts w:ascii="Franklin Gothic Book" w:hAnsi="Franklin Gothic Book"/>
          <w:sz w:val="24"/>
          <w:szCs w:val="24"/>
        </w:rPr>
      </w:pPr>
      <w:r w:rsidRPr="000E69F1">
        <w:rPr>
          <w:rFonts w:ascii="Franklin Gothic Book" w:hAnsi="Franklin Gothic Book"/>
          <w:sz w:val="24"/>
          <w:szCs w:val="24"/>
        </w:rPr>
        <w:lastRenderedPageBreak/>
        <w:t xml:space="preserve">Federal/State Filing Program or by using TAP at </w:t>
      </w:r>
      <w:hyperlink r:id="rId15" w:history="1">
        <w:r w:rsidRPr="00925835">
          <w:rPr>
            <w:rStyle w:val="Hyperlink"/>
            <w:rFonts w:ascii="Franklin Gothic Book" w:hAnsi="Franklin Gothic Book"/>
            <w:sz w:val="24"/>
            <w:szCs w:val="24"/>
          </w:rPr>
          <w:t>https://tap.state.nm.us</w:t>
        </w:r>
      </w:hyperlink>
      <w:r>
        <w:rPr>
          <w:rFonts w:ascii="Franklin Gothic Book" w:hAnsi="Franklin Gothic Book"/>
          <w:sz w:val="24"/>
          <w:szCs w:val="24"/>
        </w:rPr>
        <w:t>.</w:t>
      </w:r>
    </w:p>
    <w:p w14:paraId="613CEE7A" w14:textId="77777777" w:rsidR="000E69F1" w:rsidRDefault="000E69F1" w:rsidP="005B5DB1">
      <w:pPr>
        <w:spacing w:after="0"/>
        <w:rPr>
          <w:rFonts w:ascii="Franklin Gothic Book" w:hAnsi="Franklin Gothic Book"/>
          <w:sz w:val="24"/>
          <w:szCs w:val="24"/>
        </w:rPr>
      </w:pPr>
    </w:p>
    <w:p w14:paraId="6288675E" w14:textId="16EAF669" w:rsidR="000E69F1" w:rsidRPr="000E69F1" w:rsidRDefault="000E69F1" w:rsidP="005B5DB1">
      <w:pPr>
        <w:spacing w:after="0"/>
        <w:rPr>
          <w:rFonts w:ascii="Franklin Gothic Book" w:hAnsi="Franklin Gothic Book"/>
          <w:sz w:val="24"/>
          <w:szCs w:val="24"/>
        </w:rPr>
      </w:pPr>
      <w:r>
        <w:rPr>
          <w:rFonts w:ascii="Franklin Gothic Book" w:hAnsi="Franklin Gothic Book"/>
          <w:sz w:val="24"/>
          <w:szCs w:val="24"/>
        </w:rPr>
        <w:t>NM</w:t>
      </w:r>
      <w:r w:rsidRPr="000E69F1">
        <w:rPr>
          <w:rFonts w:ascii="Franklin Gothic Book" w:hAnsi="Franklin Gothic Book"/>
          <w:sz w:val="24"/>
          <w:szCs w:val="24"/>
        </w:rPr>
        <w:t xml:space="preserve"> withholding taxpayers may file Form RPD</w:t>
      </w:r>
      <w:r>
        <w:rPr>
          <w:rFonts w:ascii="Franklin Gothic Book" w:hAnsi="Franklin Gothic Book"/>
          <w:sz w:val="24"/>
          <w:szCs w:val="24"/>
        </w:rPr>
        <w:t>-</w:t>
      </w:r>
      <w:r w:rsidRPr="000E69F1">
        <w:rPr>
          <w:rFonts w:ascii="Franklin Gothic Book" w:hAnsi="Franklin Gothic Book"/>
          <w:sz w:val="24"/>
          <w:szCs w:val="24"/>
        </w:rPr>
        <w:t xml:space="preserve">41072, </w:t>
      </w:r>
      <w:r w:rsidRPr="000E69F1">
        <w:rPr>
          <w:rFonts w:ascii="Franklin Gothic Book" w:hAnsi="Franklin Gothic Book"/>
          <w:i/>
          <w:iCs/>
          <w:sz w:val="24"/>
          <w:szCs w:val="24"/>
        </w:rPr>
        <w:t>Annual Summary of Withholding Tax.</w:t>
      </w:r>
      <w:r w:rsidRPr="000E69F1">
        <w:rPr>
          <w:rFonts w:ascii="Franklin Gothic Book" w:hAnsi="Franklin Gothic Book"/>
          <w:sz w:val="24"/>
          <w:szCs w:val="24"/>
        </w:rPr>
        <w:t xml:space="preserve"> The report is available for taxpayer’s use </w:t>
      </w:r>
      <w:r w:rsidRPr="000E69F1">
        <w:rPr>
          <w:rFonts w:ascii="Franklin Gothic Book" w:hAnsi="Franklin Gothic Book"/>
          <w:sz w:val="24"/>
          <w:szCs w:val="24"/>
          <w:u w:val="single"/>
        </w:rPr>
        <w:t>but is not required to be filed</w:t>
      </w:r>
      <w:r w:rsidRPr="000E69F1">
        <w:rPr>
          <w:rFonts w:ascii="Franklin Gothic Book" w:hAnsi="Franklin Gothic Book"/>
          <w:sz w:val="24"/>
          <w:szCs w:val="24"/>
        </w:rPr>
        <w:t xml:space="preserve">. This report allows for the taxpayer to reconcile the total amounts shown as withheld on annual withholding statements furnished to withholdees (Federal Forms W-2, W-2G or 1099-R) with the total tax withheld and paid to New Mexico on the TRD-41414, </w:t>
      </w:r>
      <w:r w:rsidRPr="000E69F1">
        <w:rPr>
          <w:rFonts w:ascii="Franklin Gothic Book" w:hAnsi="Franklin Gothic Book"/>
          <w:i/>
          <w:iCs/>
          <w:sz w:val="24"/>
          <w:szCs w:val="24"/>
        </w:rPr>
        <w:t>Wage Withholding Tax Return</w:t>
      </w:r>
      <w:r>
        <w:rPr>
          <w:rFonts w:ascii="Franklin Gothic Book" w:hAnsi="Franklin Gothic Book"/>
          <w:sz w:val="24"/>
          <w:szCs w:val="24"/>
        </w:rPr>
        <w:t>.</w:t>
      </w:r>
    </w:p>
    <w:p w14:paraId="10E905A8" w14:textId="77777777" w:rsidR="000E69F1" w:rsidRPr="000E69F1" w:rsidRDefault="000E69F1" w:rsidP="005B5DB1">
      <w:pPr>
        <w:spacing w:after="0"/>
        <w:rPr>
          <w:rFonts w:ascii="Franklin Gothic Book" w:hAnsi="Franklin Gothic Book"/>
          <w:sz w:val="24"/>
          <w:szCs w:val="24"/>
        </w:rPr>
      </w:pPr>
    </w:p>
    <w:p w14:paraId="7CDAF016" w14:textId="08673C1A" w:rsidR="005B5DB1" w:rsidRPr="00C840CA" w:rsidRDefault="00E968AB" w:rsidP="005B5DB1">
      <w:pPr>
        <w:spacing w:after="0"/>
        <w:rPr>
          <w:rFonts w:ascii="Franklin Gothic Book" w:hAnsi="Franklin Gothic Book"/>
          <w:b/>
          <w:bCs/>
          <w:sz w:val="24"/>
          <w:szCs w:val="24"/>
        </w:rPr>
      </w:pPr>
      <w:r>
        <w:rPr>
          <w:rFonts w:ascii="Franklin Gothic Book" w:hAnsi="Franklin Gothic Book"/>
          <w:b/>
          <w:bCs/>
          <w:sz w:val="24"/>
          <w:szCs w:val="24"/>
        </w:rPr>
        <w:t>NM</w:t>
      </w:r>
      <w:r w:rsidR="005B5DB1" w:rsidRPr="00C840CA">
        <w:rPr>
          <w:rFonts w:ascii="Franklin Gothic Book" w:hAnsi="Franklin Gothic Book"/>
          <w:b/>
          <w:bCs/>
          <w:sz w:val="24"/>
          <w:szCs w:val="24"/>
        </w:rPr>
        <w:t xml:space="preserve"> W-4 Requirements</w:t>
      </w:r>
    </w:p>
    <w:p w14:paraId="7639833C" w14:textId="00BA273B" w:rsidR="005B5DB1" w:rsidRDefault="00A92289" w:rsidP="005B5DB1">
      <w:pPr>
        <w:spacing w:after="0"/>
        <w:rPr>
          <w:rFonts w:ascii="Franklin Gothic Book" w:hAnsi="Franklin Gothic Book"/>
          <w:sz w:val="24"/>
          <w:szCs w:val="24"/>
        </w:rPr>
      </w:pPr>
      <w:r w:rsidRPr="00A92289">
        <w:rPr>
          <w:rFonts w:ascii="Franklin Gothic Book" w:hAnsi="Franklin Gothic Book"/>
          <w:sz w:val="24"/>
          <w:szCs w:val="24"/>
        </w:rPr>
        <w:t xml:space="preserve">New Mexico does not have a state equivalent of the Federal Form W-4. Instead, employees </w:t>
      </w:r>
      <w:r w:rsidR="000D10AE">
        <w:rPr>
          <w:rFonts w:ascii="Franklin Gothic Book" w:hAnsi="Franklin Gothic Book"/>
          <w:sz w:val="24"/>
          <w:szCs w:val="24"/>
        </w:rPr>
        <w:t>should</w:t>
      </w:r>
      <w:r w:rsidRPr="00A92289">
        <w:rPr>
          <w:rFonts w:ascii="Franklin Gothic Book" w:hAnsi="Franklin Gothic Book"/>
          <w:sz w:val="24"/>
          <w:szCs w:val="24"/>
        </w:rPr>
        <w:t xml:space="preserve"> complete a copy of the Federal Form W-4 for New Mexico withholding tax purposes, writing "For New Mexico State Withholding Only" across the top in prominent letters. Employers should keep the New Mexico W-4 in the employee's personnel file. This duplicate W-4 is not mandatory. It is a convenience for employer and employee.</w:t>
      </w:r>
    </w:p>
    <w:p w14:paraId="176C8FC2" w14:textId="77777777" w:rsidR="003D7CFD" w:rsidRDefault="003D7CFD" w:rsidP="005B5DB1">
      <w:pPr>
        <w:spacing w:after="0"/>
        <w:rPr>
          <w:rFonts w:ascii="Franklin Gothic Book" w:hAnsi="Franklin Gothic Book"/>
          <w:sz w:val="24"/>
          <w:szCs w:val="24"/>
        </w:rPr>
      </w:pPr>
    </w:p>
    <w:p w14:paraId="3AD3BBCD" w14:textId="33B7EF41" w:rsidR="005B5DB1" w:rsidRPr="00C840CA" w:rsidRDefault="00E968AB" w:rsidP="005B5DB1">
      <w:pPr>
        <w:spacing w:after="0"/>
        <w:rPr>
          <w:rFonts w:ascii="Franklin Gothic Book" w:hAnsi="Franklin Gothic Book"/>
          <w:b/>
          <w:bCs/>
          <w:sz w:val="24"/>
          <w:szCs w:val="24"/>
        </w:rPr>
      </w:pPr>
      <w:r>
        <w:rPr>
          <w:rFonts w:ascii="Franklin Gothic Book" w:hAnsi="Franklin Gothic Book"/>
          <w:b/>
          <w:bCs/>
          <w:sz w:val="24"/>
          <w:szCs w:val="24"/>
        </w:rPr>
        <w:t>NM</w:t>
      </w:r>
      <w:r w:rsidR="005B5DB1" w:rsidRPr="00C840CA">
        <w:rPr>
          <w:rFonts w:ascii="Franklin Gothic Book" w:hAnsi="Franklin Gothic Book"/>
          <w:b/>
          <w:bCs/>
          <w:sz w:val="24"/>
          <w:szCs w:val="24"/>
        </w:rPr>
        <w:t xml:space="preserve"> State Unemployment Insurance</w:t>
      </w:r>
    </w:p>
    <w:p w14:paraId="24B08A07" w14:textId="4A5C81FF" w:rsidR="00772FCF"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Pr>
          <w:rFonts w:ascii="Franklin Gothic Book" w:hAnsi="Franklin Gothic Book"/>
          <w:sz w:val="24"/>
          <w:szCs w:val="24"/>
        </w:rPr>
        <w:t xml:space="preserve"> </w:t>
      </w:r>
    </w:p>
    <w:bookmarkEnd w:id="0"/>
    <w:p w14:paraId="05A30402" w14:textId="77777777" w:rsidR="008E7856" w:rsidRDefault="008E7856" w:rsidP="005B5DB1">
      <w:pPr>
        <w:spacing w:after="0"/>
        <w:rPr>
          <w:rFonts w:ascii="Franklin Gothic Book" w:hAnsi="Franklin Gothic Book"/>
          <w:sz w:val="24"/>
          <w:szCs w:val="24"/>
        </w:rPr>
      </w:pPr>
    </w:p>
    <w:p w14:paraId="4351AF4E" w14:textId="27586084" w:rsidR="004A16D5" w:rsidRDefault="004A16D5" w:rsidP="005B5DB1">
      <w:pPr>
        <w:spacing w:after="0"/>
        <w:rPr>
          <w:rFonts w:ascii="Franklin Gothic Book" w:hAnsi="Franklin Gothic Book"/>
          <w:sz w:val="24"/>
          <w:szCs w:val="24"/>
        </w:rPr>
      </w:pPr>
      <w:r w:rsidRPr="004A16D5">
        <w:rPr>
          <w:rFonts w:ascii="Franklin Gothic Book" w:hAnsi="Franklin Gothic Book"/>
          <w:sz w:val="24"/>
          <w:szCs w:val="24"/>
        </w:rPr>
        <w:t xml:space="preserve">New employers must register for an unemployment tax account at the New Mexico Department of Workforce Solutions UI Employer Registration portal </w:t>
      </w:r>
      <w:hyperlink r:id="rId16" w:tgtFrame="new" w:history="1">
        <w:r w:rsidRPr="004A16D5">
          <w:rPr>
            <w:rStyle w:val="Hyperlink"/>
            <w:rFonts w:ascii="Franklin Gothic Book" w:hAnsi="Franklin Gothic Book"/>
            <w:sz w:val="24"/>
            <w:szCs w:val="24"/>
          </w:rPr>
          <w:t>https://ui.dws.state.nm.us/Employer/Revenue/Registration/EmployerRegistration/RegisterEmployer.ASPX</w:t>
        </w:r>
      </w:hyperlink>
      <w:r w:rsidRPr="004A16D5">
        <w:rPr>
          <w:rFonts w:ascii="Franklin Gothic Book" w:hAnsi="Franklin Gothic Book"/>
          <w:sz w:val="24"/>
          <w:szCs w:val="24"/>
        </w:rPr>
        <w:t>. Select “Employer Registration''</w:t>
      </w:r>
      <w:r>
        <w:rPr>
          <w:rFonts w:ascii="Franklin Gothic Book" w:hAnsi="Franklin Gothic Book"/>
          <w:sz w:val="24"/>
          <w:szCs w:val="24"/>
        </w:rPr>
        <w:t>.</w:t>
      </w:r>
    </w:p>
    <w:p w14:paraId="789439B0" w14:textId="77777777" w:rsidR="004A16D5" w:rsidRDefault="004A16D5" w:rsidP="005B5DB1">
      <w:pPr>
        <w:spacing w:after="0"/>
        <w:rPr>
          <w:rFonts w:ascii="Franklin Gothic Book" w:hAnsi="Franklin Gothic Book"/>
          <w:sz w:val="24"/>
          <w:szCs w:val="24"/>
        </w:rPr>
      </w:pPr>
    </w:p>
    <w:p w14:paraId="2E2D31CA" w14:textId="3B7D4C8D" w:rsidR="000C5B3C" w:rsidRDefault="00AF0E4B" w:rsidP="005B5DB1">
      <w:pPr>
        <w:spacing w:after="0"/>
        <w:rPr>
          <w:rFonts w:ascii="Franklin Gothic Book" w:hAnsi="Franklin Gothic Book"/>
          <w:sz w:val="24"/>
          <w:szCs w:val="24"/>
        </w:rPr>
      </w:pPr>
      <w:r>
        <w:rPr>
          <w:rFonts w:ascii="Franklin Gothic Book" w:hAnsi="Franklin Gothic Book"/>
          <w:sz w:val="24"/>
          <w:szCs w:val="24"/>
        </w:rPr>
        <w:t>U</w:t>
      </w:r>
      <w:r w:rsidRPr="00AF0E4B">
        <w:rPr>
          <w:rFonts w:ascii="Franklin Gothic Book" w:hAnsi="Franklin Gothic Book"/>
          <w:sz w:val="24"/>
          <w:szCs w:val="24"/>
        </w:rPr>
        <w:t>nits of government and non-profit organizations</w:t>
      </w:r>
      <w:r>
        <w:rPr>
          <w:rFonts w:ascii="Franklin Gothic Book" w:hAnsi="Franklin Gothic Book"/>
          <w:sz w:val="24"/>
          <w:szCs w:val="24"/>
        </w:rPr>
        <w:t xml:space="preserve"> </w:t>
      </w:r>
      <w:r w:rsidR="000C5B3C" w:rsidRPr="000C5B3C">
        <w:rPr>
          <w:rFonts w:ascii="Franklin Gothic Book" w:hAnsi="Franklin Gothic Book"/>
          <w:sz w:val="24"/>
          <w:szCs w:val="24"/>
        </w:rPr>
        <w:t xml:space="preserve">may elect to </w:t>
      </w:r>
      <w:r>
        <w:rPr>
          <w:rFonts w:ascii="Franklin Gothic Book" w:hAnsi="Franklin Gothic Book"/>
          <w:sz w:val="24"/>
          <w:szCs w:val="24"/>
        </w:rPr>
        <w:t>make payments in lieu of contributions</w:t>
      </w:r>
      <w:r w:rsidR="000C5B3C" w:rsidRPr="000C5B3C">
        <w:rPr>
          <w:rFonts w:ascii="Franklin Gothic Book" w:hAnsi="Franklin Gothic Book"/>
          <w:sz w:val="24"/>
          <w:szCs w:val="24"/>
        </w:rPr>
        <w:t xml:space="preserve"> via the reimbursable method.</w:t>
      </w:r>
      <w:r>
        <w:rPr>
          <w:rFonts w:ascii="Franklin Gothic Book" w:hAnsi="Franklin Gothic Book"/>
          <w:sz w:val="24"/>
          <w:szCs w:val="24"/>
        </w:rPr>
        <w:t xml:space="preserve"> </w:t>
      </w:r>
      <w:r w:rsidRPr="00AF0E4B">
        <w:rPr>
          <w:rFonts w:ascii="Franklin Gothic Book" w:hAnsi="Franklin Gothic Book"/>
          <w:sz w:val="24"/>
          <w:szCs w:val="24"/>
        </w:rPr>
        <w:t>Reimbursable employers do not pay a quarterly tax. However, because they do pay into the Unemployment Trust Fund, each reimbursable employer is required to reimburse the Fund for all unemployment benefits paid to a former employee which are based upon wages earned in the employment of the reimbursable employer.</w:t>
      </w:r>
      <w:r>
        <w:rPr>
          <w:rFonts w:ascii="Franklin Gothic Book" w:hAnsi="Franklin Gothic Book"/>
          <w:sz w:val="24"/>
          <w:szCs w:val="24"/>
        </w:rPr>
        <w:t xml:space="preserve"> </w:t>
      </w:r>
      <w:r w:rsidRPr="00AF0E4B">
        <w:rPr>
          <w:rFonts w:ascii="Franklin Gothic Book" w:hAnsi="Franklin Gothic Book"/>
          <w:sz w:val="24"/>
          <w:szCs w:val="24"/>
        </w:rPr>
        <w:t>Once liability is determined, a reimbursable employer shall not be relieved of charges for benefits paid to an individual who was separated from that employer for any reason.</w:t>
      </w:r>
    </w:p>
    <w:p w14:paraId="3142A06E" w14:textId="77777777" w:rsidR="00E73EC1" w:rsidRDefault="00E73EC1" w:rsidP="005B5DB1">
      <w:pPr>
        <w:spacing w:after="0"/>
        <w:rPr>
          <w:rFonts w:ascii="Franklin Gothic Book" w:hAnsi="Franklin Gothic Book"/>
          <w:sz w:val="24"/>
          <w:szCs w:val="24"/>
        </w:rPr>
      </w:pPr>
    </w:p>
    <w:p w14:paraId="2DE74D62" w14:textId="71F049F6" w:rsidR="00E73EC1" w:rsidRDefault="00E73EC1" w:rsidP="005B5DB1">
      <w:pPr>
        <w:spacing w:after="0"/>
        <w:rPr>
          <w:rFonts w:ascii="Franklin Gothic Book" w:hAnsi="Franklin Gothic Book"/>
          <w:sz w:val="24"/>
          <w:szCs w:val="24"/>
        </w:rPr>
      </w:pPr>
      <w:r w:rsidRPr="00E73EC1">
        <w:rPr>
          <w:rFonts w:ascii="Franklin Gothic Book" w:hAnsi="Franklin Gothic Book"/>
          <w:sz w:val="24"/>
          <w:szCs w:val="24"/>
        </w:rPr>
        <w:t xml:space="preserve">All </w:t>
      </w:r>
      <w:r>
        <w:rPr>
          <w:rFonts w:ascii="Franklin Gothic Book" w:hAnsi="Franklin Gothic Book"/>
          <w:sz w:val="24"/>
          <w:szCs w:val="24"/>
        </w:rPr>
        <w:t xml:space="preserve">UI covered </w:t>
      </w:r>
      <w:r w:rsidRPr="00E73EC1">
        <w:rPr>
          <w:rFonts w:ascii="Franklin Gothic Book" w:hAnsi="Franklin Gothic Book"/>
          <w:sz w:val="24"/>
          <w:szCs w:val="24"/>
        </w:rPr>
        <w:t>employers must submit quarterly reports to the Department. An employer’s quarterly report must be filed on or before the last day of the month immediately following the end of the calendar quarter. All employers must file their quarterly reports electronically (</w:t>
      </w:r>
      <w:hyperlink r:id="rId17" w:history="1">
        <w:r w:rsidRPr="00925835">
          <w:rPr>
            <w:rStyle w:val="Hyperlink"/>
            <w:rFonts w:ascii="Franklin Gothic Book" w:hAnsi="Franklin Gothic Book"/>
            <w:sz w:val="24"/>
            <w:szCs w:val="24"/>
          </w:rPr>
          <w:t>https://ui.dws.state.nm.us/Employer/Core/Login.aspx</w:t>
        </w:r>
      </w:hyperlink>
      <w:r>
        <w:rPr>
          <w:rFonts w:ascii="Franklin Gothic Book" w:hAnsi="Franklin Gothic Book"/>
          <w:sz w:val="24"/>
          <w:szCs w:val="24"/>
        </w:rPr>
        <w:t>)</w:t>
      </w:r>
      <w:r w:rsidRPr="00E73EC1">
        <w:rPr>
          <w:rFonts w:ascii="Franklin Gothic Book" w:hAnsi="Franklin Gothic Book"/>
          <w:sz w:val="24"/>
          <w:szCs w:val="24"/>
        </w:rPr>
        <w:t>, using one of the acceptable formats prescribed by the Department. Each quarterly report must include only wages paid during the quarter being reported. Unless the employer's liability has been terminated or suspended, the employer must file a quarterly report even though no wages were paid or no tax is due for the quarter.</w:t>
      </w:r>
    </w:p>
    <w:p w14:paraId="7963B071" w14:textId="77777777" w:rsidR="005C635B" w:rsidRDefault="005C635B" w:rsidP="005B5DB1">
      <w:pPr>
        <w:spacing w:after="0"/>
        <w:rPr>
          <w:rFonts w:ascii="Franklin Gothic Book" w:hAnsi="Franklin Gothic Book"/>
          <w:sz w:val="24"/>
          <w:szCs w:val="24"/>
        </w:rPr>
      </w:pPr>
    </w:p>
    <w:p w14:paraId="4C4FF511" w14:textId="77777777" w:rsidR="00C86EEC" w:rsidRDefault="00C86EEC" w:rsidP="005B5DB1">
      <w:pPr>
        <w:spacing w:after="0"/>
        <w:rPr>
          <w:rFonts w:ascii="Franklin Gothic Book" w:hAnsi="Franklin Gothic Book"/>
          <w:sz w:val="24"/>
          <w:szCs w:val="24"/>
        </w:rPr>
      </w:pPr>
    </w:p>
    <w:p w14:paraId="31B592BF" w14:textId="77777777" w:rsidR="00C86EEC" w:rsidRDefault="000D10AE" w:rsidP="00C86EEC">
      <w:pPr>
        <w:spacing w:after="0"/>
        <w:rPr>
          <w:rFonts w:ascii="Franklin Gothic Book" w:hAnsi="Franklin Gothic Book"/>
          <w:sz w:val="24"/>
          <w:szCs w:val="24"/>
        </w:rPr>
      </w:pPr>
      <w:r w:rsidRPr="000D10AE">
        <w:rPr>
          <w:rFonts w:ascii="Franklin Gothic Book" w:hAnsi="Franklin Gothic Book"/>
          <w:sz w:val="24"/>
          <w:szCs w:val="24"/>
        </w:rPr>
        <w:lastRenderedPageBreak/>
        <w:t>NM has adopted the Interstate Reciprocal Coverage Arrangement for unemployment insurance. Under this arrangement, if an employee works in more than one state, an employer may elect to cover all the services of such a worker in any state in which: (1) any part of the worker's service is performed, (2) the worker has his or her residence, or (3) the employer maintains a place of business.</w:t>
      </w:r>
      <w:r w:rsidR="00C86EEC">
        <w:rPr>
          <w:rFonts w:ascii="Franklin Gothic Book" w:hAnsi="Franklin Gothic Book"/>
          <w:sz w:val="24"/>
          <w:szCs w:val="24"/>
        </w:rPr>
        <w:t xml:space="preserve"> </w:t>
      </w:r>
      <w:r w:rsidR="00C86EEC">
        <w:rPr>
          <w:rFonts w:ascii="Franklin Gothic Book" w:hAnsi="Franklin Gothic Book"/>
          <w:sz w:val="24"/>
          <w:szCs w:val="24"/>
        </w:rPr>
        <w:t xml:space="preserve">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8" w:history="1">
        <w:r w:rsidR="00C86EEC" w:rsidRPr="00600990">
          <w:rPr>
            <w:rStyle w:val="Hyperlink"/>
            <w:rFonts w:ascii="Franklin Gothic Book" w:hAnsi="Franklin Gothic Book"/>
            <w:sz w:val="24"/>
            <w:szCs w:val="24"/>
          </w:rPr>
          <w:t>https://app.leg.wa.gov/wac/default.aspx?cite=192-300-150</w:t>
        </w:r>
      </w:hyperlink>
      <w:r w:rsidR="00C86EEC">
        <w:rPr>
          <w:rFonts w:ascii="Franklin Gothic Book" w:hAnsi="Franklin Gothic Book"/>
          <w:sz w:val="24"/>
          <w:szCs w:val="24"/>
        </w:rPr>
        <w:t>.</w:t>
      </w:r>
    </w:p>
    <w:p w14:paraId="7F4BC315" w14:textId="77777777" w:rsidR="000D10AE" w:rsidRDefault="000D10AE" w:rsidP="005B5DB1">
      <w:pPr>
        <w:spacing w:after="0"/>
        <w:rPr>
          <w:rFonts w:ascii="Franklin Gothic Book" w:hAnsi="Franklin Gothic Book"/>
          <w:sz w:val="24"/>
          <w:szCs w:val="24"/>
        </w:rPr>
      </w:pPr>
    </w:p>
    <w:p w14:paraId="1BD6F2B2" w14:textId="08ABDFB6" w:rsidR="005C635B" w:rsidRPr="005C635B" w:rsidRDefault="00E968AB" w:rsidP="005B5DB1">
      <w:pPr>
        <w:spacing w:after="0"/>
        <w:rPr>
          <w:rFonts w:ascii="Franklin Gothic Book" w:hAnsi="Franklin Gothic Book"/>
          <w:b/>
          <w:bCs/>
          <w:sz w:val="24"/>
          <w:szCs w:val="24"/>
        </w:rPr>
      </w:pPr>
      <w:r>
        <w:rPr>
          <w:rFonts w:ascii="Franklin Gothic Book" w:hAnsi="Franklin Gothic Book"/>
          <w:b/>
          <w:bCs/>
          <w:sz w:val="24"/>
          <w:szCs w:val="24"/>
        </w:rPr>
        <w:t>NM</w:t>
      </w:r>
      <w:r w:rsidR="005C635B" w:rsidRPr="005C635B">
        <w:rPr>
          <w:rFonts w:ascii="Franklin Gothic Book" w:hAnsi="Franklin Gothic Book"/>
          <w:b/>
          <w:bCs/>
          <w:sz w:val="24"/>
          <w:szCs w:val="24"/>
        </w:rPr>
        <w:t xml:space="preserve"> State Workers’ Compensation</w:t>
      </w:r>
    </w:p>
    <w:p w14:paraId="74EA5CC0" w14:textId="28A557D2" w:rsidR="005C635B" w:rsidRDefault="0031726E" w:rsidP="005B5DB1">
      <w:pPr>
        <w:spacing w:after="0"/>
        <w:rPr>
          <w:rFonts w:ascii="Franklin Gothic Book" w:hAnsi="Franklin Gothic Book"/>
          <w:sz w:val="24"/>
          <w:szCs w:val="24"/>
        </w:rPr>
      </w:pPr>
      <w:r w:rsidRPr="0031726E">
        <w:rPr>
          <w:rFonts w:ascii="Franklin Gothic Book" w:hAnsi="Franklin Gothic Book"/>
          <w:sz w:val="24"/>
          <w:szCs w:val="24"/>
        </w:rPr>
        <w:t>Employers with three or more workers are required to carry workers' compensation coverage. This is also true for employers who have just one employee in New Mexico and two or more employees in another state. The total of three employees in the company triggers the workers' compensation insurance requirement, no matter the location.</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9"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7C50B815" w:rsidR="005B5DB1" w:rsidRPr="00C840CA" w:rsidRDefault="00E968AB" w:rsidP="005B5DB1">
      <w:pPr>
        <w:spacing w:after="0"/>
        <w:rPr>
          <w:rFonts w:ascii="Franklin Gothic Book" w:hAnsi="Franklin Gothic Book"/>
          <w:b/>
          <w:bCs/>
          <w:sz w:val="24"/>
          <w:szCs w:val="24"/>
        </w:rPr>
      </w:pPr>
      <w:r>
        <w:rPr>
          <w:rFonts w:ascii="Franklin Gothic Book" w:hAnsi="Franklin Gothic Book"/>
          <w:b/>
          <w:bCs/>
          <w:sz w:val="24"/>
          <w:szCs w:val="24"/>
        </w:rPr>
        <w:t>NM</w:t>
      </w:r>
      <w:r w:rsidR="005B5DB1" w:rsidRPr="00C840CA">
        <w:rPr>
          <w:rFonts w:ascii="Franklin Gothic Book" w:hAnsi="Franklin Gothic Book"/>
          <w:b/>
          <w:bCs/>
          <w:sz w:val="24"/>
          <w:szCs w:val="24"/>
        </w:rPr>
        <w:t xml:space="preserve"> State Paid Family / Medical Leave</w:t>
      </w:r>
    </w:p>
    <w:p w14:paraId="4AF87213" w14:textId="4511C131" w:rsidR="005B5DB1" w:rsidRDefault="00AC3E1C" w:rsidP="005B5DB1">
      <w:pPr>
        <w:spacing w:after="0"/>
        <w:rPr>
          <w:rFonts w:ascii="Franklin Gothic Book" w:hAnsi="Franklin Gothic Book"/>
          <w:sz w:val="24"/>
          <w:szCs w:val="24"/>
        </w:rPr>
      </w:pPr>
      <w:r>
        <w:rPr>
          <w:rFonts w:ascii="Franklin Gothic Book" w:hAnsi="Franklin Gothic Book"/>
          <w:sz w:val="24"/>
          <w:szCs w:val="24"/>
        </w:rPr>
        <w:t>New Mexico</w:t>
      </w:r>
      <w:r w:rsidR="005B5DB1">
        <w:rPr>
          <w:rFonts w:ascii="Franklin Gothic Book" w:hAnsi="Franklin Gothic Book"/>
          <w:sz w:val="24"/>
          <w:szCs w:val="24"/>
        </w:rPr>
        <w:t xml:space="preserve"> does not have a paid family and medical leave program as of </w:t>
      </w:r>
      <w:r w:rsidR="000D10AE">
        <w:rPr>
          <w:rFonts w:ascii="Franklin Gothic Book" w:hAnsi="Franklin Gothic Book"/>
          <w:sz w:val="24"/>
          <w:szCs w:val="24"/>
        </w:rPr>
        <w:t>11</w:t>
      </w:r>
      <w:r w:rsidR="005B5DB1">
        <w:rPr>
          <w:rFonts w:ascii="Franklin Gothic Book" w:hAnsi="Franklin Gothic Book"/>
          <w:sz w:val="24"/>
          <w:szCs w:val="24"/>
        </w:rPr>
        <w:t>/</w:t>
      </w:r>
      <w:r w:rsidR="000D10AE">
        <w:rPr>
          <w:rFonts w:ascii="Franklin Gothic Book" w:hAnsi="Franklin Gothic Book"/>
          <w:sz w:val="24"/>
          <w:szCs w:val="24"/>
        </w:rPr>
        <w:t>30</w:t>
      </w:r>
      <w:r w:rsidR="005B5DB1">
        <w:rPr>
          <w:rFonts w:ascii="Franklin Gothic Book" w:hAnsi="Franklin Gothic Book"/>
          <w:sz w:val="24"/>
          <w:szCs w:val="24"/>
        </w:rPr>
        <w:t>/</w:t>
      </w:r>
      <w:r w:rsidR="0077727D">
        <w:rPr>
          <w:rFonts w:ascii="Franklin Gothic Book" w:hAnsi="Franklin Gothic Book"/>
          <w:sz w:val="24"/>
          <w:szCs w:val="24"/>
        </w:rPr>
        <w:t>2023</w:t>
      </w:r>
      <w:r w:rsidR="005B5DB1">
        <w:rPr>
          <w:rFonts w:ascii="Franklin Gothic Book" w:hAnsi="Franklin Gothic Book"/>
          <w:sz w:val="24"/>
          <w:szCs w:val="24"/>
        </w:rPr>
        <w:t>.</w:t>
      </w:r>
    </w:p>
    <w:p w14:paraId="7F160EB8" w14:textId="77777777" w:rsidR="000D10AE" w:rsidRDefault="000D10AE" w:rsidP="005B5DB1">
      <w:pPr>
        <w:spacing w:after="0"/>
        <w:rPr>
          <w:rFonts w:ascii="Franklin Gothic Book" w:hAnsi="Franklin Gothic Book"/>
          <w:sz w:val="24"/>
          <w:szCs w:val="24"/>
        </w:rPr>
      </w:pPr>
    </w:p>
    <w:p w14:paraId="3C4DF0E8" w14:textId="283E89E4" w:rsidR="003D7CFD"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AC3E1C">
        <w:rPr>
          <w:rFonts w:ascii="Franklin Gothic Book" w:hAnsi="Franklin Gothic Book"/>
          <w:b/>
          <w:bCs/>
          <w:sz w:val="24"/>
          <w:szCs w:val="24"/>
        </w:rPr>
        <w:t>New Mexico</w:t>
      </w:r>
    </w:p>
    <w:p w14:paraId="151FC0F0" w14:textId="5D6A8814" w:rsidR="003D7CFD" w:rsidRDefault="00EF14FA" w:rsidP="005B5DB1">
      <w:pPr>
        <w:spacing w:after="0"/>
        <w:rPr>
          <w:rFonts w:ascii="Franklin Gothic Book" w:hAnsi="Franklin Gothic Book"/>
          <w:sz w:val="24"/>
          <w:szCs w:val="24"/>
        </w:rPr>
      </w:pPr>
      <w:r>
        <w:rPr>
          <w:rFonts w:ascii="Franklin Gothic Book" w:hAnsi="Franklin Gothic Book"/>
          <w:sz w:val="24"/>
          <w:szCs w:val="24"/>
        </w:rPr>
        <w:t xml:space="preserve">NM Taxation and Revenue Department Forms &amp; Publications page: </w:t>
      </w:r>
      <w:hyperlink r:id="rId20" w:history="1">
        <w:r w:rsidRPr="0022432D">
          <w:rPr>
            <w:rStyle w:val="Hyperlink"/>
            <w:rFonts w:ascii="Franklin Gothic Book" w:hAnsi="Franklin Gothic Book"/>
            <w:sz w:val="24"/>
            <w:szCs w:val="24"/>
          </w:rPr>
          <w:t>https://www.tax.newmexico.gov/forms-publications/</w:t>
        </w:r>
      </w:hyperlink>
    </w:p>
    <w:p w14:paraId="0E6E8CF7" w14:textId="77777777" w:rsidR="00EF14FA" w:rsidRDefault="00EF14FA" w:rsidP="005B5DB1">
      <w:pPr>
        <w:spacing w:after="0"/>
        <w:rPr>
          <w:rFonts w:ascii="Franklin Gothic Book" w:hAnsi="Franklin Gothic Book"/>
          <w:sz w:val="24"/>
          <w:szCs w:val="24"/>
        </w:rPr>
      </w:pPr>
    </w:p>
    <w:p w14:paraId="60DF9786" w14:textId="6DC98752" w:rsidR="00CB15D7" w:rsidRDefault="0031726E" w:rsidP="005B5DB1">
      <w:pPr>
        <w:spacing w:after="0"/>
        <w:rPr>
          <w:rStyle w:val="Hyperlink"/>
          <w:rFonts w:ascii="Franklin Gothic Book" w:hAnsi="Franklin Gothic Book"/>
          <w:color w:val="000000" w:themeColor="text1"/>
          <w:sz w:val="24"/>
          <w:szCs w:val="24"/>
          <w:u w:val="none"/>
        </w:rPr>
      </w:pPr>
      <w:r>
        <w:rPr>
          <w:rFonts w:ascii="Franklin Gothic Book" w:hAnsi="Franklin Gothic Book"/>
          <w:sz w:val="24"/>
          <w:szCs w:val="24"/>
        </w:rPr>
        <w:t xml:space="preserve">NM Wage Withholding Tax information: </w:t>
      </w:r>
      <w:hyperlink r:id="rId21" w:history="1">
        <w:r w:rsidRPr="00BD43CC">
          <w:rPr>
            <w:rStyle w:val="Hyperlink"/>
            <w:rFonts w:ascii="Franklin Gothic Book" w:hAnsi="Franklin Gothic Book"/>
            <w:sz w:val="24"/>
            <w:szCs w:val="24"/>
          </w:rPr>
          <w:t>https://www.tax.newmexico.gov/businesses/wage-withholding-tax/</w:t>
        </w:r>
      </w:hyperlink>
    </w:p>
    <w:p w14:paraId="6D5257CE" w14:textId="77777777" w:rsidR="00CB15D7" w:rsidRDefault="00CB15D7" w:rsidP="005B5DB1">
      <w:pPr>
        <w:spacing w:after="0"/>
        <w:rPr>
          <w:rStyle w:val="Hyperlink"/>
          <w:rFonts w:ascii="Franklin Gothic Book" w:hAnsi="Franklin Gothic Book"/>
          <w:color w:val="000000" w:themeColor="text1"/>
          <w:sz w:val="24"/>
          <w:szCs w:val="24"/>
          <w:u w:val="none"/>
        </w:rPr>
      </w:pPr>
    </w:p>
    <w:p w14:paraId="57DF5206" w14:textId="77777777" w:rsidR="001823C8" w:rsidRDefault="001823C8" w:rsidP="005B5DB1">
      <w:pPr>
        <w:spacing w:after="0"/>
        <w:rPr>
          <w:rStyle w:val="Hyperlink"/>
          <w:rFonts w:ascii="Franklin Gothic Book" w:hAnsi="Franklin Gothic Book"/>
          <w:color w:val="000000" w:themeColor="text1"/>
          <w:sz w:val="24"/>
          <w:szCs w:val="24"/>
          <w:u w:val="none"/>
        </w:rPr>
      </w:pPr>
      <w:r>
        <w:rPr>
          <w:rStyle w:val="Hyperlink"/>
          <w:rFonts w:ascii="Franklin Gothic Book" w:hAnsi="Franklin Gothic Book"/>
          <w:color w:val="000000" w:themeColor="text1"/>
          <w:sz w:val="24"/>
          <w:szCs w:val="24"/>
          <w:u w:val="none"/>
        </w:rPr>
        <w:t>Telephone a</w:t>
      </w:r>
      <w:r w:rsidR="00CB15D7">
        <w:rPr>
          <w:rStyle w:val="Hyperlink"/>
          <w:rFonts w:ascii="Franklin Gothic Book" w:hAnsi="Franklin Gothic Book"/>
          <w:color w:val="000000" w:themeColor="text1"/>
          <w:sz w:val="24"/>
          <w:szCs w:val="24"/>
          <w:u w:val="none"/>
        </w:rPr>
        <w:t xml:space="preserve">ssistance with </w:t>
      </w:r>
      <w:r>
        <w:rPr>
          <w:rStyle w:val="Hyperlink"/>
          <w:rFonts w:ascii="Franklin Gothic Book" w:hAnsi="Franklin Gothic Book"/>
          <w:color w:val="000000" w:themeColor="text1"/>
          <w:sz w:val="24"/>
          <w:szCs w:val="24"/>
          <w:u w:val="none"/>
        </w:rPr>
        <w:t>registration for a NM employer withholding account:</w:t>
      </w:r>
    </w:p>
    <w:p w14:paraId="0510CDEF" w14:textId="0CB6B235" w:rsidR="00CB15D7" w:rsidRPr="00CB15D7" w:rsidRDefault="001823C8" w:rsidP="005B5DB1">
      <w:pPr>
        <w:spacing w:after="0"/>
        <w:rPr>
          <w:rFonts w:ascii="Franklin Gothic Book" w:hAnsi="Franklin Gothic Book"/>
          <w:color w:val="000000" w:themeColor="text1"/>
          <w:sz w:val="24"/>
          <w:szCs w:val="24"/>
        </w:rPr>
      </w:pPr>
      <w:r>
        <w:rPr>
          <w:rStyle w:val="Hyperlink"/>
          <w:rFonts w:ascii="Franklin Gothic Book" w:hAnsi="Franklin Gothic Book"/>
          <w:color w:val="000000" w:themeColor="text1"/>
          <w:sz w:val="24"/>
          <w:szCs w:val="24"/>
          <w:u w:val="none"/>
        </w:rPr>
        <w:t>866-285-2996</w:t>
      </w:r>
    </w:p>
    <w:p w14:paraId="22B56947" w14:textId="77777777" w:rsidR="0031726E" w:rsidRDefault="0031726E" w:rsidP="005B5DB1">
      <w:pPr>
        <w:spacing w:after="0"/>
        <w:rPr>
          <w:rFonts w:ascii="Franklin Gothic Book" w:hAnsi="Franklin Gothic Book"/>
          <w:sz w:val="24"/>
          <w:szCs w:val="24"/>
        </w:rPr>
      </w:pPr>
    </w:p>
    <w:p w14:paraId="71F60565" w14:textId="64C24947" w:rsidR="00F10DB4" w:rsidRDefault="00F10DB4" w:rsidP="005B5DB1">
      <w:pPr>
        <w:spacing w:after="0"/>
        <w:rPr>
          <w:rFonts w:ascii="Franklin Gothic Book" w:hAnsi="Franklin Gothic Book"/>
          <w:sz w:val="24"/>
          <w:szCs w:val="24"/>
        </w:rPr>
      </w:pPr>
      <w:r>
        <w:rPr>
          <w:rFonts w:ascii="Franklin Gothic Book" w:hAnsi="Franklin Gothic Book"/>
          <w:sz w:val="24"/>
          <w:szCs w:val="24"/>
        </w:rPr>
        <w:t xml:space="preserve">NM Unemployment Insurance Employer Handbook: </w:t>
      </w:r>
      <w:hyperlink r:id="rId22" w:history="1">
        <w:r w:rsidRPr="00BD43CC">
          <w:rPr>
            <w:rStyle w:val="Hyperlink"/>
            <w:rFonts w:ascii="Franklin Gothic Book" w:hAnsi="Franklin Gothic Book"/>
            <w:sz w:val="24"/>
            <w:szCs w:val="24"/>
          </w:rPr>
          <w:t>https://www.dws.state.nm.us/Portals/0/NM_UI_Employer_Handbook.pdf?ver=2019-08-02-170353-330</w:t>
        </w:r>
      </w:hyperlink>
    </w:p>
    <w:p w14:paraId="75630B8F" w14:textId="77777777" w:rsidR="00F10DB4" w:rsidRDefault="00F10DB4" w:rsidP="005B5DB1">
      <w:pPr>
        <w:spacing w:after="0"/>
        <w:rPr>
          <w:rFonts w:ascii="Franklin Gothic Book" w:hAnsi="Franklin Gothic Book"/>
          <w:sz w:val="24"/>
          <w:szCs w:val="24"/>
        </w:rPr>
      </w:pPr>
    </w:p>
    <w:p w14:paraId="10E45DC9" w14:textId="6F712128" w:rsidR="00EA533B" w:rsidRDefault="00EA533B" w:rsidP="005B5DB1">
      <w:pPr>
        <w:spacing w:after="0"/>
        <w:rPr>
          <w:rFonts w:ascii="Franklin Gothic Book" w:hAnsi="Franklin Gothic Book"/>
          <w:sz w:val="24"/>
          <w:szCs w:val="24"/>
        </w:rPr>
      </w:pPr>
      <w:r>
        <w:rPr>
          <w:rFonts w:ascii="Franklin Gothic Book" w:hAnsi="Franklin Gothic Book"/>
          <w:sz w:val="24"/>
          <w:szCs w:val="24"/>
        </w:rPr>
        <w:t>NM Unemployment Insurance Tax &amp; Claims System:</w:t>
      </w:r>
      <w:r w:rsidR="00530325">
        <w:rPr>
          <w:rFonts w:ascii="Franklin Gothic Book" w:hAnsi="Franklin Gothic Book"/>
          <w:sz w:val="24"/>
          <w:szCs w:val="24"/>
        </w:rPr>
        <w:t xml:space="preserve"> </w:t>
      </w:r>
      <w:hyperlink r:id="rId23" w:history="1">
        <w:r w:rsidR="00530325" w:rsidRPr="009F2923">
          <w:rPr>
            <w:rStyle w:val="Hyperlink"/>
            <w:rFonts w:ascii="Franklin Gothic Book" w:hAnsi="Franklin Gothic Book"/>
            <w:sz w:val="24"/>
            <w:szCs w:val="24"/>
          </w:rPr>
          <w:t>https://ui.dws.state.nm.us/Employer/Core/Login.aspx</w:t>
        </w:r>
      </w:hyperlink>
      <w:r>
        <w:rPr>
          <w:rFonts w:ascii="Franklin Gothic Book" w:hAnsi="Franklin Gothic Book"/>
          <w:sz w:val="24"/>
          <w:szCs w:val="24"/>
        </w:rPr>
        <w:t xml:space="preserve"> </w:t>
      </w:r>
    </w:p>
    <w:p w14:paraId="00BEBA35" w14:textId="77777777" w:rsidR="00530325" w:rsidRDefault="00530325" w:rsidP="005B5DB1">
      <w:pPr>
        <w:spacing w:after="0"/>
        <w:rPr>
          <w:rFonts w:ascii="Franklin Gothic Book" w:hAnsi="Franklin Gothic Book"/>
          <w:sz w:val="24"/>
          <w:szCs w:val="24"/>
        </w:rPr>
      </w:pPr>
    </w:p>
    <w:p w14:paraId="2A8D9BF3" w14:textId="683F673F" w:rsidR="00EA533B" w:rsidRDefault="00530325" w:rsidP="005B5DB1">
      <w:pPr>
        <w:spacing w:after="0"/>
        <w:rPr>
          <w:rFonts w:ascii="Franklin Gothic Book" w:hAnsi="Franklin Gothic Book"/>
          <w:sz w:val="24"/>
          <w:szCs w:val="24"/>
        </w:rPr>
      </w:pPr>
      <w:r>
        <w:rPr>
          <w:rFonts w:ascii="Franklin Gothic Book" w:hAnsi="Franklin Gothic Book"/>
          <w:sz w:val="24"/>
          <w:szCs w:val="24"/>
        </w:rPr>
        <w:t>NM Unemployment Insurance Operations Centers Customer Service: 877-664-6984</w:t>
      </w:r>
    </w:p>
    <w:p w14:paraId="2B43AA6E" w14:textId="77777777" w:rsidR="00530325" w:rsidRDefault="00530325" w:rsidP="005B5DB1">
      <w:pPr>
        <w:spacing w:after="0"/>
        <w:rPr>
          <w:rFonts w:ascii="Franklin Gothic Book" w:hAnsi="Franklin Gothic Book"/>
          <w:sz w:val="24"/>
          <w:szCs w:val="24"/>
        </w:rPr>
      </w:pPr>
    </w:p>
    <w:p w14:paraId="70197D13" w14:textId="46F5E55E" w:rsidR="00530325" w:rsidRDefault="00530325" w:rsidP="005B5DB1">
      <w:pPr>
        <w:spacing w:after="0"/>
        <w:rPr>
          <w:rFonts w:ascii="Franklin Gothic Book" w:hAnsi="Franklin Gothic Book"/>
          <w:sz w:val="24"/>
          <w:szCs w:val="24"/>
        </w:rPr>
      </w:pPr>
      <w:r>
        <w:rPr>
          <w:rFonts w:ascii="Franklin Gothic Book" w:hAnsi="Franklin Gothic Book"/>
          <w:sz w:val="24"/>
          <w:szCs w:val="24"/>
        </w:rPr>
        <w:lastRenderedPageBreak/>
        <w:t xml:space="preserve">NM Unemployment Insurance tax-related questions: </w:t>
      </w:r>
      <w:hyperlink r:id="rId24" w:history="1">
        <w:r w:rsidRPr="009F2923">
          <w:rPr>
            <w:rStyle w:val="Hyperlink"/>
            <w:rFonts w:ascii="Franklin Gothic Book" w:hAnsi="Franklin Gothic Book"/>
            <w:sz w:val="24"/>
            <w:szCs w:val="24"/>
          </w:rPr>
          <w:t>uitax.support@state.nm.us</w:t>
        </w:r>
      </w:hyperlink>
    </w:p>
    <w:p w14:paraId="7987D961" w14:textId="77777777" w:rsidR="00530325" w:rsidRDefault="00530325" w:rsidP="005B5DB1">
      <w:pPr>
        <w:spacing w:after="0"/>
        <w:rPr>
          <w:rFonts w:ascii="Franklin Gothic Book" w:hAnsi="Franklin Gothic Book"/>
          <w:sz w:val="24"/>
          <w:szCs w:val="24"/>
        </w:rPr>
      </w:pPr>
    </w:p>
    <w:p w14:paraId="14B542C9" w14:textId="3AAC082A" w:rsidR="0031726E" w:rsidRDefault="0031726E" w:rsidP="005B5DB1">
      <w:pPr>
        <w:spacing w:after="0"/>
        <w:rPr>
          <w:rFonts w:ascii="Franklin Gothic Book" w:hAnsi="Franklin Gothic Book"/>
          <w:sz w:val="24"/>
          <w:szCs w:val="24"/>
        </w:rPr>
      </w:pPr>
      <w:r>
        <w:rPr>
          <w:rFonts w:ascii="Franklin Gothic Book" w:hAnsi="Franklin Gothic Book"/>
          <w:sz w:val="24"/>
          <w:szCs w:val="24"/>
        </w:rPr>
        <w:t xml:space="preserve">NM Workers’ Compensation Administration information for Employers: </w:t>
      </w:r>
      <w:hyperlink r:id="rId25" w:history="1">
        <w:r w:rsidRPr="00BD43CC">
          <w:rPr>
            <w:rStyle w:val="Hyperlink"/>
            <w:rFonts w:ascii="Franklin Gothic Book" w:hAnsi="Franklin Gothic Book"/>
            <w:sz w:val="24"/>
            <w:szCs w:val="24"/>
          </w:rPr>
          <w:t>https://workerscomp.nm.gov/Information-For-Employers</w:t>
        </w:r>
      </w:hyperlink>
    </w:p>
    <w:p w14:paraId="0DB3ED81" w14:textId="77777777" w:rsidR="0031726E" w:rsidRDefault="0031726E" w:rsidP="005B5DB1">
      <w:pPr>
        <w:spacing w:after="0"/>
        <w:rPr>
          <w:rFonts w:ascii="Franklin Gothic Book" w:hAnsi="Franklin Gothic Book"/>
          <w:sz w:val="24"/>
          <w:szCs w:val="24"/>
        </w:rPr>
      </w:pPr>
    </w:p>
    <w:p w14:paraId="0BFD8CD1" w14:textId="77777777" w:rsidR="0031726E" w:rsidRPr="003D7CFD" w:rsidRDefault="0031726E" w:rsidP="005B5DB1">
      <w:pPr>
        <w:spacing w:after="0"/>
        <w:rPr>
          <w:rFonts w:ascii="Franklin Gothic Book" w:hAnsi="Franklin Gothic Book"/>
          <w:sz w:val="24"/>
          <w:szCs w:val="24"/>
        </w:rPr>
      </w:pPr>
    </w:p>
    <w:sectPr w:rsidR="0031726E" w:rsidRPr="003D7CFD" w:rsidSect="00A92289">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F4D9" w14:textId="77777777" w:rsidR="00707E0A" w:rsidRDefault="00707E0A" w:rsidP="005E4973">
      <w:pPr>
        <w:spacing w:after="0" w:line="240" w:lineRule="auto"/>
      </w:pPr>
      <w:r>
        <w:separator/>
      </w:r>
    </w:p>
  </w:endnote>
  <w:endnote w:type="continuationSeparator" w:id="0">
    <w:p w14:paraId="780369F3" w14:textId="77777777" w:rsidR="00707E0A" w:rsidRDefault="00707E0A"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1E1B" w14:textId="77777777" w:rsidR="00C86EEC" w:rsidRPr="005E4973" w:rsidRDefault="00C86EEC" w:rsidP="00C86EEC">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39013EC7" w:rsidR="005E4973" w:rsidRPr="00C86EEC" w:rsidRDefault="00C86EEC" w:rsidP="00C86EEC">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11</w:t>
    </w:r>
    <w:r w:rsidRPr="005E4973">
      <w:rPr>
        <w:rFonts w:ascii="Franklin Gothic Book" w:hAnsi="Franklin Gothic Book"/>
        <w:sz w:val="20"/>
      </w:rPr>
      <w:t>/</w:t>
    </w:r>
    <w:r>
      <w:rPr>
        <w:rFonts w:ascii="Franklin Gothic Book" w:hAnsi="Franklin Gothic Book"/>
        <w:sz w:val="20"/>
      </w:rPr>
      <w:t>30</w:t>
    </w:r>
    <w:r w:rsidRPr="005E4973">
      <w:rPr>
        <w:rFonts w:ascii="Franklin Gothic Book" w:hAnsi="Franklin Gothic Book"/>
        <w:sz w:val="20"/>
      </w:rPr>
      <w:t>/</w:t>
    </w:r>
    <w:r>
      <w:rPr>
        <w:rFonts w:ascii="Franklin Gothic Book" w:hAnsi="Franklin Gothic Book"/>
        <w:sz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54EF" w14:textId="77777777" w:rsidR="00707E0A" w:rsidRDefault="00707E0A" w:rsidP="005E4973">
      <w:pPr>
        <w:spacing w:after="0" w:line="240" w:lineRule="auto"/>
      </w:pPr>
      <w:r>
        <w:separator/>
      </w:r>
    </w:p>
  </w:footnote>
  <w:footnote w:type="continuationSeparator" w:id="0">
    <w:p w14:paraId="4484AA4C" w14:textId="77777777" w:rsidR="00707E0A" w:rsidRDefault="00707E0A" w:rsidP="005E4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465D"/>
    <w:rsid w:val="000C5B3C"/>
    <w:rsid w:val="000D10AE"/>
    <w:rsid w:val="000E69F1"/>
    <w:rsid w:val="001823C8"/>
    <w:rsid w:val="002B683E"/>
    <w:rsid w:val="002E1038"/>
    <w:rsid w:val="00312BC9"/>
    <w:rsid w:val="0031726E"/>
    <w:rsid w:val="003A3DBD"/>
    <w:rsid w:val="003D7CFD"/>
    <w:rsid w:val="00482BF3"/>
    <w:rsid w:val="004A16D5"/>
    <w:rsid w:val="0052312D"/>
    <w:rsid w:val="00530325"/>
    <w:rsid w:val="005B5DB1"/>
    <w:rsid w:val="005C005B"/>
    <w:rsid w:val="005C635B"/>
    <w:rsid w:val="005E4973"/>
    <w:rsid w:val="00707E0A"/>
    <w:rsid w:val="00765DB5"/>
    <w:rsid w:val="00772FCF"/>
    <w:rsid w:val="0077727D"/>
    <w:rsid w:val="007E0C79"/>
    <w:rsid w:val="00856124"/>
    <w:rsid w:val="008E7856"/>
    <w:rsid w:val="009151A7"/>
    <w:rsid w:val="009C3F8C"/>
    <w:rsid w:val="00A92289"/>
    <w:rsid w:val="00AC3E1C"/>
    <w:rsid w:val="00AF0E4B"/>
    <w:rsid w:val="00B20F42"/>
    <w:rsid w:val="00B44BED"/>
    <w:rsid w:val="00B4614A"/>
    <w:rsid w:val="00BB48F7"/>
    <w:rsid w:val="00BD2A6E"/>
    <w:rsid w:val="00C74B9B"/>
    <w:rsid w:val="00C840CA"/>
    <w:rsid w:val="00C86EEC"/>
    <w:rsid w:val="00CB15D7"/>
    <w:rsid w:val="00DE76F2"/>
    <w:rsid w:val="00E31BAE"/>
    <w:rsid w:val="00E73EC1"/>
    <w:rsid w:val="00E968AB"/>
    <w:rsid w:val="00EA533B"/>
    <w:rsid w:val="00EF14FA"/>
    <w:rsid w:val="00F10DB4"/>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F858"/>
  <w15:chartTrackingRefBased/>
  <w15:docId w15:val="{5063093F-6C35-4F4A-9060-1B68DDAF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1823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app.leg.wa.gov/wac/default.aspx?cite=192-300-15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ax.newmexico.gov/businesses/wage-withholding-tax/"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ui.dws.state.nm.us/Employer/Core/Login.aspx" TargetMode="External"/><Relationship Id="rId25" Type="http://schemas.openxmlformats.org/officeDocument/2006/relationships/hyperlink" Target="https://workerscomp.nm.gov/Information-For-Employers" TargetMode="External"/><Relationship Id="rId2" Type="http://schemas.openxmlformats.org/officeDocument/2006/relationships/customXml" Target="../customXml/item2.xml"/><Relationship Id="rId16" Type="http://schemas.openxmlformats.org/officeDocument/2006/relationships/hyperlink" Target="https://ui.dws.state.nm.us/Employer/Revenue/Registration/EmployerRegistration/RegisterEmployer.ASPX" TargetMode="External"/><Relationship Id="rId20" Type="http://schemas.openxmlformats.org/officeDocument/2006/relationships/hyperlink" Target="https://www.tax.newmexico.gov/forms-public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uitax.support@state.nm.us" TargetMode="External"/><Relationship Id="rId5" Type="http://schemas.openxmlformats.org/officeDocument/2006/relationships/settings" Target="settings.xml"/><Relationship Id="rId15" Type="http://schemas.openxmlformats.org/officeDocument/2006/relationships/hyperlink" Target="https://tap.state.nm.us" TargetMode="External"/><Relationship Id="rId23" Type="http://schemas.openxmlformats.org/officeDocument/2006/relationships/hyperlink" Target="https://ui.dws.state.nm.us/Employer/Core/Login.aspx" TargetMode="External"/><Relationship Id="rId10" Type="http://schemas.openxmlformats.org/officeDocument/2006/relationships/hyperlink" Target="https://tap.state.nm.us/tap/" TargetMode="External"/><Relationship Id="rId19" Type="http://schemas.openxmlformats.org/officeDocument/2006/relationships/hyperlink" Target="mailto:kimberly.haggard@des.wa.gov" TargetMode="External"/><Relationship Id="rId4" Type="http://schemas.openxmlformats.org/officeDocument/2006/relationships/styles" Target="styles.xml"/><Relationship Id="rId9" Type="http://schemas.openxmlformats.org/officeDocument/2006/relationships/hyperlink" Target="https://klvg4oyd4j.execute-api.us-west-2.amazonaws.com/prod/PublicFiles/34821a9573ca43e7b06dfad20f5183fd/f3f4b656-b733-48ad-bcd5-301a4f682a3c/FYI-102.pdf" TargetMode="External"/><Relationship Id="rId14" Type="http://schemas.openxmlformats.org/officeDocument/2006/relationships/hyperlink" Target="http://www.tax.newmexico.gov/forms-publications.aspx" TargetMode="External"/><Relationship Id="rId22" Type="http://schemas.openxmlformats.org/officeDocument/2006/relationships/hyperlink" Target="https://www.dws.state.nm.us/Portals/0/NM_UI_Employer_Handbook.pdf?ver=2019-08-02-170353-33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1145</Words>
  <Characters>6714</Characters>
  <Application>Microsoft Office Word</Application>
  <DocSecurity>0</DocSecurity>
  <Lines>134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18</cp:revision>
  <dcterms:created xsi:type="dcterms:W3CDTF">2023-08-29T16:51:00Z</dcterms:created>
  <dcterms:modified xsi:type="dcterms:W3CDTF">2024-02-21T21:54:00Z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