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36247" w14:textId="77777777" w:rsidR="00342F8E" w:rsidRDefault="00305A26" w:rsidP="00342F8E">
      <w:pPr>
        <w:pStyle w:val="Header"/>
        <w:spacing w:after="120"/>
      </w:pPr>
      <w:r w:rsidRPr="00305A26">
        <w:rPr>
          <w:noProof/>
        </w:rPr>
        <w:drawing>
          <wp:inline distT="0" distB="0" distL="0" distR="0" wp14:anchorId="39B6CDED" wp14:editId="3506C268">
            <wp:extent cx="2714625" cy="973817"/>
            <wp:effectExtent l="0" t="0" r="0" b="0"/>
            <wp:docPr id="7" name="Picture 7" descr="Washington State Board for Community and Technical Colleges logo" title="Washington State Board for Community and Technical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jpg"/>
                    <pic:cNvPicPr/>
                  </pic:nvPicPr>
                  <pic:blipFill rotWithShape="1">
                    <a:blip r:embed="rId8" cstate="print">
                      <a:extLst>
                        <a:ext uri="{28A0092B-C50C-407E-A947-70E740481C1C}">
                          <a14:useLocalDpi xmlns:a14="http://schemas.microsoft.com/office/drawing/2010/main" val="0"/>
                        </a:ext>
                      </a:extLst>
                    </a:blip>
                    <a:srcRect l="-1" t="16183" r="65487"/>
                    <a:stretch/>
                  </pic:blipFill>
                  <pic:spPr bwMode="auto">
                    <a:xfrm>
                      <a:off x="0" y="0"/>
                      <a:ext cx="2714625" cy="973817"/>
                    </a:xfrm>
                    <a:prstGeom prst="rect">
                      <a:avLst/>
                    </a:prstGeom>
                    <a:ln>
                      <a:noFill/>
                    </a:ln>
                    <a:extLst>
                      <a:ext uri="{53640926-AAD7-44D8-BBD7-CCE9431645EC}">
                        <a14:shadowObscured xmlns:a14="http://schemas.microsoft.com/office/drawing/2010/main"/>
                      </a:ext>
                    </a:extLst>
                  </pic:spPr>
                </pic:pic>
              </a:graphicData>
            </a:graphic>
          </wp:inline>
        </w:drawing>
      </w:r>
    </w:p>
    <w:p w14:paraId="428E013B" w14:textId="77777777" w:rsidR="00342F8E" w:rsidRDefault="00305A26" w:rsidP="00342F8E">
      <w:pPr>
        <w:pStyle w:val="Header"/>
        <w:spacing w:after="120"/>
        <w:jc w:val="right"/>
      </w:pPr>
      <w:r w:rsidRPr="00305A26">
        <w:rPr>
          <w:noProof/>
        </w:rPr>
        <w:drawing>
          <wp:inline distT="0" distB="0" distL="0" distR="0" wp14:anchorId="5F5CEA4B" wp14:editId="0A952946">
            <wp:extent cx="5311896" cy="3351716"/>
            <wp:effectExtent l="0" t="0" r="3175" b="1270"/>
            <wp:docPr id="1" name="Picture 1" descr="Cover Triangle Pattern" title="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s_cover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1896" cy="3351716"/>
                    </a:xfrm>
                    <a:prstGeom prst="rect">
                      <a:avLst/>
                    </a:prstGeom>
                  </pic:spPr>
                </pic:pic>
              </a:graphicData>
            </a:graphic>
          </wp:inline>
        </w:drawing>
      </w:r>
    </w:p>
    <w:p w14:paraId="5CD1FA31" w14:textId="77777777" w:rsidR="00342F8E" w:rsidRDefault="00342F8E" w:rsidP="00342F8E">
      <w:pPr>
        <w:pStyle w:val="Header"/>
        <w:spacing w:after="120"/>
      </w:pPr>
    </w:p>
    <w:p w14:paraId="7E781339" w14:textId="77777777" w:rsidR="00342F8E" w:rsidRDefault="00342F8E" w:rsidP="00342F8E">
      <w:pPr>
        <w:pStyle w:val="Header"/>
        <w:spacing w:after="120"/>
      </w:pPr>
    </w:p>
    <w:p w14:paraId="5F866159" w14:textId="77777777" w:rsidR="00342F8E" w:rsidRDefault="00342F8E" w:rsidP="00342F8E">
      <w:pPr>
        <w:pStyle w:val="Body"/>
        <w:jc w:val="right"/>
        <w:rPr>
          <w:noProof/>
        </w:rPr>
      </w:pPr>
      <w:r>
        <w:rPr>
          <w:noProof/>
        </w:rPr>
        <w:drawing>
          <wp:inline distT="0" distB="0" distL="0" distR="0" wp14:anchorId="175D16BC" wp14:editId="693DD587">
            <wp:extent cx="2380232" cy="550854"/>
            <wp:effectExtent l="0" t="0" r="1270" b="1905"/>
            <wp:docPr id="11" name="Picture 11" title="ctcLink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tcLink-logo-hig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6371" cy="552275"/>
                    </a:xfrm>
                    <a:prstGeom prst="rect">
                      <a:avLst/>
                    </a:prstGeom>
                  </pic:spPr>
                </pic:pic>
              </a:graphicData>
            </a:graphic>
          </wp:inline>
        </w:drawing>
      </w:r>
    </w:p>
    <w:p w14:paraId="4151860C" w14:textId="77777777" w:rsidR="00544D69" w:rsidRDefault="00544D69" w:rsidP="00342F8E">
      <w:pPr>
        <w:pStyle w:val="Body"/>
        <w:jc w:val="right"/>
        <w:rPr>
          <w:noProof/>
        </w:rPr>
      </w:pPr>
    </w:p>
    <w:p w14:paraId="6F9057B8" w14:textId="77777777" w:rsidR="00544D69" w:rsidRDefault="00544D69" w:rsidP="00342F8E">
      <w:pPr>
        <w:pStyle w:val="Body"/>
        <w:jc w:val="right"/>
        <w:rPr>
          <w:noProof/>
        </w:rPr>
      </w:pPr>
    </w:p>
    <w:p w14:paraId="0F821420" w14:textId="77777777" w:rsidR="00DF0E5D" w:rsidRDefault="00145250" w:rsidP="00342F8E">
      <w:pPr>
        <w:pStyle w:val="CoverpageyearH1"/>
        <w:spacing w:after="240"/>
        <w:rPr>
          <w:rFonts w:cs="SourceSansPro-Bold"/>
          <w:b/>
          <w:bCs/>
          <w:i w:val="0"/>
          <w:caps w:val="0"/>
          <w:noProof/>
          <w:color w:val="173963"/>
          <w:sz w:val="60"/>
          <w:szCs w:val="40"/>
        </w:rPr>
      </w:pPr>
      <w:r>
        <w:rPr>
          <w:rFonts w:cs="SourceSansPro-Bold"/>
          <w:b/>
          <w:bCs/>
          <w:i w:val="0"/>
          <w:caps w:val="0"/>
          <w:noProof/>
          <w:color w:val="173963"/>
          <w:sz w:val="60"/>
          <w:szCs w:val="40"/>
        </w:rPr>
        <w:t>PeopleTools 8.57 Upgrade Overview</w:t>
      </w:r>
    </w:p>
    <w:p w14:paraId="0C4AC0DB" w14:textId="77777777" w:rsidR="00145250" w:rsidRPr="00145250" w:rsidRDefault="00145250" w:rsidP="00145250">
      <w:pPr>
        <w:pStyle w:val="Body"/>
      </w:pPr>
    </w:p>
    <w:p w14:paraId="2AD55200" w14:textId="77777777" w:rsidR="00305A26" w:rsidRPr="00305A26" w:rsidRDefault="00305A26" w:rsidP="007C32C6">
      <w:pPr>
        <w:pStyle w:val="Body"/>
      </w:pPr>
      <w:r w:rsidRPr="00305A26">
        <w:br w:type="page"/>
      </w:r>
    </w:p>
    <w:bookmarkStart w:id="0" w:name="_Toc48813005" w:displacedByCustomXml="next"/>
    <w:sdt>
      <w:sdtPr>
        <w:rPr>
          <w:rFonts w:ascii="Franklin Gothic Book" w:eastAsiaTheme="minorHAnsi" w:hAnsi="Franklin Gothic Book" w:cstheme="minorBidi"/>
          <w:color w:val="000000"/>
          <w:sz w:val="22"/>
          <w:szCs w:val="22"/>
        </w:rPr>
        <w:id w:val="1662352742"/>
        <w:docPartObj>
          <w:docPartGallery w:val="Table of Contents"/>
          <w:docPartUnique/>
        </w:docPartObj>
      </w:sdtPr>
      <w:sdtEndPr>
        <w:rPr>
          <w:b/>
          <w:bCs/>
          <w:noProof/>
          <w:color w:val="auto"/>
          <w:sz w:val="20"/>
          <w:szCs w:val="20"/>
        </w:rPr>
      </w:sdtEndPr>
      <w:sdtContent>
        <w:p w14:paraId="54B78591" w14:textId="77777777" w:rsidR="00184DC1" w:rsidRDefault="00184DC1" w:rsidP="00184DC1">
          <w:pPr>
            <w:pStyle w:val="Heading20"/>
          </w:pPr>
          <w:r>
            <w:t>Table of Contents</w:t>
          </w:r>
          <w:bookmarkEnd w:id="0"/>
        </w:p>
        <w:p w14:paraId="659056CD" w14:textId="0F1DA9A6" w:rsidR="00B76722" w:rsidRDefault="00184DC1">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48813005" w:history="1">
            <w:r w:rsidR="00B76722" w:rsidRPr="00B57DFA">
              <w:rPr>
                <w:rStyle w:val="Hyperlink"/>
                <w:noProof/>
              </w:rPr>
              <w:t>Table of Contents</w:t>
            </w:r>
            <w:r w:rsidR="00B76722">
              <w:rPr>
                <w:noProof/>
                <w:webHidden/>
              </w:rPr>
              <w:tab/>
            </w:r>
            <w:r w:rsidR="00B76722">
              <w:rPr>
                <w:noProof/>
                <w:webHidden/>
              </w:rPr>
              <w:fldChar w:fldCharType="begin"/>
            </w:r>
            <w:r w:rsidR="00B76722">
              <w:rPr>
                <w:noProof/>
                <w:webHidden/>
              </w:rPr>
              <w:instrText xml:space="preserve"> PAGEREF _Toc48813005 \h </w:instrText>
            </w:r>
            <w:r w:rsidR="00B76722">
              <w:rPr>
                <w:noProof/>
                <w:webHidden/>
              </w:rPr>
            </w:r>
            <w:r w:rsidR="00B76722">
              <w:rPr>
                <w:noProof/>
                <w:webHidden/>
              </w:rPr>
              <w:fldChar w:fldCharType="separate"/>
            </w:r>
            <w:r w:rsidR="00B76722">
              <w:rPr>
                <w:noProof/>
                <w:webHidden/>
              </w:rPr>
              <w:t>2</w:t>
            </w:r>
            <w:r w:rsidR="00B76722">
              <w:rPr>
                <w:noProof/>
                <w:webHidden/>
              </w:rPr>
              <w:fldChar w:fldCharType="end"/>
            </w:r>
          </w:hyperlink>
        </w:p>
        <w:p w14:paraId="6D5EF446" w14:textId="6695CF30" w:rsidR="00B76722" w:rsidRDefault="00F3431C">
          <w:pPr>
            <w:pStyle w:val="TOC2"/>
            <w:rPr>
              <w:rFonts w:asciiTheme="minorHAnsi" w:eastAsiaTheme="minorEastAsia" w:hAnsiTheme="minorHAnsi"/>
              <w:noProof/>
              <w:sz w:val="22"/>
              <w:szCs w:val="22"/>
            </w:rPr>
          </w:pPr>
          <w:hyperlink w:anchor="_Toc48813006" w:history="1">
            <w:r w:rsidR="00B76722" w:rsidRPr="00B57DFA">
              <w:rPr>
                <w:rStyle w:val="Hyperlink"/>
                <w:noProof/>
              </w:rPr>
              <w:t>Introduction</w:t>
            </w:r>
            <w:r w:rsidR="00B76722">
              <w:rPr>
                <w:noProof/>
                <w:webHidden/>
              </w:rPr>
              <w:tab/>
            </w:r>
            <w:r w:rsidR="00B76722">
              <w:rPr>
                <w:noProof/>
                <w:webHidden/>
              </w:rPr>
              <w:fldChar w:fldCharType="begin"/>
            </w:r>
            <w:r w:rsidR="00B76722">
              <w:rPr>
                <w:noProof/>
                <w:webHidden/>
              </w:rPr>
              <w:instrText xml:space="preserve"> PAGEREF _Toc48813006 \h </w:instrText>
            </w:r>
            <w:r w:rsidR="00B76722">
              <w:rPr>
                <w:noProof/>
                <w:webHidden/>
              </w:rPr>
            </w:r>
            <w:r w:rsidR="00B76722">
              <w:rPr>
                <w:noProof/>
                <w:webHidden/>
              </w:rPr>
              <w:fldChar w:fldCharType="separate"/>
            </w:r>
            <w:r w:rsidR="00B76722">
              <w:rPr>
                <w:noProof/>
                <w:webHidden/>
              </w:rPr>
              <w:t>3</w:t>
            </w:r>
            <w:r w:rsidR="00B76722">
              <w:rPr>
                <w:noProof/>
                <w:webHidden/>
              </w:rPr>
              <w:fldChar w:fldCharType="end"/>
            </w:r>
          </w:hyperlink>
        </w:p>
        <w:p w14:paraId="6ECE20A8" w14:textId="47056F5E" w:rsidR="00B76722" w:rsidRDefault="00F3431C">
          <w:pPr>
            <w:pStyle w:val="TOC2"/>
            <w:rPr>
              <w:rFonts w:asciiTheme="minorHAnsi" w:eastAsiaTheme="minorEastAsia" w:hAnsiTheme="minorHAnsi"/>
              <w:noProof/>
              <w:sz w:val="22"/>
              <w:szCs w:val="22"/>
            </w:rPr>
          </w:pPr>
          <w:hyperlink w:anchor="_Toc48813007" w:history="1">
            <w:r w:rsidR="00B76722" w:rsidRPr="00B57DFA">
              <w:rPr>
                <w:rStyle w:val="Hyperlink"/>
                <w:noProof/>
              </w:rPr>
              <w:t>Accessibility</w:t>
            </w:r>
            <w:r w:rsidR="00B76722">
              <w:rPr>
                <w:noProof/>
                <w:webHidden/>
              </w:rPr>
              <w:tab/>
            </w:r>
            <w:r w:rsidR="00B76722">
              <w:rPr>
                <w:noProof/>
                <w:webHidden/>
              </w:rPr>
              <w:fldChar w:fldCharType="begin"/>
            </w:r>
            <w:r w:rsidR="00B76722">
              <w:rPr>
                <w:noProof/>
                <w:webHidden/>
              </w:rPr>
              <w:instrText xml:space="preserve"> PAGEREF _Toc48813007 \h </w:instrText>
            </w:r>
            <w:r w:rsidR="00B76722">
              <w:rPr>
                <w:noProof/>
                <w:webHidden/>
              </w:rPr>
            </w:r>
            <w:r w:rsidR="00B76722">
              <w:rPr>
                <w:noProof/>
                <w:webHidden/>
              </w:rPr>
              <w:fldChar w:fldCharType="separate"/>
            </w:r>
            <w:r w:rsidR="00B76722">
              <w:rPr>
                <w:noProof/>
                <w:webHidden/>
              </w:rPr>
              <w:t>3</w:t>
            </w:r>
            <w:r w:rsidR="00B76722">
              <w:rPr>
                <w:noProof/>
                <w:webHidden/>
              </w:rPr>
              <w:fldChar w:fldCharType="end"/>
            </w:r>
          </w:hyperlink>
        </w:p>
        <w:p w14:paraId="74C7B75A" w14:textId="7E4A6C1B" w:rsidR="00B76722" w:rsidRDefault="00F3431C">
          <w:pPr>
            <w:pStyle w:val="TOC3"/>
            <w:rPr>
              <w:rFonts w:asciiTheme="minorHAnsi" w:eastAsiaTheme="minorEastAsia" w:hAnsiTheme="minorHAnsi"/>
              <w:noProof/>
              <w:sz w:val="22"/>
              <w:szCs w:val="22"/>
            </w:rPr>
          </w:pPr>
          <w:hyperlink w:anchor="_Toc48813008" w:history="1">
            <w:r w:rsidR="00B76722" w:rsidRPr="00B57DFA">
              <w:rPr>
                <w:rStyle w:val="Hyperlink"/>
                <w:noProof/>
              </w:rPr>
              <w:t>Using the Keyboard with the NavBar</w:t>
            </w:r>
            <w:r w:rsidR="00B76722">
              <w:rPr>
                <w:noProof/>
                <w:webHidden/>
              </w:rPr>
              <w:tab/>
            </w:r>
            <w:r w:rsidR="00B76722">
              <w:rPr>
                <w:noProof/>
                <w:webHidden/>
              </w:rPr>
              <w:fldChar w:fldCharType="begin"/>
            </w:r>
            <w:r w:rsidR="00B76722">
              <w:rPr>
                <w:noProof/>
                <w:webHidden/>
              </w:rPr>
              <w:instrText xml:space="preserve"> PAGEREF _Toc48813008 \h </w:instrText>
            </w:r>
            <w:r w:rsidR="00B76722">
              <w:rPr>
                <w:noProof/>
                <w:webHidden/>
              </w:rPr>
            </w:r>
            <w:r w:rsidR="00B76722">
              <w:rPr>
                <w:noProof/>
                <w:webHidden/>
              </w:rPr>
              <w:fldChar w:fldCharType="separate"/>
            </w:r>
            <w:r w:rsidR="00B76722">
              <w:rPr>
                <w:noProof/>
                <w:webHidden/>
              </w:rPr>
              <w:t>3</w:t>
            </w:r>
            <w:r w:rsidR="00B76722">
              <w:rPr>
                <w:noProof/>
                <w:webHidden/>
              </w:rPr>
              <w:fldChar w:fldCharType="end"/>
            </w:r>
          </w:hyperlink>
        </w:p>
        <w:p w14:paraId="2CD1EE4F" w14:textId="0343FDC6" w:rsidR="00B76722" w:rsidRDefault="00F3431C">
          <w:pPr>
            <w:pStyle w:val="TOC2"/>
            <w:rPr>
              <w:rFonts w:asciiTheme="minorHAnsi" w:eastAsiaTheme="minorEastAsia" w:hAnsiTheme="minorHAnsi"/>
              <w:noProof/>
              <w:sz w:val="22"/>
              <w:szCs w:val="22"/>
            </w:rPr>
          </w:pPr>
          <w:hyperlink w:anchor="_Toc48813009" w:history="1">
            <w:r w:rsidR="00B76722" w:rsidRPr="00B57DFA">
              <w:rPr>
                <w:rStyle w:val="Hyperlink"/>
                <w:noProof/>
              </w:rPr>
              <w:t>Notifications</w:t>
            </w:r>
            <w:r w:rsidR="00B76722">
              <w:rPr>
                <w:noProof/>
                <w:webHidden/>
              </w:rPr>
              <w:tab/>
            </w:r>
            <w:r w:rsidR="00B76722">
              <w:rPr>
                <w:noProof/>
                <w:webHidden/>
              </w:rPr>
              <w:fldChar w:fldCharType="begin"/>
            </w:r>
            <w:r w:rsidR="00B76722">
              <w:rPr>
                <w:noProof/>
                <w:webHidden/>
              </w:rPr>
              <w:instrText xml:space="preserve"> PAGEREF _Toc48813009 \h </w:instrText>
            </w:r>
            <w:r w:rsidR="00B76722">
              <w:rPr>
                <w:noProof/>
                <w:webHidden/>
              </w:rPr>
            </w:r>
            <w:r w:rsidR="00B76722">
              <w:rPr>
                <w:noProof/>
                <w:webHidden/>
              </w:rPr>
              <w:fldChar w:fldCharType="separate"/>
            </w:r>
            <w:r w:rsidR="00B76722">
              <w:rPr>
                <w:noProof/>
                <w:webHidden/>
              </w:rPr>
              <w:t>4</w:t>
            </w:r>
            <w:r w:rsidR="00B76722">
              <w:rPr>
                <w:noProof/>
                <w:webHidden/>
              </w:rPr>
              <w:fldChar w:fldCharType="end"/>
            </w:r>
          </w:hyperlink>
        </w:p>
        <w:p w14:paraId="0CB014DC" w14:textId="17A26430" w:rsidR="00B76722" w:rsidRDefault="00F3431C">
          <w:pPr>
            <w:pStyle w:val="TOC3"/>
            <w:rPr>
              <w:rFonts w:asciiTheme="minorHAnsi" w:eastAsiaTheme="minorEastAsia" w:hAnsiTheme="minorHAnsi"/>
              <w:noProof/>
              <w:sz w:val="22"/>
              <w:szCs w:val="22"/>
            </w:rPr>
          </w:pPr>
          <w:hyperlink w:anchor="_Toc48813010" w:history="1">
            <w:r w:rsidR="00B76722" w:rsidRPr="00B57DFA">
              <w:rPr>
                <w:rStyle w:val="Hyperlink"/>
                <w:noProof/>
              </w:rPr>
              <w:t>Using the Two-Panel Action View</w:t>
            </w:r>
            <w:r w:rsidR="00B76722">
              <w:rPr>
                <w:noProof/>
                <w:webHidden/>
              </w:rPr>
              <w:tab/>
            </w:r>
            <w:r w:rsidR="00B76722">
              <w:rPr>
                <w:noProof/>
                <w:webHidden/>
              </w:rPr>
              <w:fldChar w:fldCharType="begin"/>
            </w:r>
            <w:r w:rsidR="00B76722">
              <w:rPr>
                <w:noProof/>
                <w:webHidden/>
              </w:rPr>
              <w:instrText xml:space="preserve"> PAGEREF _Toc48813010 \h </w:instrText>
            </w:r>
            <w:r w:rsidR="00B76722">
              <w:rPr>
                <w:noProof/>
                <w:webHidden/>
              </w:rPr>
            </w:r>
            <w:r w:rsidR="00B76722">
              <w:rPr>
                <w:noProof/>
                <w:webHidden/>
              </w:rPr>
              <w:fldChar w:fldCharType="separate"/>
            </w:r>
            <w:r w:rsidR="00B76722">
              <w:rPr>
                <w:noProof/>
                <w:webHidden/>
              </w:rPr>
              <w:t>4</w:t>
            </w:r>
            <w:r w:rsidR="00B76722">
              <w:rPr>
                <w:noProof/>
                <w:webHidden/>
              </w:rPr>
              <w:fldChar w:fldCharType="end"/>
            </w:r>
          </w:hyperlink>
        </w:p>
        <w:p w14:paraId="5A1CEC53" w14:textId="650B6B60" w:rsidR="00B76722" w:rsidRDefault="00F3431C">
          <w:pPr>
            <w:pStyle w:val="TOC3"/>
            <w:rPr>
              <w:rFonts w:asciiTheme="minorHAnsi" w:eastAsiaTheme="minorEastAsia" w:hAnsiTheme="minorHAnsi"/>
              <w:noProof/>
              <w:sz w:val="22"/>
              <w:szCs w:val="22"/>
            </w:rPr>
          </w:pPr>
          <w:hyperlink w:anchor="_Toc48813011" w:history="1">
            <w:r w:rsidR="00B76722" w:rsidRPr="00B57DFA">
              <w:rPr>
                <w:rStyle w:val="Hyperlink"/>
                <w:noProof/>
              </w:rPr>
              <w:t>Filter by Priority</w:t>
            </w:r>
            <w:r w:rsidR="00B76722">
              <w:rPr>
                <w:noProof/>
                <w:webHidden/>
              </w:rPr>
              <w:tab/>
            </w:r>
            <w:r w:rsidR="00B76722">
              <w:rPr>
                <w:noProof/>
                <w:webHidden/>
              </w:rPr>
              <w:fldChar w:fldCharType="begin"/>
            </w:r>
            <w:r w:rsidR="00B76722">
              <w:rPr>
                <w:noProof/>
                <w:webHidden/>
              </w:rPr>
              <w:instrText xml:space="preserve"> PAGEREF _Toc48813011 \h </w:instrText>
            </w:r>
            <w:r w:rsidR="00B76722">
              <w:rPr>
                <w:noProof/>
                <w:webHidden/>
              </w:rPr>
            </w:r>
            <w:r w:rsidR="00B76722">
              <w:rPr>
                <w:noProof/>
                <w:webHidden/>
              </w:rPr>
              <w:fldChar w:fldCharType="separate"/>
            </w:r>
            <w:r w:rsidR="00B76722">
              <w:rPr>
                <w:noProof/>
                <w:webHidden/>
              </w:rPr>
              <w:t>4</w:t>
            </w:r>
            <w:r w:rsidR="00B76722">
              <w:rPr>
                <w:noProof/>
                <w:webHidden/>
              </w:rPr>
              <w:fldChar w:fldCharType="end"/>
            </w:r>
          </w:hyperlink>
        </w:p>
        <w:p w14:paraId="22A31308" w14:textId="51F38B15" w:rsidR="00B76722" w:rsidRDefault="00F3431C">
          <w:pPr>
            <w:pStyle w:val="TOC2"/>
            <w:rPr>
              <w:rFonts w:asciiTheme="minorHAnsi" w:eastAsiaTheme="minorEastAsia" w:hAnsiTheme="minorHAnsi"/>
              <w:noProof/>
              <w:sz w:val="22"/>
              <w:szCs w:val="22"/>
            </w:rPr>
          </w:pPr>
          <w:hyperlink w:anchor="_Toc48813012" w:history="1">
            <w:r w:rsidR="00B76722" w:rsidRPr="00B57DFA">
              <w:rPr>
                <w:rStyle w:val="Hyperlink"/>
                <w:noProof/>
              </w:rPr>
              <w:t>Background Color</w:t>
            </w:r>
            <w:r w:rsidR="00B76722">
              <w:rPr>
                <w:noProof/>
                <w:webHidden/>
              </w:rPr>
              <w:tab/>
            </w:r>
            <w:r w:rsidR="00B76722">
              <w:rPr>
                <w:noProof/>
                <w:webHidden/>
              </w:rPr>
              <w:fldChar w:fldCharType="begin"/>
            </w:r>
            <w:r w:rsidR="00B76722">
              <w:rPr>
                <w:noProof/>
                <w:webHidden/>
              </w:rPr>
              <w:instrText xml:space="preserve"> PAGEREF _Toc48813012 \h </w:instrText>
            </w:r>
            <w:r w:rsidR="00B76722">
              <w:rPr>
                <w:noProof/>
                <w:webHidden/>
              </w:rPr>
            </w:r>
            <w:r w:rsidR="00B76722">
              <w:rPr>
                <w:noProof/>
                <w:webHidden/>
              </w:rPr>
              <w:fldChar w:fldCharType="separate"/>
            </w:r>
            <w:r w:rsidR="00B76722">
              <w:rPr>
                <w:noProof/>
                <w:webHidden/>
              </w:rPr>
              <w:t>6</w:t>
            </w:r>
            <w:r w:rsidR="00B76722">
              <w:rPr>
                <w:noProof/>
                <w:webHidden/>
              </w:rPr>
              <w:fldChar w:fldCharType="end"/>
            </w:r>
          </w:hyperlink>
        </w:p>
        <w:p w14:paraId="651DDC71" w14:textId="682F6DB7" w:rsidR="00B76722" w:rsidRDefault="00F3431C">
          <w:pPr>
            <w:pStyle w:val="TOC2"/>
            <w:rPr>
              <w:rFonts w:asciiTheme="minorHAnsi" w:eastAsiaTheme="minorEastAsia" w:hAnsiTheme="minorHAnsi"/>
              <w:noProof/>
              <w:sz w:val="22"/>
              <w:szCs w:val="22"/>
            </w:rPr>
          </w:pPr>
          <w:hyperlink w:anchor="_Toc48813013" w:history="1">
            <w:r w:rsidR="00B76722" w:rsidRPr="00B57DFA">
              <w:rPr>
                <w:rStyle w:val="Hyperlink"/>
                <w:noProof/>
              </w:rPr>
              <w:t>Personalization</w:t>
            </w:r>
            <w:r w:rsidR="00B76722">
              <w:rPr>
                <w:noProof/>
                <w:webHidden/>
              </w:rPr>
              <w:tab/>
            </w:r>
            <w:r w:rsidR="00B76722">
              <w:rPr>
                <w:noProof/>
                <w:webHidden/>
              </w:rPr>
              <w:fldChar w:fldCharType="begin"/>
            </w:r>
            <w:r w:rsidR="00B76722">
              <w:rPr>
                <w:noProof/>
                <w:webHidden/>
              </w:rPr>
              <w:instrText xml:space="preserve"> PAGEREF _Toc48813013 \h </w:instrText>
            </w:r>
            <w:r w:rsidR="00B76722">
              <w:rPr>
                <w:noProof/>
                <w:webHidden/>
              </w:rPr>
            </w:r>
            <w:r w:rsidR="00B76722">
              <w:rPr>
                <w:noProof/>
                <w:webHidden/>
              </w:rPr>
              <w:fldChar w:fldCharType="separate"/>
            </w:r>
            <w:r w:rsidR="00B76722">
              <w:rPr>
                <w:noProof/>
                <w:webHidden/>
              </w:rPr>
              <w:t>7</w:t>
            </w:r>
            <w:r w:rsidR="00B76722">
              <w:rPr>
                <w:noProof/>
                <w:webHidden/>
              </w:rPr>
              <w:fldChar w:fldCharType="end"/>
            </w:r>
          </w:hyperlink>
        </w:p>
        <w:p w14:paraId="459EC047" w14:textId="154A4E5F" w:rsidR="00B76722" w:rsidRDefault="00F3431C">
          <w:pPr>
            <w:pStyle w:val="TOC3"/>
            <w:rPr>
              <w:rFonts w:asciiTheme="minorHAnsi" w:eastAsiaTheme="minorEastAsia" w:hAnsiTheme="minorHAnsi"/>
              <w:noProof/>
              <w:sz w:val="22"/>
              <w:szCs w:val="22"/>
            </w:rPr>
          </w:pPr>
          <w:hyperlink w:anchor="_Toc48813014" w:history="1">
            <w:r w:rsidR="00B76722" w:rsidRPr="00B57DFA">
              <w:rPr>
                <w:rStyle w:val="Hyperlink"/>
                <w:noProof/>
              </w:rPr>
              <w:t>Adding Ad Hoc Tiles to Fluid Homepages</w:t>
            </w:r>
            <w:r w:rsidR="00B76722">
              <w:rPr>
                <w:noProof/>
                <w:webHidden/>
              </w:rPr>
              <w:tab/>
            </w:r>
            <w:r w:rsidR="00B76722">
              <w:rPr>
                <w:noProof/>
                <w:webHidden/>
              </w:rPr>
              <w:fldChar w:fldCharType="begin"/>
            </w:r>
            <w:r w:rsidR="00B76722">
              <w:rPr>
                <w:noProof/>
                <w:webHidden/>
              </w:rPr>
              <w:instrText xml:space="preserve"> PAGEREF _Toc48813014 \h </w:instrText>
            </w:r>
            <w:r w:rsidR="00B76722">
              <w:rPr>
                <w:noProof/>
                <w:webHidden/>
              </w:rPr>
            </w:r>
            <w:r w:rsidR="00B76722">
              <w:rPr>
                <w:noProof/>
                <w:webHidden/>
              </w:rPr>
              <w:fldChar w:fldCharType="separate"/>
            </w:r>
            <w:r w:rsidR="00B76722">
              <w:rPr>
                <w:noProof/>
                <w:webHidden/>
              </w:rPr>
              <w:t>7</w:t>
            </w:r>
            <w:r w:rsidR="00B76722">
              <w:rPr>
                <w:noProof/>
                <w:webHidden/>
              </w:rPr>
              <w:fldChar w:fldCharType="end"/>
            </w:r>
          </w:hyperlink>
        </w:p>
        <w:p w14:paraId="76434CD7" w14:textId="6B8EF077" w:rsidR="00B76722" w:rsidRDefault="00F3431C">
          <w:pPr>
            <w:pStyle w:val="TOC3"/>
            <w:rPr>
              <w:rFonts w:asciiTheme="minorHAnsi" w:eastAsiaTheme="minorEastAsia" w:hAnsiTheme="minorHAnsi"/>
              <w:noProof/>
              <w:sz w:val="22"/>
              <w:szCs w:val="22"/>
            </w:rPr>
          </w:pPr>
          <w:hyperlink w:anchor="_Toc48813015" w:history="1">
            <w:r w:rsidR="00B76722" w:rsidRPr="00B57DFA">
              <w:rPr>
                <w:rStyle w:val="Hyperlink"/>
                <w:noProof/>
              </w:rPr>
              <w:t>Adding Ad Hoc Tiles to the NavBar</w:t>
            </w:r>
            <w:r w:rsidR="00B76722">
              <w:rPr>
                <w:noProof/>
                <w:webHidden/>
              </w:rPr>
              <w:tab/>
            </w:r>
            <w:r w:rsidR="00B76722">
              <w:rPr>
                <w:noProof/>
                <w:webHidden/>
              </w:rPr>
              <w:fldChar w:fldCharType="begin"/>
            </w:r>
            <w:r w:rsidR="00B76722">
              <w:rPr>
                <w:noProof/>
                <w:webHidden/>
              </w:rPr>
              <w:instrText xml:space="preserve"> PAGEREF _Toc48813015 \h </w:instrText>
            </w:r>
            <w:r w:rsidR="00B76722">
              <w:rPr>
                <w:noProof/>
                <w:webHidden/>
              </w:rPr>
            </w:r>
            <w:r w:rsidR="00B76722">
              <w:rPr>
                <w:noProof/>
                <w:webHidden/>
              </w:rPr>
              <w:fldChar w:fldCharType="separate"/>
            </w:r>
            <w:r w:rsidR="00B76722">
              <w:rPr>
                <w:noProof/>
                <w:webHidden/>
              </w:rPr>
              <w:t>8</w:t>
            </w:r>
            <w:r w:rsidR="00B76722">
              <w:rPr>
                <w:noProof/>
                <w:webHidden/>
              </w:rPr>
              <w:fldChar w:fldCharType="end"/>
            </w:r>
          </w:hyperlink>
        </w:p>
        <w:p w14:paraId="0EE7C746" w14:textId="62B15875" w:rsidR="00B76722" w:rsidRDefault="00F3431C">
          <w:pPr>
            <w:pStyle w:val="TOC3"/>
            <w:rPr>
              <w:rFonts w:asciiTheme="minorHAnsi" w:eastAsiaTheme="minorEastAsia" w:hAnsiTheme="minorHAnsi"/>
              <w:noProof/>
              <w:sz w:val="22"/>
              <w:szCs w:val="22"/>
            </w:rPr>
          </w:pPr>
          <w:hyperlink w:anchor="_Toc48813016" w:history="1">
            <w:r w:rsidR="00B76722" w:rsidRPr="00B57DFA">
              <w:rPr>
                <w:rStyle w:val="Hyperlink"/>
                <w:noProof/>
              </w:rPr>
              <w:t>Working with Favorites</w:t>
            </w:r>
            <w:r w:rsidR="00B76722">
              <w:rPr>
                <w:noProof/>
                <w:webHidden/>
              </w:rPr>
              <w:tab/>
            </w:r>
            <w:r w:rsidR="00B76722">
              <w:rPr>
                <w:noProof/>
                <w:webHidden/>
              </w:rPr>
              <w:fldChar w:fldCharType="begin"/>
            </w:r>
            <w:r w:rsidR="00B76722">
              <w:rPr>
                <w:noProof/>
                <w:webHidden/>
              </w:rPr>
              <w:instrText xml:space="preserve"> PAGEREF _Toc48813016 \h </w:instrText>
            </w:r>
            <w:r w:rsidR="00B76722">
              <w:rPr>
                <w:noProof/>
                <w:webHidden/>
              </w:rPr>
            </w:r>
            <w:r w:rsidR="00B76722">
              <w:rPr>
                <w:noProof/>
                <w:webHidden/>
              </w:rPr>
              <w:fldChar w:fldCharType="separate"/>
            </w:r>
            <w:r w:rsidR="00B76722">
              <w:rPr>
                <w:noProof/>
                <w:webHidden/>
              </w:rPr>
              <w:t>8</w:t>
            </w:r>
            <w:r w:rsidR="00B76722">
              <w:rPr>
                <w:noProof/>
                <w:webHidden/>
              </w:rPr>
              <w:fldChar w:fldCharType="end"/>
            </w:r>
          </w:hyperlink>
        </w:p>
        <w:p w14:paraId="6CD482F2" w14:textId="75D15D5B" w:rsidR="00B76722" w:rsidRDefault="00F3431C">
          <w:pPr>
            <w:pStyle w:val="TOC2"/>
            <w:rPr>
              <w:rFonts w:asciiTheme="minorHAnsi" w:eastAsiaTheme="minorEastAsia" w:hAnsiTheme="minorHAnsi"/>
              <w:noProof/>
              <w:sz w:val="22"/>
              <w:szCs w:val="22"/>
            </w:rPr>
          </w:pPr>
          <w:hyperlink w:anchor="_Toc48813017" w:history="1">
            <w:r w:rsidR="00B76722" w:rsidRPr="00B57DFA">
              <w:rPr>
                <w:rStyle w:val="Hyperlink"/>
                <w:noProof/>
              </w:rPr>
              <w:t>Using Autocomplete to Suggest Valid Values</w:t>
            </w:r>
            <w:r w:rsidR="00B76722">
              <w:rPr>
                <w:noProof/>
                <w:webHidden/>
              </w:rPr>
              <w:tab/>
            </w:r>
            <w:r w:rsidR="00B76722">
              <w:rPr>
                <w:noProof/>
                <w:webHidden/>
              </w:rPr>
              <w:fldChar w:fldCharType="begin"/>
            </w:r>
            <w:r w:rsidR="00B76722">
              <w:rPr>
                <w:noProof/>
                <w:webHidden/>
              </w:rPr>
              <w:instrText xml:space="preserve"> PAGEREF _Toc48813017 \h </w:instrText>
            </w:r>
            <w:r w:rsidR="00B76722">
              <w:rPr>
                <w:noProof/>
                <w:webHidden/>
              </w:rPr>
            </w:r>
            <w:r w:rsidR="00B76722">
              <w:rPr>
                <w:noProof/>
                <w:webHidden/>
              </w:rPr>
              <w:fldChar w:fldCharType="separate"/>
            </w:r>
            <w:r w:rsidR="00B76722">
              <w:rPr>
                <w:noProof/>
                <w:webHidden/>
              </w:rPr>
              <w:t>10</w:t>
            </w:r>
            <w:r w:rsidR="00B76722">
              <w:rPr>
                <w:noProof/>
                <w:webHidden/>
              </w:rPr>
              <w:fldChar w:fldCharType="end"/>
            </w:r>
          </w:hyperlink>
        </w:p>
        <w:p w14:paraId="2FB078CC" w14:textId="24234CC5" w:rsidR="00B76722" w:rsidRDefault="00F3431C">
          <w:pPr>
            <w:pStyle w:val="TOC2"/>
            <w:rPr>
              <w:rFonts w:asciiTheme="minorHAnsi" w:eastAsiaTheme="minorEastAsia" w:hAnsiTheme="minorHAnsi"/>
              <w:noProof/>
              <w:sz w:val="22"/>
              <w:szCs w:val="22"/>
            </w:rPr>
          </w:pPr>
          <w:hyperlink w:anchor="_Toc48813018" w:history="1">
            <w:r w:rsidR="00B76722" w:rsidRPr="00B57DFA">
              <w:rPr>
                <w:rStyle w:val="Hyperlink"/>
                <w:noProof/>
              </w:rPr>
              <w:t>Process Scheduler Changes</w:t>
            </w:r>
            <w:r w:rsidR="00B76722">
              <w:rPr>
                <w:noProof/>
                <w:webHidden/>
              </w:rPr>
              <w:tab/>
            </w:r>
            <w:r w:rsidR="00B76722">
              <w:rPr>
                <w:noProof/>
                <w:webHidden/>
              </w:rPr>
              <w:fldChar w:fldCharType="begin"/>
            </w:r>
            <w:r w:rsidR="00B76722">
              <w:rPr>
                <w:noProof/>
                <w:webHidden/>
              </w:rPr>
              <w:instrText xml:space="preserve"> PAGEREF _Toc48813018 \h </w:instrText>
            </w:r>
            <w:r w:rsidR="00B76722">
              <w:rPr>
                <w:noProof/>
                <w:webHidden/>
              </w:rPr>
            </w:r>
            <w:r w:rsidR="00B76722">
              <w:rPr>
                <w:noProof/>
                <w:webHidden/>
              </w:rPr>
              <w:fldChar w:fldCharType="separate"/>
            </w:r>
            <w:r w:rsidR="00B76722">
              <w:rPr>
                <w:noProof/>
                <w:webHidden/>
              </w:rPr>
              <w:t>11</w:t>
            </w:r>
            <w:r w:rsidR="00B76722">
              <w:rPr>
                <w:noProof/>
                <w:webHidden/>
              </w:rPr>
              <w:fldChar w:fldCharType="end"/>
            </w:r>
          </w:hyperlink>
        </w:p>
        <w:p w14:paraId="2016FFC1" w14:textId="66F5966D" w:rsidR="00B76722" w:rsidRDefault="00F3431C">
          <w:pPr>
            <w:pStyle w:val="TOC3"/>
            <w:rPr>
              <w:rFonts w:asciiTheme="minorHAnsi" w:eastAsiaTheme="minorEastAsia" w:hAnsiTheme="minorHAnsi"/>
              <w:noProof/>
              <w:sz w:val="22"/>
              <w:szCs w:val="22"/>
            </w:rPr>
          </w:pPr>
          <w:hyperlink w:anchor="_Toc48813019" w:history="1">
            <w:r w:rsidR="00B76722" w:rsidRPr="00B57DFA">
              <w:rPr>
                <w:rStyle w:val="Hyperlink"/>
                <w:noProof/>
              </w:rPr>
              <w:t>Addition of Report Manager Link in Process Monitor Page</w:t>
            </w:r>
            <w:r w:rsidR="00B76722">
              <w:rPr>
                <w:noProof/>
                <w:webHidden/>
              </w:rPr>
              <w:tab/>
            </w:r>
            <w:r w:rsidR="00B76722">
              <w:rPr>
                <w:noProof/>
                <w:webHidden/>
              </w:rPr>
              <w:fldChar w:fldCharType="begin"/>
            </w:r>
            <w:r w:rsidR="00B76722">
              <w:rPr>
                <w:noProof/>
                <w:webHidden/>
              </w:rPr>
              <w:instrText xml:space="preserve"> PAGEREF _Toc48813019 \h </w:instrText>
            </w:r>
            <w:r w:rsidR="00B76722">
              <w:rPr>
                <w:noProof/>
                <w:webHidden/>
              </w:rPr>
            </w:r>
            <w:r w:rsidR="00B76722">
              <w:rPr>
                <w:noProof/>
                <w:webHidden/>
              </w:rPr>
              <w:fldChar w:fldCharType="separate"/>
            </w:r>
            <w:r w:rsidR="00B76722">
              <w:rPr>
                <w:noProof/>
                <w:webHidden/>
              </w:rPr>
              <w:t>11</w:t>
            </w:r>
            <w:r w:rsidR="00B76722">
              <w:rPr>
                <w:noProof/>
                <w:webHidden/>
              </w:rPr>
              <w:fldChar w:fldCharType="end"/>
            </w:r>
          </w:hyperlink>
        </w:p>
        <w:p w14:paraId="2D5E5A31" w14:textId="6D71822B" w:rsidR="00B76722" w:rsidRDefault="00F3431C">
          <w:pPr>
            <w:pStyle w:val="TOC3"/>
            <w:rPr>
              <w:rFonts w:asciiTheme="minorHAnsi" w:eastAsiaTheme="minorEastAsia" w:hAnsiTheme="minorHAnsi"/>
              <w:noProof/>
              <w:sz w:val="22"/>
              <w:szCs w:val="22"/>
            </w:rPr>
          </w:pPr>
          <w:hyperlink w:anchor="_Toc48813020" w:history="1">
            <w:r w:rsidR="00B76722" w:rsidRPr="00B57DFA">
              <w:rPr>
                <w:rStyle w:val="Hyperlink"/>
                <w:noProof/>
              </w:rPr>
              <w:t>Addition of Return button in Report Details Page for Report Manager List Page</w:t>
            </w:r>
            <w:r w:rsidR="00B76722">
              <w:rPr>
                <w:noProof/>
                <w:webHidden/>
              </w:rPr>
              <w:tab/>
            </w:r>
            <w:r w:rsidR="00B76722">
              <w:rPr>
                <w:noProof/>
                <w:webHidden/>
              </w:rPr>
              <w:fldChar w:fldCharType="begin"/>
            </w:r>
            <w:r w:rsidR="00B76722">
              <w:rPr>
                <w:noProof/>
                <w:webHidden/>
              </w:rPr>
              <w:instrText xml:space="preserve"> PAGEREF _Toc48813020 \h </w:instrText>
            </w:r>
            <w:r w:rsidR="00B76722">
              <w:rPr>
                <w:noProof/>
                <w:webHidden/>
              </w:rPr>
            </w:r>
            <w:r w:rsidR="00B76722">
              <w:rPr>
                <w:noProof/>
                <w:webHidden/>
              </w:rPr>
              <w:fldChar w:fldCharType="separate"/>
            </w:r>
            <w:r w:rsidR="00B76722">
              <w:rPr>
                <w:noProof/>
                <w:webHidden/>
              </w:rPr>
              <w:t>11</w:t>
            </w:r>
            <w:r w:rsidR="00B76722">
              <w:rPr>
                <w:noProof/>
                <w:webHidden/>
              </w:rPr>
              <w:fldChar w:fldCharType="end"/>
            </w:r>
          </w:hyperlink>
        </w:p>
        <w:p w14:paraId="17B6E3CB" w14:textId="5C110342" w:rsidR="00B76722" w:rsidRDefault="00F3431C">
          <w:pPr>
            <w:pStyle w:val="TOC3"/>
            <w:rPr>
              <w:rFonts w:asciiTheme="minorHAnsi" w:eastAsiaTheme="minorEastAsia" w:hAnsiTheme="minorHAnsi"/>
              <w:noProof/>
              <w:sz w:val="22"/>
              <w:szCs w:val="22"/>
            </w:rPr>
          </w:pPr>
          <w:hyperlink w:anchor="_Toc48813021" w:history="1">
            <w:r w:rsidR="00B76722" w:rsidRPr="00B57DFA">
              <w:rPr>
                <w:rStyle w:val="Hyperlink"/>
                <w:noProof/>
              </w:rPr>
              <w:t>Copying Data from an Existing Job Definition</w:t>
            </w:r>
            <w:r w:rsidR="00B76722">
              <w:rPr>
                <w:noProof/>
                <w:webHidden/>
              </w:rPr>
              <w:tab/>
            </w:r>
            <w:r w:rsidR="00B76722">
              <w:rPr>
                <w:noProof/>
                <w:webHidden/>
              </w:rPr>
              <w:fldChar w:fldCharType="begin"/>
            </w:r>
            <w:r w:rsidR="00B76722">
              <w:rPr>
                <w:noProof/>
                <w:webHidden/>
              </w:rPr>
              <w:instrText xml:space="preserve"> PAGEREF _Toc48813021 \h </w:instrText>
            </w:r>
            <w:r w:rsidR="00B76722">
              <w:rPr>
                <w:noProof/>
                <w:webHidden/>
              </w:rPr>
            </w:r>
            <w:r w:rsidR="00B76722">
              <w:rPr>
                <w:noProof/>
                <w:webHidden/>
              </w:rPr>
              <w:fldChar w:fldCharType="separate"/>
            </w:r>
            <w:r w:rsidR="00B76722">
              <w:rPr>
                <w:noProof/>
                <w:webHidden/>
              </w:rPr>
              <w:t>12</w:t>
            </w:r>
            <w:r w:rsidR="00B76722">
              <w:rPr>
                <w:noProof/>
                <w:webHidden/>
              </w:rPr>
              <w:fldChar w:fldCharType="end"/>
            </w:r>
          </w:hyperlink>
        </w:p>
        <w:p w14:paraId="2AC15E4F" w14:textId="506C4B44" w:rsidR="00184DC1" w:rsidRDefault="00184DC1" w:rsidP="00184DC1">
          <w:r>
            <w:rPr>
              <w:b/>
              <w:bCs/>
              <w:noProof/>
            </w:rPr>
            <w:fldChar w:fldCharType="end"/>
          </w:r>
        </w:p>
      </w:sdtContent>
    </w:sdt>
    <w:p w14:paraId="574BCAD9" w14:textId="77777777" w:rsidR="00184DC1" w:rsidRDefault="00184DC1" w:rsidP="00184DC1">
      <w:pPr>
        <w:pStyle w:val="Paragraph"/>
      </w:pPr>
    </w:p>
    <w:p w14:paraId="11B1D1FC" w14:textId="77777777" w:rsidR="00184DC1" w:rsidRPr="00133931" w:rsidRDefault="00184DC1" w:rsidP="00184DC1">
      <w:pPr>
        <w:pStyle w:val="Paragraph"/>
      </w:pPr>
      <w:r>
        <w:br w:type="page"/>
      </w:r>
    </w:p>
    <w:p w14:paraId="6DD15A48" w14:textId="77777777" w:rsidR="00D847A6" w:rsidRPr="0078516E" w:rsidRDefault="00D847A6" w:rsidP="00145250">
      <w:pPr>
        <w:pStyle w:val="Heading2"/>
      </w:pPr>
      <w:bookmarkStart w:id="1" w:name="_Toc48813006"/>
      <w:r w:rsidRPr="0078516E">
        <w:lastRenderedPageBreak/>
        <w:t>Introduction</w:t>
      </w:r>
      <w:bookmarkEnd w:id="1"/>
    </w:p>
    <w:p w14:paraId="64CCBDCC" w14:textId="212FAEDA" w:rsidR="00D847A6" w:rsidRDefault="005B44B0" w:rsidP="005B44B0">
      <w:pPr>
        <w:pStyle w:val="Body"/>
        <w:rPr>
          <w:u w:val="single"/>
        </w:rPr>
      </w:pPr>
      <w:r>
        <w:t xml:space="preserve">The Upgrade Overview Document is intended to provide ctcLink users with a summary of the changes that will be made in the system as a result of the upcoming image or </w:t>
      </w:r>
      <w:proofErr w:type="spellStart"/>
      <w:r>
        <w:t>PeopleTools</w:t>
      </w:r>
      <w:proofErr w:type="spellEnd"/>
      <w:r>
        <w:t xml:space="preserve"> upgrade implementation. Oracle releases multiple PeopleSoft updates, called images, for each pillar every year. Each Image contains bug fixes and new features that are important for PeopleSoft to work well. </w:t>
      </w:r>
      <w:proofErr w:type="spellStart"/>
      <w:r>
        <w:t>PeopleTools</w:t>
      </w:r>
      <w:proofErr w:type="spellEnd"/>
      <w:r>
        <w:t xml:space="preserve"> upgrades update the underlying framework of the system.  There are minimal changes that are noticeable to the end users.  Below is an overview of the changes that you can expect to see as part of this upgrade. </w:t>
      </w:r>
    </w:p>
    <w:p w14:paraId="1D91157B" w14:textId="4856EFAE" w:rsidR="00B76722" w:rsidRDefault="00B76722" w:rsidP="00145250">
      <w:pPr>
        <w:pStyle w:val="Heading2"/>
      </w:pPr>
      <w:bookmarkStart w:id="2" w:name="_Toc48813007"/>
      <w:r>
        <w:t>Accessibility</w:t>
      </w:r>
      <w:bookmarkEnd w:id="2"/>
    </w:p>
    <w:p w14:paraId="4A35D362" w14:textId="41F6872C" w:rsidR="00B76722" w:rsidRDefault="00B76722" w:rsidP="00B76722">
      <w:pPr>
        <w:pStyle w:val="Body"/>
        <w:rPr>
          <w:lang w:val="en"/>
        </w:rPr>
      </w:pPr>
      <w:r>
        <w:rPr>
          <w:lang w:val="en"/>
        </w:rPr>
        <w:t>In the navigation bar (</w:t>
      </w:r>
      <w:proofErr w:type="spellStart"/>
      <w:r>
        <w:rPr>
          <w:lang w:val="en"/>
        </w:rPr>
        <w:t>NavBar</w:t>
      </w:r>
      <w:proofErr w:type="spellEnd"/>
      <w:r>
        <w:rPr>
          <w:lang w:val="en"/>
        </w:rPr>
        <w:t xml:space="preserve">), pressing the Tab key </w:t>
      </w:r>
      <w:r w:rsidR="00DC2327">
        <w:rPr>
          <w:lang w:val="en"/>
        </w:rPr>
        <w:t xml:space="preserve">now </w:t>
      </w:r>
      <w:r>
        <w:rPr>
          <w:lang w:val="en"/>
        </w:rPr>
        <w:t xml:space="preserve">moves the focus through the three sections of the </w:t>
      </w:r>
      <w:proofErr w:type="spellStart"/>
      <w:r>
        <w:rPr>
          <w:lang w:val="en"/>
        </w:rPr>
        <w:t>NavBar</w:t>
      </w:r>
      <w:proofErr w:type="spellEnd"/>
      <w:r>
        <w:rPr>
          <w:lang w:val="en"/>
        </w:rPr>
        <w:t xml:space="preserve"> - the Header, the Navigation List, and the Content Area.</w:t>
      </w:r>
    </w:p>
    <w:p w14:paraId="0FCE173C" w14:textId="2D4520C6" w:rsidR="00B76722" w:rsidRDefault="00B76722" w:rsidP="00B76722">
      <w:pPr>
        <w:pStyle w:val="Heading3"/>
      </w:pPr>
      <w:bookmarkStart w:id="3" w:name="_Toc48813008"/>
      <w:r>
        <w:t xml:space="preserve">Using the Keyboard with the </w:t>
      </w:r>
      <w:proofErr w:type="spellStart"/>
      <w:r>
        <w:t>NavBar</w:t>
      </w:r>
      <w:bookmarkEnd w:id="3"/>
      <w:proofErr w:type="spellEnd"/>
    </w:p>
    <w:p w14:paraId="50071476" w14:textId="4CE43645" w:rsidR="00B76722" w:rsidRDefault="00B76722" w:rsidP="00B76722">
      <w:pPr>
        <w:pStyle w:val="Body"/>
      </w:pPr>
      <w:r>
        <w:t>The navigation bar (</w:t>
      </w:r>
      <w:proofErr w:type="spellStart"/>
      <w:r>
        <w:t>NavBar</w:t>
      </w:r>
      <w:proofErr w:type="spellEnd"/>
      <w:r>
        <w:t xml:space="preserve">) is a control that provides quick access to pages and folders in your PeopleSoft system. The </w:t>
      </w:r>
      <w:proofErr w:type="spellStart"/>
      <w:r>
        <w:t>NavBar</w:t>
      </w:r>
      <w:proofErr w:type="spellEnd"/>
      <w:r>
        <w:t xml:space="preserve"> contains buttons on the left that, when activated, display a list of associated items to the right. The list items can be links, folders, or other objects. Users can use the list items to access a page or folder, without having to navigate through the main menu.</w:t>
      </w:r>
    </w:p>
    <w:p w14:paraId="6A02C277" w14:textId="29487F52" w:rsidR="00B76722" w:rsidRDefault="00B76722" w:rsidP="00B76722">
      <w:pPr>
        <w:pStyle w:val="Heading4"/>
      </w:pPr>
      <w:r>
        <w:t>Navigation Bar (</w:t>
      </w:r>
      <w:proofErr w:type="spellStart"/>
      <w:r>
        <w:t>NavBar</w:t>
      </w:r>
      <w:proofErr w:type="spellEnd"/>
      <w:r>
        <w:t>)</w:t>
      </w:r>
    </w:p>
    <w:p w14:paraId="5D492343" w14:textId="48A4A8F9" w:rsidR="00B76722" w:rsidRDefault="00B76722" w:rsidP="00B76722">
      <w:pPr>
        <w:pStyle w:val="Body"/>
      </w:pPr>
      <w:r>
        <w:t xml:space="preserve">This example illustrates the appearance of the </w:t>
      </w:r>
      <w:proofErr w:type="spellStart"/>
      <w:r>
        <w:t>NavBar</w:t>
      </w:r>
      <w:proofErr w:type="spellEnd"/>
      <w:r>
        <w:t>.</w:t>
      </w:r>
    </w:p>
    <w:p w14:paraId="6FF33836" w14:textId="05C2BD80" w:rsidR="00B76722" w:rsidRPr="00B76722" w:rsidRDefault="00B76722" w:rsidP="00B76722">
      <w:pPr>
        <w:pStyle w:val="Body"/>
      </w:pPr>
      <w:r w:rsidRPr="00B76722">
        <w:rPr>
          <w:noProof/>
        </w:rPr>
        <w:drawing>
          <wp:inline distT="0" distB="0" distL="0" distR="0" wp14:anchorId="6885D2C9" wp14:editId="7092207B">
            <wp:extent cx="3514725" cy="3865342"/>
            <wp:effectExtent l="0" t="0" r="0" b="1905"/>
            <wp:docPr id="4" name="Picture 4" descr="Screen shot of ctcLink left navigation with recent place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7467" cy="3868358"/>
                    </a:xfrm>
                    <a:prstGeom prst="rect">
                      <a:avLst/>
                    </a:prstGeom>
                    <a:noFill/>
                    <a:ln>
                      <a:noFill/>
                    </a:ln>
                  </pic:spPr>
                </pic:pic>
              </a:graphicData>
            </a:graphic>
          </wp:inline>
        </w:drawing>
      </w:r>
    </w:p>
    <w:p w14:paraId="1D9A255C" w14:textId="7FF2B830" w:rsidR="002E53B1" w:rsidRPr="00851653" w:rsidRDefault="002E53B1" w:rsidP="00145250">
      <w:pPr>
        <w:pStyle w:val="Heading2"/>
      </w:pPr>
      <w:bookmarkStart w:id="4" w:name="_Toc48813009"/>
      <w:r w:rsidRPr="00851653">
        <w:lastRenderedPageBreak/>
        <w:t>Notifications</w:t>
      </w:r>
      <w:bookmarkEnd w:id="4"/>
    </w:p>
    <w:p w14:paraId="3D9803A1" w14:textId="77777777" w:rsidR="002E53B1" w:rsidRDefault="002E53B1" w:rsidP="002E53B1">
      <w:pPr>
        <w:pStyle w:val="Body"/>
      </w:pPr>
      <w:r w:rsidRPr="002E53B1">
        <w:t xml:space="preserve">Notifications were enhanced with: </w:t>
      </w:r>
    </w:p>
    <w:p w14:paraId="0BCFFCBA" w14:textId="77777777" w:rsidR="002E53B1" w:rsidRDefault="002E53B1" w:rsidP="002E53B1">
      <w:pPr>
        <w:pStyle w:val="Bullets"/>
      </w:pPr>
      <w:r>
        <w:t>Two-panel action view.</w:t>
      </w:r>
    </w:p>
    <w:p w14:paraId="451F18C1" w14:textId="77777777" w:rsidR="00F547BE" w:rsidRPr="00F547BE" w:rsidRDefault="002E53B1" w:rsidP="00F547BE">
      <w:pPr>
        <w:pStyle w:val="Bullets"/>
      </w:pPr>
      <w:r w:rsidRPr="00F547BE">
        <w:t>Filter all notifications by priority.</w:t>
      </w:r>
    </w:p>
    <w:p w14:paraId="55056BE5" w14:textId="77777777" w:rsidR="00184DC1" w:rsidRDefault="00145250" w:rsidP="002E53B1">
      <w:pPr>
        <w:pStyle w:val="Heading3"/>
      </w:pPr>
      <w:bookmarkStart w:id="5" w:name="_Toc48813010"/>
      <w:r>
        <w:t>Using the Two-Panel Action View</w:t>
      </w:r>
      <w:bookmarkEnd w:id="5"/>
    </w:p>
    <w:p w14:paraId="4C090A7B" w14:textId="77777777" w:rsidR="00171748" w:rsidRDefault="00171748" w:rsidP="00171748">
      <w:pPr>
        <w:pStyle w:val="Body"/>
      </w:pPr>
      <w:r>
        <w:t xml:space="preserve">You can now view all of your pending actions in the action view, a master/detail presentation of just your actionable items. </w:t>
      </w:r>
    </w:p>
    <w:p w14:paraId="11E3E5CE" w14:textId="77777777" w:rsidR="00171748" w:rsidRDefault="00171748" w:rsidP="00171748">
      <w:pPr>
        <w:pStyle w:val="Body"/>
      </w:pPr>
      <w:r>
        <w:t xml:space="preserve">In the action view, you can take action directly on the currently displayed item. You can browse the list of all your actionable items, work on an item, and then move to the next or other items on the list without closing the notifications window. </w:t>
      </w:r>
    </w:p>
    <w:p w14:paraId="6EF3D07F" w14:textId="77777777" w:rsidR="00145250" w:rsidRDefault="00145250" w:rsidP="00171748">
      <w:pPr>
        <w:pStyle w:val="Heading4"/>
      </w:pPr>
      <w:r>
        <w:t>Navigation</w:t>
      </w:r>
    </w:p>
    <w:p w14:paraId="1A928EFA" w14:textId="77777777" w:rsidR="00145250" w:rsidRDefault="00145250" w:rsidP="00145250">
      <w:pPr>
        <w:pStyle w:val="Body"/>
      </w:pPr>
      <w:r w:rsidRPr="00145250">
        <w:t>Notifications button &gt;Action View button</w:t>
      </w:r>
    </w:p>
    <w:p w14:paraId="0383C399" w14:textId="77777777" w:rsidR="002B77D5" w:rsidRDefault="002B77D5" w:rsidP="00145250">
      <w:pPr>
        <w:pStyle w:val="Body"/>
      </w:pPr>
      <w:r>
        <w:rPr>
          <w:noProof/>
        </w:rPr>
        <w:drawing>
          <wp:inline distT="0" distB="0" distL="0" distR="0" wp14:anchorId="043594D5" wp14:editId="79528F9B">
            <wp:extent cx="447675" cy="428625"/>
            <wp:effectExtent l="0" t="0" r="9525" b="9525"/>
            <wp:docPr id="2" name="Picture 2" title="Notification 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675" cy="428625"/>
                    </a:xfrm>
                    <a:prstGeom prst="rect">
                      <a:avLst/>
                    </a:prstGeom>
                  </pic:spPr>
                </pic:pic>
              </a:graphicData>
            </a:graphic>
          </wp:inline>
        </w:drawing>
      </w:r>
      <w:r>
        <w:tab/>
      </w:r>
      <w:r>
        <w:rPr>
          <w:noProof/>
        </w:rPr>
        <w:drawing>
          <wp:inline distT="0" distB="0" distL="0" distR="0" wp14:anchorId="610CCA29" wp14:editId="74E96104">
            <wp:extent cx="1543050" cy="466725"/>
            <wp:effectExtent l="0" t="0" r="0" b="9525"/>
            <wp:docPr id="15" name="Picture 15" title="Action and Alert butt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43050" cy="466725"/>
                    </a:xfrm>
                    <a:prstGeom prst="rect">
                      <a:avLst/>
                    </a:prstGeom>
                  </pic:spPr>
                </pic:pic>
              </a:graphicData>
            </a:graphic>
          </wp:inline>
        </w:drawing>
      </w:r>
    </w:p>
    <w:p w14:paraId="70F36F97" w14:textId="77777777" w:rsidR="00145250" w:rsidRDefault="00145250" w:rsidP="002E53B1">
      <w:pPr>
        <w:pStyle w:val="Heading4"/>
      </w:pPr>
      <w:r>
        <w:t>Two-panel action view</w:t>
      </w:r>
    </w:p>
    <w:p w14:paraId="460CD7BC" w14:textId="77777777" w:rsidR="00145250" w:rsidRDefault="00145250" w:rsidP="00145250">
      <w:pPr>
        <w:pStyle w:val="Body"/>
      </w:pPr>
      <w:r w:rsidRPr="00145250">
        <w:t>This example illustrates the fields and controls on the two-panel action view.</w:t>
      </w:r>
    </w:p>
    <w:p w14:paraId="75BD2614" w14:textId="77777777" w:rsidR="00145250" w:rsidRPr="00145250" w:rsidRDefault="00145250" w:rsidP="00145250">
      <w:pPr>
        <w:pStyle w:val="Body"/>
      </w:pPr>
      <w:r w:rsidRPr="00145250">
        <w:rPr>
          <w:noProof/>
        </w:rPr>
        <w:drawing>
          <wp:inline distT="0" distB="0" distL="0" distR="0" wp14:anchorId="2122ED9A" wp14:editId="55116DDC">
            <wp:extent cx="5314950" cy="2683787"/>
            <wp:effectExtent l="0" t="0" r="0" b="2540"/>
            <wp:docPr id="3" name="Picture 3" title="Two-panel action vi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14950" cy="2683787"/>
                    </a:xfrm>
                    <a:prstGeom prst="rect">
                      <a:avLst/>
                    </a:prstGeom>
                    <a:noFill/>
                    <a:ln>
                      <a:noFill/>
                    </a:ln>
                  </pic:spPr>
                </pic:pic>
              </a:graphicData>
            </a:graphic>
          </wp:inline>
        </w:drawing>
      </w:r>
    </w:p>
    <w:p w14:paraId="300C8F10" w14:textId="77777777" w:rsidR="00171748" w:rsidRDefault="00171748" w:rsidP="002E53B1">
      <w:pPr>
        <w:pStyle w:val="Heading3"/>
      </w:pPr>
      <w:bookmarkStart w:id="6" w:name="_gjdgxs" w:colFirst="0" w:colLast="0"/>
      <w:bookmarkStart w:id="7" w:name="_Toc48813011"/>
      <w:bookmarkEnd w:id="6"/>
      <w:r w:rsidRPr="00F547BE">
        <w:t>Filter by Priority</w:t>
      </w:r>
      <w:bookmarkEnd w:id="7"/>
    </w:p>
    <w:p w14:paraId="6CD91E91" w14:textId="77777777" w:rsidR="00171748" w:rsidRPr="00171748" w:rsidRDefault="00171748" w:rsidP="00171748">
      <w:pPr>
        <w:pStyle w:val="Body"/>
      </w:pPr>
      <w:r w:rsidRPr="00171748">
        <w:t>When using the View All Notifications page, you can now filter notifications by priority.</w:t>
      </w:r>
    </w:p>
    <w:p w14:paraId="6076A4FF" w14:textId="77777777" w:rsidR="00145250" w:rsidRDefault="002E53B1" w:rsidP="00171748">
      <w:pPr>
        <w:pStyle w:val="Heading4"/>
      </w:pPr>
      <w:r w:rsidRPr="002E53B1">
        <w:t>Viewing All Notifications</w:t>
      </w:r>
    </w:p>
    <w:p w14:paraId="42A4C272" w14:textId="77777777" w:rsidR="002E53B1" w:rsidRDefault="002E53B1" w:rsidP="002E53B1">
      <w:pPr>
        <w:pStyle w:val="Body"/>
      </w:pPr>
      <w:r w:rsidRPr="002E53B1">
        <w:t>Use the View All Notifications page to review all of your actions and alerts together.</w:t>
      </w:r>
    </w:p>
    <w:p w14:paraId="45C47A43" w14:textId="77777777" w:rsidR="002E53B1" w:rsidRDefault="002E53B1" w:rsidP="002E53B1">
      <w:pPr>
        <w:pStyle w:val="Heading4"/>
      </w:pPr>
      <w:r>
        <w:lastRenderedPageBreak/>
        <w:t>Navigation</w:t>
      </w:r>
    </w:p>
    <w:p w14:paraId="1D9336EE" w14:textId="77777777" w:rsidR="002E53B1" w:rsidRDefault="002E53B1" w:rsidP="002E53B1">
      <w:pPr>
        <w:pStyle w:val="Body"/>
      </w:pPr>
      <w:r>
        <w:t>Notifications button &gt;View All</w:t>
      </w:r>
    </w:p>
    <w:p w14:paraId="33AF1317" w14:textId="77777777" w:rsidR="00AE74C4" w:rsidRDefault="00AE74C4" w:rsidP="00AE74C4">
      <w:pPr>
        <w:pStyle w:val="Body"/>
      </w:pPr>
      <w:r>
        <w:rPr>
          <w:noProof/>
        </w:rPr>
        <w:drawing>
          <wp:inline distT="0" distB="0" distL="0" distR="0" wp14:anchorId="56915222" wp14:editId="501BC9B2">
            <wp:extent cx="447675" cy="428625"/>
            <wp:effectExtent l="0" t="0" r="9525" b="9525"/>
            <wp:docPr id="22" name="Picture 22" title="Notification 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675" cy="428625"/>
                    </a:xfrm>
                    <a:prstGeom prst="rect">
                      <a:avLst/>
                    </a:prstGeom>
                  </pic:spPr>
                </pic:pic>
              </a:graphicData>
            </a:graphic>
          </wp:inline>
        </w:drawing>
      </w:r>
      <w:r>
        <w:tab/>
      </w:r>
      <w:r>
        <w:rPr>
          <w:noProof/>
        </w:rPr>
        <w:drawing>
          <wp:inline distT="0" distB="0" distL="0" distR="0" wp14:anchorId="0DC60BD5" wp14:editId="1A82D2E9">
            <wp:extent cx="581025" cy="247650"/>
            <wp:effectExtent l="0" t="0" r="9525" b="0"/>
            <wp:docPr id="24" name="Picture 24" title="View all hyperlin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025" cy="247650"/>
                    </a:xfrm>
                    <a:prstGeom prst="rect">
                      <a:avLst/>
                    </a:prstGeom>
                  </pic:spPr>
                </pic:pic>
              </a:graphicData>
            </a:graphic>
          </wp:inline>
        </w:drawing>
      </w:r>
    </w:p>
    <w:p w14:paraId="5E7C2FE5" w14:textId="77777777" w:rsidR="002E53B1" w:rsidRDefault="002E53B1" w:rsidP="002E53B1">
      <w:pPr>
        <w:pStyle w:val="Heading4"/>
      </w:pPr>
      <w:r>
        <w:t>View All Notifications page</w:t>
      </w:r>
    </w:p>
    <w:p w14:paraId="5D465C86" w14:textId="77777777" w:rsidR="002E53B1" w:rsidRDefault="002E53B1" w:rsidP="002E53B1">
      <w:pPr>
        <w:pStyle w:val="Body"/>
      </w:pPr>
      <w:r w:rsidRPr="002E53B1">
        <w:t>This example illustrates the fields and controls on the View All Notifications page. You can find</w:t>
      </w:r>
      <w:r>
        <w:t xml:space="preserve"> </w:t>
      </w:r>
      <w:r w:rsidRPr="002E53B1">
        <w:t>definitions for the fields and controls later on this page.</w:t>
      </w:r>
    </w:p>
    <w:p w14:paraId="6F5875F1" w14:textId="77777777" w:rsidR="002E53B1" w:rsidRDefault="002E53B1" w:rsidP="002E53B1">
      <w:pPr>
        <w:pStyle w:val="Body"/>
      </w:pPr>
      <w:r w:rsidRPr="002E53B1">
        <w:rPr>
          <w:noProof/>
        </w:rPr>
        <w:drawing>
          <wp:inline distT="0" distB="0" distL="0" distR="0" wp14:anchorId="57BF11D9" wp14:editId="581C8E85">
            <wp:extent cx="5943600" cy="2812292"/>
            <wp:effectExtent l="0" t="0" r="0" b="7620"/>
            <wp:docPr id="6" name="Picture 6" title="View all notifications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812292"/>
                    </a:xfrm>
                    <a:prstGeom prst="rect">
                      <a:avLst/>
                    </a:prstGeom>
                    <a:noFill/>
                    <a:ln>
                      <a:noFill/>
                    </a:ln>
                  </pic:spPr>
                </pic:pic>
              </a:graphicData>
            </a:graphic>
          </wp:inline>
        </w:drawing>
      </w:r>
    </w:p>
    <w:p w14:paraId="2FB182A8" w14:textId="77777777" w:rsidR="002E53B1" w:rsidRDefault="002E53B1" w:rsidP="002E53B1">
      <w:pPr>
        <w:pStyle w:val="Body"/>
      </w:pPr>
      <w:r>
        <w:t>In the left panel, you can filter the list of notifications by:</w:t>
      </w:r>
    </w:p>
    <w:p w14:paraId="47EE3448" w14:textId="77777777" w:rsidR="002E53B1" w:rsidRDefault="002E53B1" w:rsidP="002E53B1">
      <w:pPr>
        <w:pStyle w:val="Bullets"/>
      </w:pPr>
      <w:r>
        <w:t>Category name</w:t>
      </w:r>
    </w:p>
    <w:p w14:paraId="1858926A" w14:textId="77777777" w:rsidR="002E53B1" w:rsidRDefault="002E53B1" w:rsidP="002E53B1">
      <w:pPr>
        <w:pStyle w:val="Bullets"/>
      </w:pPr>
      <w:r>
        <w:t>Category type</w:t>
      </w:r>
    </w:p>
    <w:p w14:paraId="18F5A156" w14:textId="77777777" w:rsidR="002E53B1" w:rsidRDefault="002E53B1" w:rsidP="002E53B1">
      <w:pPr>
        <w:pStyle w:val="Bullets"/>
      </w:pPr>
      <w:r>
        <w:t>Message state</w:t>
      </w:r>
    </w:p>
    <w:p w14:paraId="223B15E5" w14:textId="77777777" w:rsidR="002E53B1" w:rsidRDefault="002E53B1" w:rsidP="002E53B1">
      <w:pPr>
        <w:pStyle w:val="Bullets"/>
      </w:pPr>
      <w:r>
        <w:t>Priority</w:t>
      </w:r>
    </w:p>
    <w:p w14:paraId="4FC3A7C4" w14:textId="77777777" w:rsidR="002E53B1" w:rsidRDefault="002E53B1" w:rsidP="002E53B1">
      <w:pPr>
        <w:pStyle w:val="Body"/>
      </w:pPr>
      <w:r>
        <w:t>You can perform these actions on notifications:</w:t>
      </w:r>
    </w:p>
    <w:p w14:paraId="2007DF2D" w14:textId="77777777" w:rsidR="002E53B1" w:rsidRDefault="002E53B1" w:rsidP="002E53B1">
      <w:pPr>
        <w:pStyle w:val="Bullets"/>
      </w:pPr>
      <w:r>
        <w:t>Click a link to open the transaction for that notification.</w:t>
      </w:r>
    </w:p>
    <w:p w14:paraId="69097412" w14:textId="77777777" w:rsidR="002E53B1" w:rsidRDefault="002E53B1" w:rsidP="002E53B1">
      <w:pPr>
        <w:pStyle w:val="Bullets"/>
      </w:pPr>
      <w:r>
        <w:t>Select one or more notifications, and then select an item from the Actions menu:</w:t>
      </w:r>
    </w:p>
    <w:p w14:paraId="2AB6D59E" w14:textId="77777777" w:rsidR="002E53B1" w:rsidRDefault="002E53B1" w:rsidP="002E53B1">
      <w:pPr>
        <w:pStyle w:val="Bullets"/>
        <w:numPr>
          <w:ilvl w:val="1"/>
          <w:numId w:val="36"/>
        </w:numPr>
      </w:pPr>
      <w:r>
        <w:t>Mark the notifications as read.</w:t>
      </w:r>
    </w:p>
    <w:p w14:paraId="432DEAA3" w14:textId="77777777" w:rsidR="002E53B1" w:rsidRDefault="002E53B1" w:rsidP="002E53B1">
      <w:pPr>
        <w:pStyle w:val="Bullets"/>
        <w:numPr>
          <w:ilvl w:val="1"/>
          <w:numId w:val="36"/>
        </w:numPr>
      </w:pPr>
      <w:r>
        <w:t>Mark the notifications as unread.</w:t>
      </w:r>
    </w:p>
    <w:p w14:paraId="538F39B1" w14:textId="77777777" w:rsidR="002E53B1" w:rsidRPr="00AE0EFA" w:rsidRDefault="002E53B1" w:rsidP="0062286F">
      <w:pPr>
        <w:pStyle w:val="Bullets"/>
        <w:numPr>
          <w:ilvl w:val="1"/>
          <w:numId w:val="36"/>
        </w:numPr>
        <w:spacing w:after="-1"/>
      </w:pPr>
      <w:r>
        <w:t>Dismiss the notifications (available for alerts only).</w:t>
      </w:r>
    </w:p>
    <w:p w14:paraId="64EA3B17" w14:textId="77777777" w:rsidR="00A42EB2" w:rsidRDefault="00A42EB2">
      <w:pPr>
        <w:spacing w:before="0" w:after="-1" w:line="259" w:lineRule="auto"/>
        <w:rPr>
          <w:rFonts w:ascii="Franklin Gothic Medium" w:hAnsi="Franklin Gothic Medium" w:cs="SourceSansPro-Light"/>
          <w:bCs/>
          <w:color w:val="173963"/>
          <w:sz w:val="44"/>
          <w:szCs w:val="21"/>
        </w:rPr>
      </w:pPr>
      <w:r>
        <w:br w:type="page"/>
      </w:r>
    </w:p>
    <w:p w14:paraId="38A52A45" w14:textId="742C5C9F" w:rsidR="002E53B1" w:rsidRPr="00851653" w:rsidRDefault="002E53B1" w:rsidP="002E53B1">
      <w:pPr>
        <w:pStyle w:val="Heading2"/>
      </w:pPr>
      <w:bookmarkStart w:id="8" w:name="_Toc48813012"/>
      <w:r w:rsidRPr="00851653">
        <w:lastRenderedPageBreak/>
        <w:t>Background Color</w:t>
      </w:r>
      <w:bookmarkEnd w:id="8"/>
    </w:p>
    <w:p w14:paraId="33537348" w14:textId="77777777" w:rsidR="002E53B1" w:rsidRDefault="002E53B1" w:rsidP="002E53B1">
      <w:pPr>
        <w:pStyle w:val="Body"/>
      </w:pPr>
      <w:r w:rsidRPr="002E53B1">
        <w:t>The background color for fluid homepages and dashboards has changed from dark blue to light blue.</w:t>
      </w:r>
    </w:p>
    <w:p w14:paraId="237A5F4F" w14:textId="77777777" w:rsidR="002E53B1" w:rsidRDefault="002E53B1" w:rsidP="002E53B1">
      <w:pPr>
        <w:pStyle w:val="Body"/>
      </w:pPr>
      <w:r>
        <w:rPr>
          <w:noProof/>
        </w:rPr>
        <w:drawing>
          <wp:inline distT="0" distB="0" distL="0" distR="0" wp14:anchorId="5A94693E" wp14:editId="0A966311">
            <wp:extent cx="5943600" cy="2920365"/>
            <wp:effectExtent l="0" t="0" r="0" b="0"/>
            <wp:docPr id="9" name="Picture 9" title="Background color change exma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920365"/>
                    </a:xfrm>
                    <a:prstGeom prst="rect">
                      <a:avLst/>
                    </a:prstGeom>
                  </pic:spPr>
                </pic:pic>
              </a:graphicData>
            </a:graphic>
          </wp:inline>
        </w:drawing>
      </w:r>
    </w:p>
    <w:p w14:paraId="28A71E7C" w14:textId="77777777" w:rsidR="00AE0EFA" w:rsidRDefault="00AE0EFA">
      <w:pPr>
        <w:spacing w:before="0" w:after="-1" w:line="259" w:lineRule="auto"/>
        <w:rPr>
          <w:rFonts w:ascii="Franklin Gothic Medium" w:hAnsi="Franklin Gothic Medium" w:cs="SourceSansPro-Light"/>
          <w:bCs/>
          <w:color w:val="173963"/>
          <w:sz w:val="44"/>
          <w:szCs w:val="21"/>
        </w:rPr>
      </w:pPr>
      <w:r>
        <w:br w:type="page"/>
      </w:r>
    </w:p>
    <w:p w14:paraId="2E494B26" w14:textId="77777777" w:rsidR="007755D6" w:rsidRDefault="007755D6" w:rsidP="007755D6">
      <w:pPr>
        <w:pStyle w:val="Heading2"/>
      </w:pPr>
      <w:bookmarkStart w:id="9" w:name="_Toc48813013"/>
      <w:r>
        <w:lastRenderedPageBreak/>
        <w:t>Personalization</w:t>
      </w:r>
      <w:bookmarkEnd w:id="9"/>
    </w:p>
    <w:p w14:paraId="4CD4AAF3" w14:textId="77777777" w:rsidR="007755D6" w:rsidRDefault="007755D6" w:rsidP="007755D6">
      <w:pPr>
        <w:pStyle w:val="Body"/>
        <w:rPr>
          <w:lang w:val="en"/>
        </w:rPr>
      </w:pPr>
      <w:r>
        <w:rPr>
          <w:lang w:val="en"/>
        </w:rPr>
        <w:t xml:space="preserve">When you use Add </w:t>
      </w:r>
      <w:proofErr w:type="gramStart"/>
      <w:r>
        <w:rPr>
          <w:lang w:val="en"/>
        </w:rPr>
        <w:t>To</w:t>
      </w:r>
      <w:proofErr w:type="gramEnd"/>
      <w:r>
        <w:rPr>
          <w:lang w:val="en"/>
        </w:rPr>
        <w:t xml:space="preserve"> Homepage, Add To </w:t>
      </w:r>
      <w:proofErr w:type="spellStart"/>
      <w:r>
        <w:rPr>
          <w:lang w:val="en"/>
        </w:rPr>
        <w:t>NavBar</w:t>
      </w:r>
      <w:proofErr w:type="spellEnd"/>
      <w:r>
        <w:rPr>
          <w:lang w:val="en"/>
        </w:rPr>
        <w:t>, and Add To Favorites, you can now personalize the label for the tile or favorite item.</w:t>
      </w:r>
    </w:p>
    <w:p w14:paraId="15AF0452" w14:textId="77777777" w:rsidR="007755D6" w:rsidRPr="007755D6" w:rsidRDefault="007755D6" w:rsidP="007755D6">
      <w:pPr>
        <w:pStyle w:val="Heading3"/>
      </w:pPr>
      <w:bookmarkStart w:id="10" w:name="_Toc48813014"/>
      <w:r>
        <w:t>Adding Ad Hoc Tiles to Fluid Homepages</w:t>
      </w:r>
      <w:bookmarkEnd w:id="10"/>
    </w:p>
    <w:p w14:paraId="764581AC" w14:textId="39664D15" w:rsidR="007755D6" w:rsidRDefault="007755D6" w:rsidP="007755D6">
      <w:pPr>
        <w:autoSpaceDE w:val="0"/>
        <w:autoSpaceDN w:val="0"/>
        <w:adjustRightInd w:val="0"/>
        <w:spacing w:before="0" w:after="0" w:line="240" w:lineRule="auto"/>
        <w:rPr>
          <w:rFonts w:ascii="TimesNewRomanPSMT" w:hAnsi="TimesNewRomanPSMT" w:cs="TimesNewRomanPSMT"/>
          <w:sz w:val="22"/>
          <w:szCs w:val="22"/>
        </w:rPr>
      </w:pPr>
      <w:r>
        <w:rPr>
          <w:rFonts w:ascii="TimesNewRomanPSMT" w:hAnsi="TimesNewRomanPSMT" w:cs="TimesNewRomanPSMT"/>
          <w:sz w:val="22"/>
          <w:szCs w:val="22"/>
        </w:rPr>
        <w:t xml:space="preserve">You can add ad hoc tiles to fluid homepages using the Add </w:t>
      </w:r>
      <w:proofErr w:type="gramStart"/>
      <w:r>
        <w:rPr>
          <w:rFonts w:ascii="TimesNewRomanPSMT" w:hAnsi="TimesNewRomanPSMT" w:cs="TimesNewRomanPSMT"/>
          <w:sz w:val="22"/>
          <w:szCs w:val="22"/>
        </w:rPr>
        <w:t>To</w:t>
      </w:r>
      <w:proofErr w:type="gramEnd"/>
      <w:r>
        <w:rPr>
          <w:rFonts w:ascii="TimesNewRomanPSMT" w:hAnsi="TimesNewRomanPSMT" w:cs="TimesNewRomanPSMT"/>
          <w:sz w:val="22"/>
          <w:szCs w:val="22"/>
        </w:rPr>
        <w:t xml:space="preserve"> Homepage link in the Actions List. No actual tile definition will be created for ad hoc tiles. </w:t>
      </w:r>
    </w:p>
    <w:p w14:paraId="638C930D" w14:textId="77777777" w:rsidR="00171748" w:rsidRDefault="00171748" w:rsidP="00171748">
      <w:pPr>
        <w:pStyle w:val="Heading4"/>
      </w:pPr>
      <w:r>
        <w:t xml:space="preserve">Add </w:t>
      </w:r>
      <w:proofErr w:type="gramStart"/>
      <w:r>
        <w:t>To</w:t>
      </w:r>
      <w:proofErr w:type="gramEnd"/>
      <w:r>
        <w:t xml:space="preserve"> Homepage dialog box</w:t>
      </w:r>
    </w:p>
    <w:p w14:paraId="22F24566" w14:textId="77777777" w:rsidR="00171748" w:rsidRDefault="00171748" w:rsidP="00171748">
      <w:pPr>
        <w:pStyle w:val="Body"/>
      </w:pPr>
      <w:r>
        <w:t>When you add an ad hoc tile to a fluid homepage, you can edit and personalize the label for the item. For example:</w:t>
      </w:r>
    </w:p>
    <w:p w14:paraId="435D0E34" w14:textId="77777777" w:rsidR="00171748" w:rsidRDefault="00171748" w:rsidP="00171748">
      <w:pPr>
        <w:pStyle w:val="Body"/>
      </w:pPr>
      <w:r w:rsidRPr="00171748">
        <w:rPr>
          <w:noProof/>
        </w:rPr>
        <w:drawing>
          <wp:inline distT="0" distB="0" distL="0" distR="0" wp14:anchorId="46633A19" wp14:editId="67B8B064">
            <wp:extent cx="3343275" cy="5229225"/>
            <wp:effectExtent l="0" t="0" r="9525" b="9525"/>
            <wp:docPr id="10" name="Picture 10" title="Add to homepage dialog box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3275" cy="5229225"/>
                    </a:xfrm>
                    <a:prstGeom prst="rect">
                      <a:avLst/>
                    </a:prstGeom>
                    <a:noFill/>
                    <a:ln>
                      <a:noFill/>
                    </a:ln>
                  </pic:spPr>
                </pic:pic>
              </a:graphicData>
            </a:graphic>
          </wp:inline>
        </w:drawing>
      </w:r>
    </w:p>
    <w:p w14:paraId="3D70D9C5" w14:textId="77777777" w:rsidR="00A42EB2" w:rsidRDefault="00A42EB2">
      <w:pPr>
        <w:spacing w:before="0" w:after="-1" w:line="259" w:lineRule="auto"/>
        <w:rPr>
          <w:rFonts w:ascii="Franklin Gothic Medium" w:hAnsi="Franklin Gothic Medium" w:cs="SourceSansPro-Light"/>
          <w:bCs/>
          <w:color w:val="0071CE"/>
          <w:sz w:val="32"/>
          <w:szCs w:val="21"/>
        </w:rPr>
      </w:pPr>
      <w:r>
        <w:br w:type="page"/>
      </w:r>
    </w:p>
    <w:p w14:paraId="63F6CAEA" w14:textId="237AEA07" w:rsidR="00257732" w:rsidRDefault="00257732" w:rsidP="00257732">
      <w:pPr>
        <w:pStyle w:val="Heading3"/>
      </w:pPr>
      <w:bookmarkStart w:id="11" w:name="_Toc48813015"/>
      <w:r>
        <w:lastRenderedPageBreak/>
        <w:t xml:space="preserve">Adding Ad Hoc Tiles to the </w:t>
      </w:r>
      <w:proofErr w:type="spellStart"/>
      <w:r>
        <w:t>NavBar</w:t>
      </w:r>
      <w:bookmarkEnd w:id="11"/>
      <w:proofErr w:type="spellEnd"/>
    </w:p>
    <w:p w14:paraId="0DD34DAD" w14:textId="0F67FDA9" w:rsidR="00257732" w:rsidRPr="00257732" w:rsidRDefault="00257732" w:rsidP="00257732">
      <w:pPr>
        <w:pStyle w:val="Body"/>
      </w:pPr>
      <w:r>
        <w:t xml:space="preserve">You can also add ad hoc tiles to the </w:t>
      </w:r>
      <w:proofErr w:type="spellStart"/>
      <w:r>
        <w:t>NavBar</w:t>
      </w:r>
      <w:proofErr w:type="spellEnd"/>
      <w:r>
        <w:t xml:space="preserve"> using the Add </w:t>
      </w:r>
      <w:proofErr w:type="gramStart"/>
      <w:r>
        <w:t>To</w:t>
      </w:r>
      <w:proofErr w:type="gramEnd"/>
      <w:r>
        <w:t xml:space="preserve"> </w:t>
      </w:r>
      <w:proofErr w:type="spellStart"/>
      <w:r>
        <w:t>NavBar</w:t>
      </w:r>
      <w:proofErr w:type="spellEnd"/>
      <w:r>
        <w:t xml:space="preserve"> link in the Actions List. No actual tile definition will be created for ad hoc tiles. The information is stored in the system as </w:t>
      </w:r>
      <w:r w:rsidR="00A42EB2">
        <w:t>p</w:t>
      </w:r>
      <w:r>
        <w:t>ersonalization data only.</w:t>
      </w:r>
    </w:p>
    <w:p w14:paraId="7E579114" w14:textId="77777777" w:rsidR="00AE0EFA" w:rsidRDefault="00257732" w:rsidP="00257732">
      <w:pPr>
        <w:pStyle w:val="Heading4"/>
      </w:pPr>
      <w:r>
        <w:t xml:space="preserve">Add </w:t>
      </w:r>
      <w:proofErr w:type="gramStart"/>
      <w:r>
        <w:t>To</w:t>
      </w:r>
      <w:proofErr w:type="gramEnd"/>
      <w:r>
        <w:t xml:space="preserve"> </w:t>
      </w:r>
      <w:proofErr w:type="spellStart"/>
      <w:r>
        <w:t>NavBar</w:t>
      </w:r>
      <w:proofErr w:type="spellEnd"/>
      <w:r>
        <w:t xml:space="preserve"> dialog box</w:t>
      </w:r>
    </w:p>
    <w:p w14:paraId="0065A50E" w14:textId="77777777" w:rsidR="00257732" w:rsidRDefault="00257732" w:rsidP="00257732">
      <w:pPr>
        <w:pStyle w:val="Body"/>
      </w:pPr>
      <w:r>
        <w:t xml:space="preserve">When you add an ad hoc tile to the </w:t>
      </w:r>
      <w:proofErr w:type="spellStart"/>
      <w:r>
        <w:t>NavBar</w:t>
      </w:r>
      <w:proofErr w:type="spellEnd"/>
      <w:r>
        <w:t>, you can edit and personalize the label for the item. For example:</w:t>
      </w:r>
    </w:p>
    <w:p w14:paraId="5679B611" w14:textId="77777777" w:rsidR="00257732" w:rsidRDefault="00257732" w:rsidP="00257732">
      <w:pPr>
        <w:pStyle w:val="Body"/>
      </w:pPr>
      <w:r w:rsidRPr="00257732">
        <w:rPr>
          <w:noProof/>
        </w:rPr>
        <w:drawing>
          <wp:inline distT="0" distB="0" distL="0" distR="0" wp14:anchorId="3353C7F7" wp14:editId="302B2E31">
            <wp:extent cx="4791075" cy="1152525"/>
            <wp:effectExtent l="0" t="0" r="9525" b="9525"/>
            <wp:docPr id="12" name="Picture 12" title="Add to NavBar dialog box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1075" cy="1152525"/>
                    </a:xfrm>
                    <a:prstGeom prst="rect">
                      <a:avLst/>
                    </a:prstGeom>
                    <a:noFill/>
                    <a:ln>
                      <a:noFill/>
                    </a:ln>
                  </pic:spPr>
                </pic:pic>
              </a:graphicData>
            </a:graphic>
          </wp:inline>
        </w:drawing>
      </w:r>
    </w:p>
    <w:p w14:paraId="164A9BEC" w14:textId="77777777" w:rsidR="00257732" w:rsidRPr="00257732" w:rsidRDefault="00257732" w:rsidP="00257732">
      <w:pPr>
        <w:pStyle w:val="Heading3"/>
      </w:pPr>
      <w:bookmarkStart w:id="12" w:name="_Toc48813016"/>
      <w:r>
        <w:t>Working with Favorites</w:t>
      </w:r>
      <w:bookmarkEnd w:id="12"/>
    </w:p>
    <w:p w14:paraId="474C6442" w14:textId="77777777" w:rsidR="00257732" w:rsidRDefault="00257732" w:rsidP="00257732">
      <w:pPr>
        <w:pStyle w:val="Body"/>
      </w:pPr>
      <w:r>
        <w:t>In the Actions List, click the Add to Favorites link to add the current page as a favorite.</w:t>
      </w:r>
    </w:p>
    <w:p w14:paraId="58AF024E" w14:textId="77777777" w:rsidR="00257732" w:rsidRDefault="00257732" w:rsidP="00257732">
      <w:pPr>
        <w:pStyle w:val="Heading4"/>
      </w:pPr>
      <w:r>
        <w:t xml:space="preserve">Add </w:t>
      </w:r>
      <w:proofErr w:type="gramStart"/>
      <w:r>
        <w:t>To</w:t>
      </w:r>
      <w:proofErr w:type="gramEnd"/>
      <w:r>
        <w:t xml:space="preserve"> Favorites dialog box</w:t>
      </w:r>
    </w:p>
    <w:p w14:paraId="4CF84B5E" w14:textId="77777777" w:rsidR="00CE359D" w:rsidRDefault="00CE359D" w:rsidP="00CE359D">
      <w:pPr>
        <w:pStyle w:val="Body"/>
      </w:pPr>
      <w:r>
        <w:t>When you add a favorite, you can edit and personalize the label for the item. For example:</w:t>
      </w:r>
    </w:p>
    <w:p w14:paraId="6C70379A" w14:textId="77777777" w:rsidR="00CE359D" w:rsidRDefault="00CE359D" w:rsidP="00CE359D">
      <w:pPr>
        <w:pStyle w:val="Body"/>
      </w:pPr>
      <w:r w:rsidRPr="00CE359D">
        <w:rPr>
          <w:noProof/>
        </w:rPr>
        <w:drawing>
          <wp:inline distT="0" distB="0" distL="0" distR="0" wp14:anchorId="0397D104" wp14:editId="723A374E">
            <wp:extent cx="4791075" cy="1152525"/>
            <wp:effectExtent l="0" t="0" r="9525" b="9525"/>
            <wp:docPr id="13" name="Picture 13" title="Add to favorites dialog box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1075" cy="1152525"/>
                    </a:xfrm>
                    <a:prstGeom prst="rect">
                      <a:avLst/>
                    </a:prstGeom>
                    <a:noFill/>
                    <a:ln>
                      <a:noFill/>
                    </a:ln>
                  </pic:spPr>
                </pic:pic>
              </a:graphicData>
            </a:graphic>
          </wp:inline>
        </w:drawing>
      </w:r>
    </w:p>
    <w:p w14:paraId="281202B6" w14:textId="77777777" w:rsidR="00CE359D" w:rsidRDefault="00CE359D" w:rsidP="00CE359D">
      <w:pPr>
        <w:pStyle w:val="Body"/>
      </w:pPr>
      <w:r w:rsidRPr="00CE359D">
        <w:t xml:space="preserve">In the </w:t>
      </w:r>
      <w:proofErr w:type="spellStart"/>
      <w:r w:rsidRPr="00CE359D">
        <w:t>NavBar</w:t>
      </w:r>
      <w:proofErr w:type="spellEnd"/>
      <w:r w:rsidRPr="00CE359D">
        <w:t>, click the My Favorites tile to display your list of favorite pages.</w:t>
      </w:r>
    </w:p>
    <w:p w14:paraId="55FECC05" w14:textId="77777777" w:rsidR="00CE359D" w:rsidRDefault="00CE359D" w:rsidP="00CE359D">
      <w:pPr>
        <w:pStyle w:val="Heading4"/>
      </w:pPr>
      <w:r>
        <w:t>My Favorites</w:t>
      </w:r>
    </w:p>
    <w:p w14:paraId="2AE5B5BB" w14:textId="77777777" w:rsidR="0077057D" w:rsidRPr="0077057D" w:rsidRDefault="00CE359D" w:rsidP="0077057D">
      <w:pPr>
        <w:pStyle w:val="Body"/>
      </w:pPr>
      <w:r>
        <w:t>This example illustrates links added to My Favorites:</w:t>
      </w:r>
    </w:p>
    <w:p w14:paraId="49799F93" w14:textId="77777777" w:rsidR="00CE359D" w:rsidRPr="00CE359D" w:rsidRDefault="00CE359D" w:rsidP="00CE359D">
      <w:pPr>
        <w:pStyle w:val="Body"/>
      </w:pPr>
      <w:r w:rsidRPr="00CE359D">
        <w:rPr>
          <w:noProof/>
        </w:rPr>
        <w:lastRenderedPageBreak/>
        <w:drawing>
          <wp:inline distT="0" distB="0" distL="0" distR="0" wp14:anchorId="3E6895A9" wp14:editId="4D4244A4">
            <wp:extent cx="3952875" cy="4314825"/>
            <wp:effectExtent l="0" t="0" r="9525" b="9525"/>
            <wp:docPr id="14" name="Picture 14" title="NavBar my favorite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52875" cy="4314825"/>
                    </a:xfrm>
                    <a:prstGeom prst="rect">
                      <a:avLst/>
                    </a:prstGeom>
                    <a:noFill/>
                    <a:ln>
                      <a:noFill/>
                    </a:ln>
                  </pic:spPr>
                </pic:pic>
              </a:graphicData>
            </a:graphic>
          </wp:inline>
        </w:drawing>
      </w:r>
    </w:p>
    <w:p w14:paraId="59EB9FAB" w14:textId="77777777" w:rsidR="00145250" w:rsidRDefault="00CE359D" w:rsidP="00CE359D">
      <w:pPr>
        <w:pStyle w:val="Body"/>
      </w:pPr>
      <w:r>
        <w:t>Click the Edit Favorites link to access the Edit Favorites page. On the Edit Favorites page you can re-label favorites, delete favorites, or modify the sequence in which they appear under My Favorites.</w:t>
      </w:r>
    </w:p>
    <w:p w14:paraId="3A86B324" w14:textId="77777777" w:rsidR="00A42EB2" w:rsidRDefault="00A42EB2">
      <w:pPr>
        <w:spacing w:before="0" w:after="-1" w:line="259" w:lineRule="auto"/>
        <w:rPr>
          <w:rFonts w:ascii="Franklin Gothic Medium" w:hAnsi="Franklin Gothic Medium" w:cs="SourceSansPro-Light"/>
          <w:bCs/>
          <w:color w:val="173963"/>
          <w:sz w:val="44"/>
          <w:szCs w:val="21"/>
        </w:rPr>
      </w:pPr>
      <w:r>
        <w:br w:type="page"/>
      </w:r>
    </w:p>
    <w:p w14:paraId="3F595816" w14:textId="2D5F427E" w:rsidR="0077057D" w:rsidRDefault="00CB4845" w:rsidP="000360BD">
      <w:pPr>
        <w:pStyle w:val="Heading2"/>
      </w:pPr>
      <w:bookmarkStart w:id="13" w:name="_Toc48813017"/>
      <w:r>
        <w:lastRenderedPageBreak/>
        <w:t xml:space="preserve">Using </w:t>
      </w:r>
      <w:r w:rsidR="000360BD">
        <w:t>Autocomplete to Suggest Valid Values</w:t>
      </w:r>
      <w:bookmarkEnd w:id="13"/>
    </w:p>
    <w:p w14:paraId="66AF1AE9" w14:textId="46D61550" w:rsidR="00CB4845" w:rsidRPr="00CB4845" w:rsidRDefault="00CB4845" w:rsidP="00CB4845">
      <w:pPr>
        <w:pStyle w:val="Body"/>
      </w:pPr>
      <w:r w:rsidRPr="00CB4845">
        <w:t>Autocomplete (sometimes referred to as 'type ahead') now supports the use of % and _ wildcard characters anywhere within the string.</w:t>
      </w:r>
    </w:p>
    <w:p w14:paraId="653E51CA" w14:textId="77777777" w:rsidR="00E31718" w:rsidRDefault="00E31718" w:rsidP="00E31718">
      <w:pPr>
        <w:pStyle w:val="Body"/>
      </w:pPr>
      <w:r w:rsidRPr="00E31718">
        <w:rPr>
          <w:noProof/>
        </w:rPr>
        <w:drawing>
          <wp:inline distT="0" distB="0" distL="0" distR="0" wp14:anchorId="4E4B76D3" wp14:editId="401A54C5">
            <wp:extent cx="5895975" cy="4019550"/>
            <wp:effectExtent l="0" t="0" r="9525" b="0"/>
            <wp:docPr id="18" name="Picture 18" title="Mutiple wildcard characters used for search ex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5975" cy="4019550"/>
                    </a:xfrm>
                    <a:prstGeom prst="rect">
                      <a:avLst/>
                    </a:prstGeom>
                    <a:noFill/>
                    <a:ln>
                      <a:noFill/>
                    </a:ln>
                  </pic:spPr>
                </pic:pic>
              </a:graphicData>
            </a:graphic>
          </wp:inline>
        </w:drawing>
      </w:r>
    </w:p>
    <w:p w14:paraId="17BD67C1" w14:textId="77777777" w:rsidR="00A42EB2" w:rsidRDefault="00A42EB2">
      <w:pPr>
        <w:spacing w:before="0" w:after="-1" w:line="259" w:lineRule="auto"/>
        <w:rPr>
          <w:rFonts w:ascii="Franklin Gothic Medium" w:hAnsi="Franklin Gothic Medium" w:cs="SourceSansPro-Light"/>
          <w:bCs/>
          <w:color w:val="173963"/>
          <w:sz w:val="44"/>
          <w:szCs w:val="21"/>
        </w:rPr>
      </w:pPr>
      <w:r>
        <w:br w:type="page"/>
      </w:r>
    </w:p>
    <w:p w14:paraId="22D4B0A4" w14:textId="5C933DF9" w:rsidR="000360BD" w:rsidRDefault="005A42D1" w:rsidP="005A42D1">
      <w:pPr>
        <w:pStyle w:val="Heading2"/>
      </w:pPr>
      <w:bookmarkStart w:id="14" w:name="_Toc48813018"/>
      <w:r>
        <w:lastRenderedPageBreak/>
        <w:t>Process Scheduler Changes</w:t>
      </w:r>
      <w:bookmarkEnd w:id="14"/>
    </w:p>
    <w:p w14:paraId="54893987" w14:textId="77777777" w:rsidR="00261A62" w:rsidRDefault="00261A62" w:rsidP="00261A62">
      <w:pPr>
        <w:pStyle w:val="Heading3"/>
      </w:pPr>
      <w:bookmarkStart w:id="15" w:name="_Toc48813019"/>
      <w:r w:rsidRPr="00261A62">
        <w:t>Addition of Report Manager Link in Process Monitor Page</w:t>
      </w:r>
      <w:bookmarkEnd w:id="15"/>
    </w:p>
    <w:p w14:paraId="2F70C17E" w14:textId="77777777" w:rsidR="00261A62" w:rsidRDefault="00261A62" w:rsidP="00261A62">
      <w:pPr>
        <w:pStyle w:val="Body"/>
      </w:pPr>
      <w:r w:rsidRPr="00261A62">
        <w:t>A Report Manager link is now available on the Process Monitor – Process List page to go to the Report Manager page.</w:t>
      </w:r>
    </w:p>
    <w:p w14:paraId="13BBC343" w14:textId="77777777" w:rsidR="00415F50" w:rsidRDefault="00415F50" w:rsidP="00415F50">
      <w:pPr>
        <w:pStyle w:val="Heading4"/>
      </w:pPr>
      <w:r>
        <w:t>Process List page</w:t>
      </w:r>
    </w:p>
    <w:p w14:paraId="253E9591" w14:textId="77777777" w:rsidR="00415F50" w:rsidRDefault="00415F50" w:rsidP="00415F50">
      <w:pPr>
        <w:pStyle w:val="Body"/>
        <w:rPr>
          <w:rFonts w:ascii="TimesNewRomanPSMT" w:hAnsi="TimesNewRomanPSMT" w:cs="TimesNewRomanPSMT"/>
          <w:szCs w:val="22"/>
        </w:rPr>
      </w:pPr>
      <w:r>
        <w:rPr>
          <w:rFonts w:ascii="TimesNewRomanPSMT" w:hAnsi="TimesNewRomanPSMT" w:cs="TimesNewRomanPSMT"/>
          <w:szCs w:val="22"/>
        </w:rPr>
        <w:t xml:space="preserve">To access the Process List page, select </w:t>
      </w:r>
      <w:proofErr w:type="spellStart"/>
      <w:r>
        <w:rPr>
          <w:rFonts w:ascii="TimesNewRomanPSMT" w:hAnsi="TimesNewRomanPSMT" w:cs="TimesNewRomanPSMT"/>
          <w:szCs w:val="22"/>
        </w:rPr>
        <w:t>PeopleTools</w:t>
      </w:r>
      <w:proofErr w:type="spellEnd"/>
      <w:r>
        <w:rPr>
          <w:rFonts w:ascii="TimesNewRomanPSMT" w:hAnsi="TimesNewRomanPSMT" w:cs="TimesNewRomanPSMT"/>
          <w:szCs w:val="22"/>
        </w:rPr>
        <w:t xml:space="preserve"> &gt; Process Scheduler &gt; Process Monitor. </w:t>
      </w:r>
    </w:p>
    <w:p w14:paraId="6B62AE3D" w14:textId="39477BEA" w:rsidR="00E020DE" w:rsidRDefault="00415F50" w:rsidP="00E020DE">
      <w:pPr>
        <w:pStyle w:val="Body"/>
      </w:pPr>
      <w:r>
        <w:t xml:space="preserve">This example illustrates the fields and controls on the Process List page. </w:t>
      </w:r>
      <w:r w:rsidR="00E020DE">
        <w:rPr>
          <w:noProof/>
        </w:rPr>
        <w:drawing>
          <wp:inline distT="0" distB="0" distL="0" distR="0" wp14:anchorId="35072068" wp14:editId="337894C5">
            <wp:extent cx="5943600" cy="2402205"/>
            <wp:effectExtent l="0" t="0" r="0" b="0"/>
            <wp:docPr id="28" name="Picture 28" descr="Screenshot of ctclink process list page with red box around Report Manager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2402205"/>
                    </a:xfrm>
                    <a:prstGeom prst="rect">
                      <a:avLst/>
                    </a:prstGeom>
                  </pic:spPr>
                </pic:pic>
              </a:graphicData>
            </a:graphic>
          </wp:inline>
        </w:drawing>
      </w:r>
    </w:p>
    <w:p w14:paraId="09E78DCA" w14:textId="723160FD" w:rsidR="005A42D1" w:rsidRDefault="005A42D1" w:rsidP="005A42D1">
      <w:pPr>
        <w:pStyle w:val="Heading3"/>
      </w:pPr>
      <w:bookmarkStart w:id="16" w:name="_Toc48813020"/>
      <w:r>
        <w:t>Addition of Return button in Report Details Page for Report Manager List Page</w:t>
      </w:r>
      <w:bookmarkEnd w:id="16"/>
    </w:p>
    <w:p w14:paraId="13372DE4" w14:textId="77777777" w:rsidR="005A42D1" w:rsidRDefault="005A42D1" w:rsidP="005A42D1">
      <w:pPr>
        <w:pStyle w:val="Body"/>
      </w:pPr>
      <w:r w:rsidRPr="005A42D1">
        <w:t>A Return button is now available on the Report Details page to go to the Report Manager List page.</w:t>
      </w:r>
    </w:p>
    <w:p w14:paraId="46E83D73" w14:textId="77777777" w:rsidR="005A42D1" w:rsidRDefault="005A42D1" w:rsidP="005A42D1">
      <w:pPr>
        <w:pStyle w:val="Heading4"/>
      </w:pPr>
      <w:r>
        <w:t>Report Detail Page</w:t>
      </w:r>
    </w:p>
    <w:p w14:paraId="568A3267" w14:textId="77777777" w:rsidR="005A42D1" w:rsidRDefault="005A42D1" w:rsidP="005A42D1">
      <w:pPr>
        <w:pStyle w:val="Body"/>
      </w:pPr>
      <w:r w:rsidRPr="005A42D1">
        <w:t>To access the Report Detail page, select Reporting Tools &gt; Report Manager &gt; List &gt; Report</w:t>
      </w:r>
    </w:p>
    <w:p w14:paraId="0EBC7A27" w14:textId="77777777" w:rsidR="00297AB8" w:rsidRDefault="00297AB8" w:rsidP="00297AB8">
      <w:pPr>
        <w:pStyle w:val="Body"/>
      </w:pPr>
      <w:r>
        <w:t>This example illustrates the fields and controls on the Report Detail page.</w:t>
      </w:r>
    </w:p>
    <w:p w14:paraId="6FA6F0BF" w14:textId="77777777" w:rsidR="00297AB8" w:rsidRDefault="00297AB8" w:rsidP="00297AB8">
      <w:pPr>
        <w:pStyle w:val="Body"/>
      </w:pPr>
      <w:r w:rsidRPr="00297AB8">
        <w:rPr>
          <w:noProof/>
        </w:rPr>
        <w:lastRenderedPageBreak/>
        <w:drawing>
          <wp:inline distT="0" distB="0" distL="0" distR="0" wp14:anchorId="10422767" wp14:editId="54EE4414">
            <wp:extent cx="5934075" cy="3800475"/>
            <wp:effectExtent l="0" t="0" r="9525" b="9525"/>
            <wp:docPr id="19" name="Picture 19" title="Report details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4075" cy="3800475"/>
                    </a:xfrm>
                    <a:prstGeom prst="rect">
                      <a:avLst/>
                    </a:prstGeom>
                    <a:noFill/>
                    <a:ln>
                      <a:noFill/>
                    </a:ln>
                  </pic:spPr>
                </pic:pic>
              </a:graphicData>
            </a:graphic>
          </wp:inline>
        </w:drawing>
      </w:r>
    </w:p>
    <w:p w14:paraId="20B9DE9F" w14:textId="77777777" w:rsidR="00297AB8" w:rsidRDefault="00297AB8" w:rsidP="00297AB8">
      <w:pPr>
        <w:pStyle w:val="Body"/>
      </w:pPr>
      <w:r>
        <w:t>Click the Return button on the Report Detail page to go back to the Report Manager - List page.</w:t>
      </w:r>
    </w:p>
    <w:p w14:paraId="159E3B7A" w14:textId="77777777" w:rsidR="00297AB8" w:rsidRDefault="00261A62" w:rsidP="00261A62">
      <w:pPr>
        <w:pStyle w:val="Heading3"/>
      </w:pPr>
      <w:bookmarkStart w:id="17" w:name="_Toc48813021"/>
      <w:r w:rsidRPr="00261A62">
        <w:t>Copying Data from an Existing Job Definition</w:t>
      </w:r>
      <w:bookmarkEnd w:id="17"/>
    </w:p>
    <w:p w14:paraId="725C7642" w14:textId="77777777" w:rsidR="00261A62" w:rsidRDefault="00261A62" w:rsidP="00261A62">
      <w:pPr>
        <w:pStyle w:val="Body"/>
      </w:pPr>
      <w:r w:rsidRPr="00261A62">
        <w:t>You can now copy data from an existing Job definition, edit the editable fields for any updates, and save it as a new Job definition with a new name.</w:t>
      </w:r>
    </w:p>
    <w:p w14:paraId="6031B1FE" w14:textId="77777777" w:rsidR="00261A62" w:rsidRPr="00261A62" w:rsidRDefault="00261A62" w:rsidP="00261A62">
      <w:pPr>
        <w:pStyle w:val="Heading4"/>
      </w:pPr>
      <w:r>
        <w:t xml:space="preserve">Schedule </w:t>
      </w:r>
      <w:proofErr w:type="spellStart"/>
      <w:r>
        <w:t>JobSet</w:t>
      </w:r>
      <w:proofErr w:type="spellEnd"/>
      <w:r>
        <w:t xml:space="preserve"> Definition page</w:t>
      </w:r>
    </w:p>
    <w:p w14:paraId="542D807A" w14:textId="39A91299" w:rsidR="00415F50" w:rsidRDefault="00415F50" w:rsidP="00415F50">
      <w:pPr>
        <w:pStyle w:val="Body"/>
      </w:pPr>
      <w:r>
        <w:t xml:space="preserve">To access the Schedule </w:t>
      </w:r>
      <w:proofErr w:type="spellStart"/>
      <w:r>
        <w:t>JobSet</w:t>
      </w:r>
      <w:proofErr w:type="spellEnd"/>
      <w:r>
        <w:t xml:space="preserve"> Definition page, select </w:t>
      </w:r>
      <w:proofErr w:type="spellStart"/>
      <w:r>
        <w:t>PeopleTools</w:t>
      </w:r>
      <w:proofErr w:type="spellEnd"/>
      <w:r>
        <w:t xml:space="preserve"> &gt; Process Scheduler &gt; Schedule</w:t>
      </w:r>
      <w:r w:rsidR="00851653">
        <w:t xml:space="preserve"> </w:t>
      </w:r>
      <w:proofErr w:type="spellStart"/>
      <w:r>
        <w:rPr>
          <w:rFonts w:ascii="TimesNewRomanPSMT" w:hAnsi="TimesNewRomanPSMT" w:cs="TimesNewRomanPSMT"/>
          <w:szCs w:val="22"/>
        </w:rPr>
        <w:t>JobSet</w:t>
      </w:r>
      <w:proofErr w:type="spellEnd"/>
      <w:r>
        <w:rPr>
          <w:rFonts w:ascii="TimesNewRomanPSMT" w:hAnsi="TimesNewRomanPSMT" w:cs="TimesNewRomanPSMT"/>
          <w:szCs w:val="22"/>
        </w:rPr>
        <w:t xml:space="preserve"> Definitions &gt; Schedule </w:t>
      </w:r>
      <w:proofErr w:type="spellStart"/>
      <w:r>
        <w:rPr>
          <w:rFonts w:ascii="TimesNewRomanPSMT" w:hAnsi="TimesNewRomanPSMT" w:cs="TimesNewRomanPSMT"/>
          <w:szCs w:val="22"/>
        </w:rPr>
        <w:t>JobSet</w:t>
      </w:r>
      <w:proofErr w:type="spellEnd"/>
      <w:r>
        <w:rPr>
          <w:rFonts w:ascii="TimesNewRomanPSMT" w:hAnsi="TimesNewRomanPSMT" w:cs="TimesNewRomanPSMT"/>
          <w:szCs w:val="22"/>
        </w:rPr>
        <w:t xml:space="preserve"> Definition.</w:t>
      </w:r>
    </w:p>
    <w:p w14:paraId="70A6B4BD" w14:textId="77777777" w:rsidR="00297AB8" w:rsidRDefault="00261A62" w:rsidP="00261A62">
      <w:pPr>
        <w:pStyle w:val="Body"/>
      </w:pPr>
      <w:r w:rsidRPr="00261A62">
        <w:t xml:space="preserve">This example illustrates the fields and controls on the Schedule </w:t>
      </w:r>
      <w:proofErr w:type="spellStart"/>
      <w:r w:rsidRPr="00261A62">
        <w:t>JobSet</w:t>
      </w:r>
      <w:proofErr w:type="spellEnd"/>
      <w:r w:rsidRPr="00261A62">
        <w:t xml:space="preserve"> Definition page.</w:t>
      </w:r>
    </w:p>
    <w:p w14:paraId="4670B07E" w14:textId="409B6D13" w:rsidR="00261A62" w:rsidRDefault="00E020DE" w:rsidP="00261A62">
      <w:pPr>
        <w:pStyle w:val="Body"/>
      </w:pPr>
      <w:r>
        <w:rPr>
          <w:noProof/>
        </w:rPr>
        <w:lastRenderedPageBreak/>
        <w:drawing>
          <wp:inline distT="0" distB="0" distL="0" distR="0" wp14:anchorId="25B4429A" wp14:editId="46E8928F">
            <wp:extent cx="5943600" cy="4659630"/>
            <wp:effectExtent l="0" t="0" r="0" b="7620"/>
            <wp:docPr id="29" name="Picture 29" descr="screenshot of ctclink Schedul Job Set Definition page with red box around Copy from label and search tex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4659630"/>
                    </a:xfrm>
                    <a:prstGeom prst="rect">
                      <a:avLst/>
                    </a:prstGeom>
                  </pic:spPr>
                </pic:pic>
              </a:graphicData>
            </a:graphic>
          </wp:inline>
        </w:drawing>
      </w:r>
      <w:bookmarkStart w:id="18" w:name="_GoBack"/>
      <w:bookmarkEnd w:id="18"/>
    </w:p>
    <w:p w14:paraId="6C2FB919" w14:textId="77777777" w:rsidR="00261A62" w:rsidRDefault="00261A62" w:rsidP="00261A62">
      <w:pPr>
        <w:pStyle w:val="Heading4"/>
      </w:pPr>
      <w:r>
        <w:t xml:space="preserve">Copying Data </w:t>
      </w:r>
      <w:proofErr w:type="gramStart"/>
      <w:r>
        <w:t>From</w:t>
      </w:r>
      <w:proofErr w:type="gramEnd"/>
      <w:r>
        <w:t xml:space="preserve"> an Existing </w:t>
      </w:r>
      <w:proofErr w:type="spellStart"/>
      <w:r>
        <w:t>JobSet</w:t>
      </w:r>
      <w:proofErr w:type="spellEnd"/>
      <w:r>
        <w:t xml:space="preserve"> Definition</w:t>
      </w:r>
    </w:p>
    <w:p w14:paraId="7DDCE06D" w14:textId="77777777" w:rsidR="00261A62" w:rsidRDefault="00261A62" w:rsidP="00261A62">
      <w:pPr>
        <w:pStyle w:val="Body"/>
      </w:pPr>
      <w:r w:rsidRPr="00261A62">
        <w:t xml:space="preserve">To copy data from an existing </w:t>
      </w:r>
      <w:proofErr w:type="spellStart"/>
      <w:r w:rsidRPr="00261A62">
        <w:t>JobSet</w:t>
      </w:r>
      <w:proofErr w:type="spellEnd"/>
      <w:r w:rsidRPr="00261A62">
        <w:t xml:space="preserve"> Definition:</w:t>
      </w:r>
    </w:p>
    <w:p w14:paraId="1D9AA89D" w14:textId="77777777" w:rsidR="00261A62" w:rsidRPr="002F482A" w:rsidRDefault="00261A62" w:rsidP="00616737">
      <w:pPr>
        <w:pStyle w:val="Numberedlist"/>
        <w:spacing w:before="0" w:after="0" w:line="240" w:lineRule="auto"/>
        <w:rPr>
          <w:rFonts w:ascii="TimesNewRomanPSMT" w:hAnsi="TimesNewRomanPSMT" w:cs="TimesNewRomanPSMT"/>
          <w:szCs w:val="22"/>
        </w:rPr>
      </w:pPr>
      <w:r>
        <w:t>A</w:t>
      </w:r>
      <w:r w:rsidR="002F482A">
        <w:t>c</w:t>
      </w:r>
      <w:r>
        <w:t xml:space="preserve">cess the Schedule </w:t>
      </w:r>
      <w:proofErr w:type="spellStart"/>
      <w:r>
        <w:t>JobSet</w:t>
      </w:r>
      <w:proofErr w:type="spellEnd"/>
      <w:r>
        <w:t xml:space="preserve"> Definition page by selecting </w:t>
      </w:r>
      <w:proofErr w:type="spellStart"/>
      <w:r>
        <w:t>PeopleTools</w:t>
      </w:r>
      <w:proofErr w:type="spellEnd"/>
      <w:r>
        <w:t xml:space="preserve"> &gt; Process Scheduler &gt; Schedule</w:t>
      </w:r>
      <w:r w:rsidR="002F482A">
        <w:t xml:space="preserve"> </w:t>
      </w:r>
      <w:proofErr w:type="spellStart"/>
      <w:r w:rsidRPr="002F482A">
        <w:rPr>
          <w:rFonts w:ascii="TimesNewRomanPSMT" w:hAnsi="TimesNewRomanPSMT" w:cs="TimesNewRomanPSMT"/>
          <w:szCs w:val="22"/>
        </w:rPr>
        <w:t>JobSet</w:t>
      </w:r>
      <w:proofErr w:type="spellEnd"/>
      <w:r w:rsidRPr="002F482A">
        <w:rPr>
          <w:rFonts w:ascii="TimesNewRomanPSMT" w:hAnsi="TimesNewRomanPSMT" w:cs="TimesNewRomanPSMT"/>
          <w:szCs w:val="22"/>
        </w:rPr>
        <w:t xml:space="preserve"> Definitions &gt; Schedule </w:t>
      </w:r>
      <w:proofErr w:type="spellStart"/>
      <w:r w:rsidRPr="002F482A">
        <w:rPr>
          <w:rFonts w:ascii="TimesNewRomanPSMT" w:hAnsi="TimesNewRomanPSMT" w:cs="TimesNewRomanPSMT"/>
          <w:szCs w:val="22"/>
        </w:rPr>
        <w:t>JobSet</w:t>
      </w:r>
      <w:proofErr w:type="spellEnd"/>
      <w:r w:rsidRPr="002F482A">
        <w:rPr>
          <w:rFonts w:ascii="TimesNewRomanPSMT" w:hAnsi="TimesNewRomanPSMT" w:cs="TimesNewRomanPSMT"/>
          <w:szCs w:val="22"/>
        </w:rPr>
        <w:t xml:space="preserve"> Definition.</w:t>
      </w:r>
    </w:p>
    <w:p w14:paraId="514361FB" w14:textId="77777777" w:rsidR="00261A62" w:rsidRPr="002F482A" w:rsidRDefault="00261A62" w:rsidP="002F482A">
      <w:pPr>
        <w:pStyle w:val="Numberedlist"/>
      </w:pPr>
      <w:r>
        <w:t>Click the Copy from look up button.</w:t>
      </w:r>
      <w:r w:rsidR="002F482A">
        <w:t xml:space="preserve"> </w:t>
      </w:r>
      <w:r w:rsidRPr="002F482A">
        <w:rPr>
          <w:rFonts w:ascii="TimesNewRomanPSMT" w:hAnsi="TimesNewRomanPSMT" w:cs="TimesNewRomanPSMT"/>
          <w:szCs w:val="22"/>
        </w:rPr>
        <w:t>The Look Up Copy From page appears.</w:t>
      </w:r>
    </w:p>
    <w:p w14:paraId="2112B6F2" w14:textId="77777777" w:rsidR="00261A62" w:rsidRDefault="00261A62" w:rsidP="002F482A">
      <w:pPr>
        <w:pStyle w:val="Numberedlist"/>
      </w:pPr>
      <w:r>
        <w:t xml:space="preserve">Find an existing </w:t>
      </w:r>
      <w:proofErr w:type="spellStart"/>
      <w:r>
        <w:t>JobSet</w:t>
      </w:r>
      <w:proofErr w:type="spellEnd"/>
      <w:r>
        <w:t xml:space="preserve"> definition by typing all or part of the existing </w:t>
      </w:r>
      <w:proofErr w:type="spellStart"/>
      <w:r>
        <w:t>JobSet</w:t>
      </w:r>
      <w:proofErr w:type="spellEnd"/>
      <w:r>
        <w:t xml:space="preserve"> definition name in the</w:t>
      </w:r>
      <w:r w:rsidR="002F482A">
        <w:t xml:space="preserve"> </w:t>
      </w:r>
      <w:r>
        <w:t>Search by field.</w:t>
      </w:r>
    </w:p>
    <w:p w14:paraId="660136CE" w14:textId="77777777" w:rsidR="00261A62" w:rsidRDefault="00261A62" w:rsidP="002F482A">
      <w:pPr>
        <w:pStyle w:val="Numberedlist"/>
      </w:pPr>
      <w:r>
        <w:t xml:space="preserve">Click the </w:t>
      </w:r>
      <w:proofErr w:type="spellStart"/>
      <w:r>
        <w:t>JobSet</w:t>
      </w:r>
      <w:proofErr w:type="spellEnd"/>
      <w:r>
        <w:t xml:space="preserve"> Definition that you want to copy from.</w:t>
      </w:r>
    </w:p>
    <w:p w14:paraId="57A07552" w14:textId="77777777" w:rsidR="00261A62" w:rsidRPr="002F482A" w:rsidRDefault="00261A62" w:rsidP="00280961">
      <w:pPr>
        <w:pStyle w:val="Numberedlist"/>
        <w:spacing w:before="0" w:after="0" w:line="240" w:lineRule="auto"/>
        <w:rPr>
          <w:rFonts w:ascii="TimesNewRomanPSMT" w:hAnsi="TimesNewRomanPSMT" w:cs="TimesNewRomanPSMT"/>
          <w:szCs w:val="22"/>
        </w:rPr>
      </w:pPr>
      <w:r>
        <w:t>Click Yes.</w:t>
      </w:r>
      <w:r w:rsidR="002F482A">
        <w:t xml:space="preserve"> </w:t>
      </w:r>
      <w:r w:rsidRPr="002F482A">
        <w:rPr>
          <w:rFonts w:ascii="TimesNewRomanPSMT" w:hAnsi="TimesNewRomanPSMT" w:cs="TimesNewRomanPSMT"/>
          <w:szCs w:val="22"/>
        </w:rPr>
        <w:t xml:space="preserve">The data from the existing </w:t>
      </w:r>
      <w:proofErr w:type="spellStart"/>
      <w:r w:rsidRPr="002F482A">
        <w:rPr>
          <w:rFonts w:ascii="TimesNewRomanPSMT" w:hAnsi="TimesNewRomanPSMT" w:cs="TimesNewRomanPSMT"/>
          <w:szCs w:val="22"/>
        </w:rPr>
        <w:t>JobSet</w:t>
      </w:r>
      <w:proofErr w:type="spellEnd"/>
      <w:r w:rsidRPr="002F482A">
        <w:rPr>
          <w:rFonts w:ascii="TimesNewRomanPSMT" w:hAnsi="TimesNewRomanPSMT" w:cs="TimesNewRomanPSMT"/>
          <w:szCs w:val="22"/>
        </w:rPr>
        <w:t xml:space="preserve"> definition is copied to the corresponding fields in the Schedule</w:t>
      </w:r>
      <w:r w:rsidR="002F482A">
        <w:rPr>
          <w:rFonts w:ascii="TimesNewRomanPSMT" w:hAnsi="TimesNewRomanPSMT" w:cs="TimesNewRomanPSMT"/>
          <w:szCs w:val="22"/>
        </w:rPr>
        <w:t xml:space="preserve"> </w:t>
      </w:r>
      <w:proofErr w:type="spellStart"/>
      <w:r w:rsidRPr="002F482A">
        <w:rPr>
          <w:rFonts w:ascii="TimesNewRomanPSMT" w:hAnsi="TimesNewRomanPSMT" w:cs="TimesNewRomanPSMT"/>
          <w:szCs w:val="22"/>
        </w:rPr>
        <w:t>JobSet</w:t>
      </w:r>
      <w:proofErr w:type="spellEnd"/>
      <w:r w:rsidRPr="002F482A">
        <w:rPr>
          <w:rFonts w:ascii="TimesNewRomanPSMT" w:hAnsi="TimesNewRomanPSMT" w:cs="TimesNewRomanPSMT"/>
          <w:szCs w:val="22"/>
        </w:rPr>
        <w:t xml:space="preserve"> Definition page.</w:t>
      </w:r>
    </w:p>
    <w:p w14:paraId="41C1A7A0" w14:textId="77777777" w:rsidR="00261A62" w:rsidRDefault="00261A62" w:rsidP="002F482A">
      <w:pPr>
        <w:pStyle w:val="Numberedlist"/>
      </w:pPr>
      <w:r>
        <w:t>Update the fields that you want to edit with the correct data.</w:t>
      </w:r>
    </w:p>
    <w:p w14:paraId="051CA07E" w14:textId="17430F7E" w:rsidR="00305A26" w:rsidRPr="00305A26" w:rsidRDefault="00261A62" w:rsidP="00A17F1E">
      <w:pPr>
        <w:pStyle w:val="Numberedlist"/>
      </w:pPr>
      <w:r>
        <w:t>Click Save.</w:t>
      </w:r>
      <w:r w:rsidR="00305A26" w:rsidRPr="00305A26">
        <w:rPr>
          <w:noProof/>
        </w:rPr>
        <w:lastRenderedPageBreak/>
        <w:drawing>
          <wp:inline distT="0" distB="0" distL="0" distR="0" wp14:anchorId="1200BF45" wp14:editId="41B661EE">
            <wp:extent cx="5623571" cy="4392177"/>
            <wp:effectExtent l="0" t="0" r="0" b="8890"/>
            <wp:docPr id="8" name="Picture 8" descr="Back Cover Triangle Pattern" title="Back 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iangles_BACK.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623571" cy="4392177"/>
                    </a:xfrm>
                    <a:prstGeom prst="rect">
                      <a:avLst/>
                    </a:prstGeom>
                  </pic:spPr>
                </pic:pic>
              </a:graphicData>
            </a:graphic>
          </wp:inline>
        </w:drawing>
      </w:r>
    </w:p>
    <w:p w14:paraId="3645AC69" w14:textId="77777777" w:rsidR="00305A26" w:rsidRPr="00305A26" w:rsidRDefault="00305A26" w:rsidP="00305A26">
      <w:pPr>
        <w:spacing w:before="2160"/>
        <w:jc w:val="center"/>
      </w:pPr>
      <w:r w:rsidRPr="00305A26">
        <w:rPr>
          <w:noProof/>
        </w:rPr>
        <w:drawing>
          <wp:inline distT="0" distB="0" distL="0" distR="0" wp14:anchorId="0CD7B338" wp14:editId="4A0310F5">
            <wp:extent cx="914400" cy="329184"/>
            <wp:effectExtent l="0" t="0" r="0" b="0"/>
            <wp:docPr id="5" name="Picture 5" descr="CC Creative Commons License, attribution alone" title="CC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 common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14400" cy="329184"/>
                    </a:xfrm>
                    <a:prstGeom prst="rect">
                      <a:avLst/>
                    </a:prstGeom>
                  </pic:spPr>
                </pic:pic>
              </a:graphicData>
            </a:graphic>
          </wp:inline>
        </w:drawing>
      </w:r>
    </w:p>
    <w:p w14:paraId="29F3F92F" w14:textId="77777777" w:rsidR="00305A26" w:rsidRPr="00305A26" w:rsidRDefault="00305A26" w:rsidP="00305A26">
      <w:pPr>
        <w:pStyle w:val="Body"/>
        <w:jc w:val="center"/>
      </w:pPr>
      <w:r>
        <w:t>Content is licensed under a Creative Commons Attribution 4.0 International License, unless noted otherwise.</w:t>
      </w:r>
    </w:p>
    <w:p w14:paraId="0FAB4D07" w14:textId="77777777" w:rsidR="007D603F" w:rsidRPr="00305A26" w:rsidRDefault="00305A26" w:rsidP="00F50A32">
      <w:pPr>
        <w:pStyle w:val="Body"/>
        <w:jc w:val="center"/>
      </w:pPr>
      <w:r>
        <w:t xml:space="preserve">Washington State </w:t>
      </w:r>
      <w:r w:rsidRPr="00305A26">
        <w:t>Board for Community and Technical Colleges</w:t>
      </w:r>
    </w:p>
    <w:sectPr w:rsidR="007D603F" w:rsidRPr="00305A26" w:rsidSect="00763BE3">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2E021" w14:textId="77777777" w:rsidR="00F3431C" w:rsidRDefault="00F3431C" w:rsidP="005503C0">
      <w:r>
        <w:separator/>
      </w:r>
    </w:p>
  </w:endnote>
  <w:endnote w:type="continuationSeparator" w:id="0">
    <w:p w14:paraId="789678FE" w14:textId="77777777" w:rsidR="00F3431C" w:rsidRDefault="00F3431C" w:rsidP="0055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80086" w14:textId="77777777" w:rsidR="006E4729" w:rsidRDefault="006E4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85C3" w14:textId="77777777" w:rsidR="006E4729" w:rsidRDefault="006E4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F971" w14:textId="77777777" w:rsidR="006E4729" w:rsidRDefault="006E4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B1219" w14:textId="77777777" w:rsidR="00F3431C" w:rsidRDefault="00F3431C" w:rsidP="005503C0">
      <w:r>
        <w:separator/>
      </w:r>
    </w:p>
  </w:footnote>
  <w:footnote w:type="continuationSeparator" w:id="0">
    <w:p w14:paraId="439C1139" w14:textId="77777777" w:rsidR="00F3431C" w:rsidRDefault="00F3431C" w:rsidP="0055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1B4E0" w14:textId="77777777" w:rsidR="006E4729" w:rsidRDefault="006E4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EDB3" w14:textId="443707F6" w:rsidR="006E4729" w:rsidRDefault="006E4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9389" w14:textId="77777777" w:rsidR="006E4729" w:rsidRDefault="006E4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B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9A7F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624F2"/>
    <w:multiLevelType w:val="multilevel"/>
    <w:tmpl w:val="76FC1148"/>
    <w:numStyleLink w:val="Bulletlist"/>
  </w:abstractNum>
  <w:abstractNum w:abstractNumId="3"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B908B4"/>
    <w:multiLevelType w:val="hybridMultilevel"/>
    <w:tmpl w:val="032E4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4283A"/>
    <w:multiLevelType w:val="multilevel"/>
    <w:tmpl w:val="76FC1148"/>
    <w:numStyleLink w:val="Bulletlist"/>
  </w:abstractNum>
  <w:abstractNum w:abstractNumId="6" w15:restartNumberingAfterBreak="0">
    <w:nsid w:val="21102DFF"/>
    <w:multiLevelType w:val="multilevel"/>
    <w:tmpl w:val="96D030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360"/>
      </w:pPr>
      <w:rPr>
        <w:rFonts w:ascii="Wingdings" w:hAnsi="Wingdings" w:hint="default"/>
      </w:rPr>
    </w:lvl>
  </w:abstractNum>
  <w:abstractNum w:abstractNumId="7" w15:restartNumberingAfterBreak="0">
    <w:nsid w:val="232F6B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1965D8"/>
    <w:multiLevelType w:val="hybridMultilevel"/>
    <w:tmpl w:val="4D1CC2DC"/>
    <w:lvl w:ilvl="0" w:tplc="99FA7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91C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787B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BE7AD5"/>
    <w:multiLevelType w:val="multilevel"/>
    <w:tmpl w:val="842606D0"/>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E13357"/>
    <w:multiLevelType w:val="hybridMultilevel"/>
    <w:tmpl w:val="B69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808C3"/>
    <w:multiLevelType w:val="multilevel"/>
    <w:tmpl w:val="3DF06DFC"/>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14" w15:restartNumberingAfterBreak="0">
    <w:nsid w:val="35EE34E7"/>
    <w:multiLevelType w:val="multilevel"/>
    <w:tmpl w:val="842606D0"/>
    <w:numStyleLink w:val="Style2"/>
  </w:abstractNum>
  <w:abstractNum w:abstractNumId="15" w15:restartNumberingAfterBreak="0">
    <w:nsid w:val="379470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432C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FB5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E0760D"/>
    <w:multiLevelType w:val="multilevel"/>
    <w:tmpl w:val="76FC1148"/>
    <w:styleLink w:val="Bulletlist"/>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55C0F49"/>
    <w:multiLevelType w:val="multilevel"/>
    <w:tmpl w:val="1D3264C0"/>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C40880"/>
    <w:multiLevelType w:val="multilevel"/>
    <w:tmpl w:val="6F44F7BE"/>
    <w:lvl w:ilvl="0">
      <w:start w:val="1"/>
      <w:numFmt w:val="none"/>
      <w:lvlText w:val=""/>
      <w:lvlJc w:val="left"/>
      <w:pPr>
        <w:ind w:left="0" w:firstLine="0"/>
      </w:pPr>
      <w:rPr>
        <w:rFonts w:hint="default"/>
      </w:rPr>
    </w:lvl>
    <w:lvl w:ilvl="1">
      <w:start w:val="1"/>
      <w:numFmt w:val="none"/>
      <w:lvlText w:val=""/>
      <w:lvlJc w:val="left"/>
      <w:pPr>
        <w:ind w:left="720" w:firstLine="0"/>
      </w:pPr>
      <w:rPr>
        <w:rFonts w:hint="default"/>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1" w15:restartNumberingAfterBreak="0">
    <w:nsid w:val="4E2478E2"/>
    <w:multiLevelType w:val="multilevel"/>
    <w:tmpl w:val="76FC1148"/>
    <w:numStyleLink w:val="Bulletlist"/>
  </w:abstractNum>
  <w:abstractNum w:abstractNumId="22" w15:restartNumberingAfterBreak="0">
    <w:nsid w:val="502434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8F51AB"/>
    <w:multiLevelType w:val="multilevel"/>
    <w:tmpl w:val="A06E092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E66D0B"/>
    <w:multiLevelType w:val="hybridMultilevel"/>
    <w:tmpl w:val="FB30083E"/>
    <w:lvl w:ilvl="0" w:tplc="48180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21D28"/>
    <w:multiLevelType w:val="hybridMultilevel"/>
    <w:tmpl w:val="71A8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72229"/>
    <w:multiLevelType w:val="multilevel"/>
    <w:tmpl w:val="EDF67D4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5B6447F8"/>
    <w:multiLevelType w:val="hybridMultilevel"/>
    <w:tmpl w:val="E98C6380"/>
    <w:lvl w:ilvl="0" w:tplc="B602FE96">
      <w:start w:val="1"/>
      <w:numFmt w:val="bullet"/>
      <w:pStyle w:val="Bullets"/>
      <w:lvlText w:val=""/>
      <w:lvlJc w:val="left"/>
      <w:pPr>
        <w:ind w:left="720" w:hanging="360"/>
      </w:pPr>
      <w:rPr>
        <w:rFonts w:ascii="Symbol" w:hAnsi="Symbol" w:hint="default"/>
        <w:spacing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A6A02"/>
    <w:multiLevelType w:val="hybridMultilevel"/>
    <w:tmpl w:val="37EC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9409D"/>
    <w:multiLevelType w:val="multilevel"/>
    <w:tmpl w:val="842606D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632208D"/>
    <w:multiLevelType w:val="hybridMultilevel"/>
    <w:tmpl w:val="8340D7F2"/>
    <w:lvl w:ilvl="0" w:tplc="4E1E3F6A">
      <w:start w:val="1"/>
      <w:numFmt w:val="decimal"/>
      <w:lvlText w:val="%1."/>
      <w:lvlJc w:val="left"/>
      <w:pPr>
        <w:ind w:left="720" w:hanging="360"/>
      </w:pPr>
      <w:rPr>
        <w:rFonts w:ascii="Open Sans" w:hAnsi="Open Sans" w:cs="Open Sans" w:hint="default"/>
        <w:b/>
      </w:rPr>
    </w:lvl>
    <w:lvl w:ilvl="1" w:tplc="5F9EC700">
      <w:start w:val="1"/>
      <w:numFmt w:val="lowerLetter"/>
      <w:lvlText w:val="%2."/>
      <w:lvlJc w:val="left"/>
      <w:pPr>
        <w:ind w:left="1440" w:hanging="360"/>
      </w:pPr>
      <w:rPr>
        <w:rFonts w:ascii="Open Sans Light" w:hAnsi="Open Sans Light" w:cs="Open Sans Light" w:hint="default"/>
        <w:b w:val="0"/>
      </w:rPr>
    </w:lvl>
    <w:lvl w:ilvl="2" w:tplc="05C4963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41642"/>
    <w:multiLevelType w:val="hybridMultilevel"/>
    <w:tmpl w:val="35D8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D0806"/>
    <w:multiLevelType w:val="hybridMultilevel"/>
    <w:tmpl w:val="45D8F01A"/>
    <w:lvl w:ilvl="0" w:tplc="DCEA962E">
      <w:start w:val="1"/>
      <w:numFmt w:val="bullet"/>
      <w:lvlText w:val=""/>
      <w:lvlJc w:val="left"/>
      <w:pPr>
        <w:ind w:left="720" w:hanging="360"/>
      </w:pPr>
      <w:rPr>
        <w:rFonts w:ascii="Symbol" w:hAnsi="Symbol" w:hint="default"/>
      </w:rPr>
    </w:lvl>
    <w:lvl w:ilvl="1" w:tplc="DCEA962E">
      <w:start w:val="1"/>
      <w:numFmt w:val="bullet"/>
      <w:lvlText w:val=""/>
      <w:lvlJc w:val="left"/>
      <w:pPr>
        <w:ind w:left="1440" w:hanging="360"/>
      </w:pPr>
      <w:rPr>
        <w:rFonts w:ascii="Symbol" w:hAnsi="Symbol" w:hint="default"/>
      </w:rPr>
    </w:lvl>
    <w:lvl w:ilvl="2" w:tplc="FBB4CCA6">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4A2A8F76">
      <w:start w:val="1"/>
      <w:numFmt w:val="bullet"/>
      <w:lvlText w:val=""/>
      <w:lvlJc w:val="left"/>
      <w:pPr>
        <w:ind w:left="3600" w:hanging="360"/>
      </w:pPr>
      <w:rPr>
        <w:rFonts w:ascii="Symbol" w:hAnsi="Symbol" w:hint="default"/>
      </w:rPr>
    </w:lvl>
    <w:lvl w:ilvl="5" w:tplc="6CE2A1A0">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C88668B4">
      <w:start w:val="1"/>
      <w:numFmt w:val="bullet"/>
      <w:lvlText w:val=""/>
      <w:lvlJc w:val="left"/>
      <w:pPr>
        <w:ind w:left="5760" w:hanging="360"/>
      </w:pPr>
      <w:rPr>
        <w:rFonts w:ascii="Symbol" w:hAnsi="Symbol" w:hint="default"/>
      </w:rPr>
    </w:lvl>
    <w:lvl w:ilvl="8" w:tplc="E544F4BA">
      <w:start w:val="1"/>
      <w:numFmt w:val="bullet"/>
      <w:lvlText w:val=""/>
      <w:lvlJc w:val="left"/>
      <w:pPr>
        <w:ind w:left="6480" w:hanging="360"/>
      </w:pPr>
      <w:rPr>
        <w:rFonts w:ascii="Symbol" w:hAnsi="Symbol" w:hint="default"/>
      </w:rPr>
    </w:lvl>
  </w:abstractNum>
  <w:abstractNum w:abstractNumId="33" w15:restartNumberingAfterBreak="0">
    <w:nsid w:val="7931222E"/>
    <w:multiLevelType w:val="hybridMultilevel"/>
    <w:tmpl w:val="D9AC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039F2"/>
    <w:multiLevelType w:val="multilevel"/>
    <w:tmpl w:val="842606D0"/>
    <w:numStyleLink w:val="Style2"/>
  </w:abstractNum>
  <w:num w:numId="1">
    <w:abstractNumId w:val="8"/>
  </w:num>
  <w:num w:numId="2">
    <w:abstractNumId w:val="30"/>
  </w:num>
  <w:num w:numId="3">
    <w:abstractNumId w:val="31"/>
  </w:num>
  <w:num w:numId="4">
    <w:abstractNumId w:val="8"/>
  </w:num>
  <w:num w:numId="5">
    <w:abstractNumId w:val="32"/>
  </w:num>
  <w:num w:numId="6">
    <w:abstractNumId w:val="18"/>
  </w:num>
  <w:num w:numId="7">
    <w:abstractNumId w:val="6"/>
  </w:num>
  <w:num w:numId="8">
    <w:abstractNumId w:val="20"/>
  </w:num>
  <w:num w:numId="9">
    <w:abstractNumId w:val="7"/>
  </w:num>
  <w:num w:numId="10">
    <w:abstractNumId w:val="16"/>
  </w:num>
  <w:num w:numId="11">
    <w:abstractNumId w:val="23"/>
  </w:num>
  <w:num w:numId="12">
    <w:abstractNumId w:val="26"/>
  </w:num>
  <w:num w:numId="13">
    <w:abstractNumId w:val="13"/>
  </w:num>
  <w:num w:numId="14">
    <w:abstractNumId w:val="9"/>
  </w:num>
  <w:num w:numId="15">
    <w:abstractNumId w:val="14"/>
  </w:num>
  <w:num w:numId="16">
    <w:abstractNumId w:val="4"/>
  </w:num>
  <w:num w:numId="17">
    <w:abstractNumId w:val="33"/>
  </w:num>
  <w:num w:numId="18">
    <w:abstractNumId w:val="12"/>
  </w:num>
  <w:num w:numId="19">
    <w:abstractNumId w:val="28"/>
  </w:num>
  <w:num w:numId="20">
    <w:abstractNumId w:val="25"/>
  </w:num>
  <w:num w:numId="21">
    <w:abstractNumId w:val="3"/>
  </w:num>
  <w:num w:numId="22">
    <w:abstractNumId w:val="34"/>
  </w:num>
  <w:num w:numId="23">
    <w:abstractNumId w:val="15"/>
  </w:num>
  <w:num w:numId="24">
    <w:abstractNumId w:val="11"/>
  </w:num>
  <w:num w:numId="25">
    <w:abstractNumId w:val="17"/>
  </w:num>
  <w:num w:numId="26">
    <w:abstractNumId w:val="1"/>
  </w:num>
  <w:num w:numId="27">
    <w:abstractNumId w:val="0"/>
  </w:num>
  <w:num w:numId="28">
    <w:abstractNumId w:val="19"/>
  </w:num>
  <w:num w:numId="29">
    <w:abstractNumId w:val="29"/>
  </w:num>
  <w:num w:numId="30">
    <w:abstractNumId w:val="22"/>
  </w:num>
  <w:num w:numId="31">
    <w:abstractNumId w:val="10"/>
  </w:num>
  <w:num w:numId="32">
    <w:abstractNumId w:val="2"/>
  </w:num>
  <w:num w:numId="33">
    <w:abstractNumId w:val="21"/>
  </w:num>
  <w:num w:numId="34">
    <w:abstractNumId w:val="5"/>
  </w:num>
  <w:num w:numId="35">
    <w:abstractNumId w:val="2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C1"/>
    <w:rsid w:val="00005939"/>
    <w:rsid w:val="0001596D"/>
    <w:rsid w:val="000220E4"/>
    <w:rsid w:val="000360BD"/>
    <w:rsid w:val="000C0506"/>
    <w:rsid w:val="000C1E91"/>
    <w:rsid w:val="000C67DD"/>
    <w:rsid w:val="000F01F2"/>
    <w:rsid w:val="000F2FBD"/>
    <w:rsid w:val="00106FD9"/>
    <w:rsid w:val="0013262B"/>
    <w:rsid w:val="00133281"/>
    <w:rsid w:val="001436AA"/>
    <w:rsid w:val="00145250"/>
    <w:rsid w:val="0015433A"/>
    <w:rsid w:val="00167DB7"/>
    <w:rsid w:val="00171748"/>
    <w:rsid w:val="00184DC1"/>
    <w:rsid w:val="001872B0"/>
    <w:rsid w:val="00191FA6"/>
    <w:rsid w:val="001B2A7D"/>
    <w:rsid w:val="001F3B19"/>
    <w:rsid w:val="00205BB8"/>
    <w:rsid w:val="0021076C"/>
    <w:rsid w:val="00210EF6"/>
    <w:rsid w:val="00257732"/>
    <w:rsid w:val="00261A62"/>
    <w:rsid w:val="00297AB8"/>
    <w:rsid w:val="002A2E1B"/>
    <w:rsid w:val="002A3E89"/>
    <w:rsid w:val="002B5017"/>
    <w:rsid w:val="002B77D5"/>
    <w:rsid w:val="002C6915"/>
    <w:rsid w:val="002D645B"/>
    <w:rsid w:val="002E06FC"/>
    <w:rsid w:val="002E2253"/>
    <w:rsid w:val="002E53B1"/>
    <w:rsid w:val="002E7FEA"/>
    <w:rsid w:val="002F1825"/>
    <w:rsid w:val="002F482A"/>
    <w:rsid w:val="00305A26"/>
    <w:rsid w:val="003125BD"/>
    <w:rsid w:val="003175A2"/>
    <w:rsid w:val="00340F3D"/>
    <w:rsid w:val="00342F8E"/>
    <w:rsid w:val="00346B76"/>
    <w:rsid w:val="0035409F"/>
    <w:rsid w:val="00380DEC"/>
    <w:rsid w:val="00396B40"/>
    <w:rsid w:val="003D36E6"/>
    <w:rsid w:val="00415F50"/>
    <w:rsid w:val="004218A9"/>
    <w:rsid w:val="004310C9"/>
    <w:rsid w:val="00433289"/>
    <w:rsid w:val="00444984"/>
    <w:rsid w:val="004777BD"/>
    <w:rsid w:val="00480E10"/>
    <w:rsid w:val="00492F1D"/>
    <w:rsid w:val="004B5C4C"/>
    <w:rsid w:val="004C03EB"/>
    <w:rsid w:val="004C2813"/>
    <w:rsid w:val="004F513C"/>
    <w:rsid w:val="0050197A"/>
    <w:rsid w:val="00542C16"/>
    <w:rsid w:val="00543B37"/>
    <w:rsid w:val="00544D69"/>
    <w:rsid w:val="005503C0"/>
    <w:rsid w:val="005520FC"/>
    <w:rsid w:val="00562688"/>
    <w:rsid w:val="00565093"/>
    <w:rsid w:val="0057353B"/>
    <w:rsid w:val="005735DB"/>
    <w:rsid w:val="00576287"/>
    <w:rsid w:val="00583125"/>
    <w:rsid w:val="00584068"/>
    <w:rsid w:val="005A42D1"/>
    <w:rsid w:val="005A6035"/>
    <w:rsid w:val="005B44B0"/>
    <w:rsid w:val="005B6315"/>
    <w:rsid w:val="00626AE9"/>
    <w:rsid w:val="0063604F"/>
    <w:rsid w:val="0065674D"/>
    <w:rsid w:val="00675E37"/>
    <w:rsid w:val="00697FAA"/>
    <w:rsid w:val="006A027B"/>
    <w:rsid w:val="006B1D8C"/>
    <w:rsid w:val="006D12EF"/>
    <w:rsid w:val="006D28D6"/>
    <w:rsid w:val="006E4729"/>
    <w:rsid w:val="006F0FAB"/>
    <w:rsid w:val="0071101D"/>
    <w:rsid w:val="0073126B"/>
    <w:rsid w:val="0075218D"/>
    <w:rsid w:val="00763BE3"/>
    <w:rsid w:val="0077057D"/>
    <w:rsid w:val="007710A3"/>
    <w:rsid w:val="007755D6"/>
    <w:rsid w:val="0078516E"/>
    <w:rsid w:val="00792D2D"/>
    <w:rsid w:val="007A5D97"/>
    <w:rsid w:val="007B0158"/>
    <w:rsid w:val="007C32C6"/>
    <w:rsid w:val="007C5E58"/>
    <w:rsid w:val="007D603F"/>
    <w:rsid w:val="007E5BF2"/>
    <w:rsid w:val="0080382C"/>
    <w:rsid w:val="0082394C"/>
    <w:rsid w:val="008255CD"/>
    <w:rsid w:val="008303CF"/>
    <w:rsid w:val="00844A5A"/>
    <w:rsid w:val="00851653"/>
    <w:rsid w:val="00875156"/>
    <w:rsid w:val="00882875"/>
    <w:rsid w:val="008879EF"/>
    <w:rsid w:val="0089621E"/>
    <w:rsid w:val="008A3A41"/>
    <w:rsid w:val="008A4E77"/>
    <w:rsid w:val="008E6A81"/>
    <w:rsid w:val="00920D63"/>
    <w:rsid w:val="00922ACF"/>
    <w:rsid w:val="00922E1F"/>
    <w:rsid w:val="0093521C"/>
    <w:rsid w:val="00941B4F"/>
    <w:rsid w:val="00965796"/>
    <w:rsid w:val="00973A20"/>
    <w:rsid w:val="00984476"/>
    <w:rsid w:val="00985AFB"/>
    <w:rsid w:val="00994DF2"/>
    <w:rsid w:val="009D7253"/>
    <w:rsid w:val="009E53A0"/>
    <w:rsid w:val="009F2AF8"/>
    <w:rsid w:val="00A42EB2"/>
    <w:rsid w:val="00A54C52"/>
    <w:rsid w:val="00A56F67"/>
    <w:rsid w:val="00A85331"/>
    <w:rsid w:val="00AA286E"/>
    <w:rsid w:val="00AB6955"/>
    <w:rsid w:val="00AC5704"/>
    <w:rsid w:val="00AE0EFA"/>
    <w:rsid w:val="00AE74C4"/>
    <w:rsid w:val="00AF2502"/>
    <w:rsid w:val="00B03374"/>
    <w:rsid w:val="00B20599"/>
    <w:rsid w:val="00B30F1C"/>
    <w:rsid w:val="00B42695"/>
    <w:rsid w:val="00B54C74"/>
    <w:rsid w:val="00B56F25"/>
    <w:rsid w:val="00B608BA"/>
    <w:rsid w:val="00B6329B"/>
    <w:rsid w:val="00B64335"/>
    <w:rsid w:val="00B74C43"/>
    <w:rsid w:val="00B76722"/>
    <w:rsid w:val="00B8494D"/>
    <w:rsid w:val="00BA37C5"/>
    <w:rsid w:val="00BB610F"/>
    <w:rsid w:val="00BB643C"/>
    <w:rsid w:val="00BE2DE9"/>
    <w:rsid w:val="00BE793B"/>
    <w:rsid w:val="00C07FF7"/>
    <w:rsid w:val="00C50E2F"/>
    <w:rsid w:val="00C63285"/>
    <w:rsid w:val="00C86763"/>
    <w:rsid w:val="00CB1ED2"/>
    <w:rsid w:val="00CB4845"/>
    <w:rsid w:val="00CE359D"/>
    <w:rsid w:val="00CF5AB7"/>
    <w:rsid w:val="00D11BA3"/>
    <w:rsid w:val="00D121D4"/>
    <w:rsid w:val="00D2440E"/>
    <w:rsid w:val="00D33729"/>
    <w:rsid w:val="00D3600C"/>
    <w:rsid w:val="00D47C62"/>
    <w:rsid w:val="00D572AA"/>
    <w:rsid w:val="00D576C0"/>
    <w:rsid w:val="00D6233D"/>
    <w:rsid w:val="00D77CC4"/>
    <w:rsid w:val="00D847A6"/>
    <w:rsid w:val="00DC2327"/>
    <w:rsid w:val="00DC49F4"/>
    <w:rsid w:val="00DD31F1"/>
    <w:rsid w:val="00DD7838"/>
    <w:rsid w:val="00DF0E5D"/>
    <w:rsid w:val="00E020DE"/>
    <w:rsid w:val="00E1727B"/>
    <w:rsid w:val="00E176F5"/>
    <w:rsid w:val="00E31718"/>
    <w:rsid w:val="00E31A7A"/>
    <w:rsid w:val="00E31CAE"/>
    <w:rsid w:val="00E34724"/>
    <w:rsid w:val="00E56A3F"/>
    <w:rsid w:val="00E86073"/>
    <w:rsid w:val="00EA6EA6"/>
    <w:rsid w:val="00EE1F36"/>
    <w:rsid w:val="00F0270D"/>
    <w:rsid w:val="00F05AFC"/>
    <w:rsid w:val="00F07C21"/>
    <w:rsid w:val="00F12E04"/>
    <w:rsid w:val="00F21865"/>
    <w:rsid w:val="00F26A66"/>
    <w:rsid w:val="00F27745"/>
    <w:rsid w:val="00F3388E"/>
    <w:rsid w:val="00F3431C"/>
    <w:rsid w:val="00F42C10"/>
    <w:rsid w:val="00F4599F"/>
    <w:rsid w:val="00F50A32"/>
    <w:rsid w:val="00F547BE"/>
    <w:rsid w:val="00F55F80"/>
    <w:rsid w:val="00F70A5E"/>
    <w:rsid w:val="00F76439"/>
    <w:rsid w:val="00F926ED"/>
    <w:rsid w:val="00FA6067"/>
    <w:rsid w:val="00FB42D3"/>
    <w:rsid w:val="00FD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FE84C"/>
  <w15:docId w15:val="{6559714A-7B07-4728-BF44-D83F4CB9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 w:line="259" w:lineRule="auto"/>
      </w:pPr>
    </w:pPrDefault>
  </w:docDefaults>
  <w:latentStyles w:defLockedState="0" w:defUIPriority="99" w:defSemiHidden="0" w:defUnhideWhenUsed="0" w:defQFormat="0" w:count="375">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ble text"/>
    <w:rsid w:val="00F50A32"/>
    <w:pPr>
      <w:spacing w:before="60" w:after="120" w:line="240" w:lineRule="atLeast"/>
    </w:pPr>
    <w:rPr>
      <w:rFonts w:ascii="Franklin Gothic Book" w:hAnsi="Franklin Gothic Book"/>
    </w:rPr>
  </w:style>
  <w:style w:type="paragraph" w:styleId="Heading1">
    <w:name w:val="heading 1"/>
    <w:basedOn w:val="Normal"/>
    <w:next w:val="Normal"/>
    <w:link w:val="Heading1Char"/>
    <w:autoRedefine/>
    <w:uiPriority w:val="1"/>
    <w:qFormat/>
    <w:rsid w:val="00A54C52"/>
    <w:pPr>
      <w:widowControl w:val="0"/>
      <w:suppressAutoHyphens/>
      <w:autoSpaceDE w:val="0"/>
      <w:autoSpaceDN w:val="0"/>
      <w:adjustRightInd w:val="0"/>
      <w:spacing w:before="3240" w:after="24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1"/>
    <w:qFormat/>
    <w:rsid w:val="00763BE3"/>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7C32C6"/>
    <w:pPr>
      <w:outlineLvl w:val="2"/>
    </w:pPr>
    <w:rPr>
      <w:color w:val="0071CE"/>
      <w:sz w:val="32"/>
    </w:rPr>
  </w:style>
  <w:style w:type="paragraph" w:styleId="Heading4">
    <w:name w:val="heading 4"/>
    <w:basedOn w:val="Heading3"/>
    <w:next w:val="Normal"/>
    <w:link w:val="Heading4Char"/>
    <w:uiPriority w:val="1"/>
    <w:qFormat/>
    <w:rsid w:val="007C32C6"/>
    <w:pPr>
      <w:keepNext/>
      <w:keepLines/>
      <w:spacing w:after="0"/>
      <w:outlineLvl w:val="3"/>
    </w:pPr>
    <w:rPr>
      <w:rFonts w:cstheme="majorBidi"/>
      <w:iCs/>
      <w:color w:val="002060"/>
      <w:sz w:val="24"/>
    </w:rPr>
  </w:style>
  <w:style w:type="paragraph" w:styleId="Heading5">
    <w:name w:val="heading 5"/>
    <w:basedOn w:val="Heading4"/>
    <w:next w:val="Normal"/>
    <w:link w:val="Heading5Char"/>
    <w:uiPriority w:val="1"/>
    <w:qFormat/>
    <w:rsid w:val="00F05AFC"/>
    <w:pPr>
      <w:outlineLvl w:val="4"/>
    </w:pPr>
    <w:rPr>
      <w:sz w:val="26"/>
    </w:rPr>
  </w:style>
  <w:style w:type="paragraph" w:styleId="Heading6">
    <w:name w:val="heading 6"/>
    <w:basedOn w:val="Normal"/>
    <w:next w:val="Normal"/>
    <w:link w:val="Heading6Char"/>
    <w:uiPriority w:val="9"/>
    <w:semiHidden/>
    <w:rsid w:val="00D2440E"/>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D2440E"/>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D2440E"/>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D2440E"/>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63BE3"/>
    <w:rPr>
      <w:rFonts w:ascii="Franklin Gothic Medium" w:hAnsi="Franklin Gothic Medium" w:cs="SourceSansPro-Light"/>
      <w:bCs/>
      <w:color w:val="173963"/>
      <w:sz w:val="44"/>
      <w:szCs w:val="21"/>
    </w:rPr>
  </w:style>
  <w:style w:type="character" w:customStyle="1" w:styleId="Heading5Char">
    <w:name w:val="Heading 5 Char"/>
    <w:basedOn w:val="DefaultParagraphFont"/>
    <w:link w:val="Heading5"/>
    <w:uiPriority w:val="1"/>
    <w:rsid w:val="00F05AFC"/>
    <w:rPr>
      <w:rFonts w:ascii="Franklin Gothic Medium" w:eastAsiaTheme="majorEastAsia" w:hAnsi="Franklin Gothic Medium" w:cstheme="majorBidi"/>
      <w:b/>
      <w:bCs/>
      <w:iCs/>
      <w:color w:val="0071CE"/>
      <w:sz w:val="26"/>
      <w:szCs w:val="21"/>
    </w:rPr>
  </w:style>
  <w:style w:type="paragraph" w:styleId="Subtitle">
    <w:name w:val="Subtitle"/>
    <w:basedOn w:val="Normal"/>
    <w:next w:val="Normal"/>
    <w:link w:val="SubtitleChar"/>
    <w:uiPriority w:val="11"/>
    <w:semiHidden/>
    <w:rsid w:val="00B6329B"/>
    <w:pPr>
      <w:numPr>
        <w:ilvl w:val="1"/>
      </w:numPr>
      <w:spacing w:before="0" w:after="160" w:line="259" w:lineRule="auto"/>
    </w:pPr>
    <w:rPr>
      <w:rFonts w:eastAsiaTheme="minorEastAsia"/>
      <w:color w:val="5A5A5A" w:themeColor="text1" w:themeTint="A5"/>
      <w:spacing w:val="15"/>
      <w:sz w:val="22"/>
    </w:rPr>
  </w:style>
  <w:style w:type="character" w:customStyle="1" w:styleId="Heading6Char">
    <w:name w:val="Heading 6 Char"/>
    <w:basedOn w:val="DefaultParagraphFont"/>
    <w:link w:val="Heading6"/>
    <w:uiPriority w:val="9"/>
    <w:semiHidden/>
    <w:rsid w:val="00F12E04"/>
    <w:rPr>
      <w:rFonts w:asciiTheme="majorHAnsi" w:eastAsiaTheme="majorEastAsia" w:hAnsiTheme="majorHAnsi" w:cstheme="majorBidi"/>
      <w:color w:val="1F3763" w:themeColor="accent1" w:themeShade="7F"/>
    </w:rPr>
  </w:style>
  <w:style w:type="paragraph" w:customStyle="1" w:styleId="Bullets">
    <w:name w:val="Bullets"/>
    <w:basedOn w:val="Numberedlist"/>
    <w:link w:val="BulletsChar"/>
    <w:qFormat/>
    <w:rsid w:val="00DF0E5D"/>
    <w:pPr>
      <w:widowControl/>
      <w:numPr>
        <w:numId w:val="36"/>
      </w:numPr>
      <w:pBdr>
        <w:top w:val="nil"/>
        <w:left w:val="nil"/>
        <w:bottom w:val="nil"/>
        <w:right w:val="nil"/>
        <w:between w:val="nil"/>
      </w:pBdr>
      <w:tabs>
        <w:tab w:val="clear" w:pos="0"/>
      </w:tabs>
      <w:suppressAutoHyphens w:val="0"/>
      <w:autoSpaceDE/>
      <w:autoSpaceDN/>
      <w:adjustRightInd/>
      <w:spacing w:before="0" w:after="40" w:line="259" w:lineRule="auto"/>
      <w:contextualSpacing/>
    </w:pPr>
  </w:style>
  <w:style w:type="character" w:customStyle="1" w:styleId="Heading7Char">
    <w:name w:val="Heading 7 Char"/>
    <w:basedOn w:val="DefaultParagraphFont"/>
    <w:link w:val="Heading7"/>
    <w:uiPriority w:val="9"/>
    <w:semiHidden/>
    <w:rsid w:val="00F12E0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2E04"/>
    <w:rPr>
      <w:rFonts w:asciiTheme="majorHAnsi" w:eastAsiaTheme="majorEastAsia" w:hAnsiTheme="majorHAnsi" w:cstheme="majorBidi"/>
      <w:color w:val="272727" w:themeColor="text1" w:themeTint="D8"/>
      <w:sz w:val="21"/>
      <w:szCs w:val="21"/>
    </w:rPr>
  </w:style>
  <w:style w:type="character" w:customStyle="1" w:styleId="BulletsChar">
    <w:name w:val="Bullets Char"/>
    <w:basedOn w:val="DefaultParagraphFont"/>
    <w:link w:val="Bullets"/>
    <w:rsid w:val="00DF0E5D"/>
    <w:rPr>
      <w:rFonts w:ascii="Franklin Gothic Book" w:hAnsi="Franklin Gothic Book"/>
      <w:sz w:val="22"/>
    </w:rPr>
  </w:style>
  <w:style w:type="paragraph" w:styleId="Footer">
    <w:name w:val="footer"/>
    <w:basedOn w:val="Normal"/>
    <w:link w:val="FooterChar"/>
    <w:autoRedefine/>
    <w:uiPriority w:val="1"/>
    <w:qFormat/>
    <w:rsid w:val="00DF0E5D"/>
    <w:pPr>
      <w:tabs>
        <w:tab w:val="left" w:pos="2790"/>
      </w:tabs>
      <w:spacing w:before="0" w:after="0"/>
    </w:pPr>
    <w:rPr>
      <w:i/>
      <w:color w:val="0071CE"/>
      <w:sz w:val="18"/>
      <w:szCs w:val="18"/>
    </w:rPr>
  </w:style>
  <w:style w:type="character" w:customStyle="1" w:styleId="FooterChar">
    <w:name w:val="Footer Char"/>
    <w:basedOn w:val="DefaultParagraphFont"/>
    <w:link w:val="Footer"/>
    <w:uiPriority w:val="1"/>
    <w:rsid w:val="00DF0E5D"/>
    <w:rPr>
      <w:rFonts w:ascii="Franklin Gothic Book" w:hAnsi="Franklin Gothic Book"/>
      <w:i/>
      <w:color w:val="0071CE"/>
      <w:sz w:val="18"/>
      <w:szCs w:val="18"/>
    </w:rPr>
  </w:style>
  <w:style w:type="paragraph" w:styleId="Title">
    <w:name w:val="Title"/>
    <w:basedOn w:val="Heading1"/>
    <w:next w:val="Normal"/>
    <w:link w:val="TitleChar"/>
    <w:rsid w:val="006D12EF"/>
    <w:pPr>
      <w:outlineLvl w:val="9"/>
    </w:pPr>
  </w:style>
  <w:style w:type="character" w:customStyle="1" w:styleId="Heading1Char">
    <w:name w:val="Heading 1 Char"/>
    <w:basedOn w:val="DefaultParagraphFont"/>
    <w:link w:val="Heading1"/>
    <w:uiPriority w:val="1"/>
    <w:rsid w:val="00A54C52"/>
    <w:rPr>
      <w:rFonts w:ascii="Franklin Gothic Medium" w:hAnsi="Franklin Gothic Medium" w:cs="SourceSansPro-Bold"/>
      <w:b/>
      <w:bCs/>
      <w:caps/>
      <w:color w:val="173963"/>
      <w:sz w:val="60"/>
      <w:szCs w:val="40"/>
    </w:rPr>
  </w:style>
  <w:style w:type="character" w:styleId="Emphasis">
    <w:name w:val="Emphasis"/>
    <w:aliases w:val="Bold italics,Italic Emphasis"/>
    <w:basedOn w:val="DefaultParagraphFont"/>
    <w:uiPriority w:val="20"/>
    <w:qFormat/>
    <w:rsid w:val="00E31A7A"/>
    <w:rPr>
      <w:rFonts w:ascii="Franklin Gothic Book" w:hAnsi="Franklin Gothic Book"/>
      <w:b/>
      <w:i/>
      <w:iCs/>
      <w:caps w:val="0"/>
      <w:smallCaps w:val="0"/>
      <w:strike w:val="0"/>
      <w:dstrike w:val="0"/>
      <w:vanish w:val="0"/>
      <w:sz w:val="22"/>
      <w:vertAlign w:val="baseline"/>
    </w:rPr>
  </w:style>
  <w:style w:type="character" w:customStyle="1" w:styleId="SubtitleChar">
    <w:name w:val="Subtitle Char"/>
    <w:basedOn w:val="DefaultParagraphFont"/>
    <w:link w:val="Subtitle"/>
    <w:uiPriority w:val="11"/>
    <w:semiHidden/>
    <w:rsid w:val="00F50A32"/>
    <w:rPr>
      <w:rFonts w:ascii="Franklin Gothic Book" w:eastAsiaTheme="minorEastAsia" w:hAnsi="Franklin Gothic Book"/>
      <w:color w:val="5A5A5A" w:themeColor="text1" w:themeTint="A5"/>
      <w:spacing w:val="15"/>
      <w:sz w:val="22"/>
    </w:rPr>
  </w:style>
  <w:style w:type="character" w:customStyle="1" w:styleId="Heading9Char">
    <w:name w:val="Heading 9 Char"/>
    <w:basedOn w:val="DefaultParagraphFont"/>
    <w:link w:val="Heading9"/>
    <w:uiPriority w:val="9"/>
    <w:semiHidden/>
    <w:rsid w:val="00F12E04"/>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rsid w:val="00F12E04"/>
    <w:rPr>
      <w:rFonts w:ascii="Franklin Gothic Medium" w:hAnsi="Franklin Gothic Medium" w:cs="SourceSansPro-Bold"/>
      <w:b/>
      <w:bCs/>
      <w:caps/>
      <w:color w:val="173963"/>
      <w:sz w:val="60"/>
      <w:szCs w:val="40"/>
    </w:rPr>
  </w:style>
  <w:style w:type="character" w:customStyle="1" w:styleId="Heading3Char">
    <w:name w:val="Heading 3 Char"/>
    <w:basedOn w:val="DefaultParagraphFont"/>
    <w:link w:val="Heading3"/>
    <w:uiPriority w:val="1"/>
    <w:rsid w:val="007C32C6"/>
    <w:rPr>
      <w:rFonts w:ascii="Franklin Gothic Medium" w:hAnsi="Franklin Gothic Medium" w:cs="SourceSansPro-Light"/>
      <w:bCs/>
      <w:color w:val="0071CE"/>
      <w:sz w:val="32"/>
      <w:szCs w:val="21"/>
    </w:rPr>
  </w:style>
  <w:style w:type="paragraph" w:styleId="TOC2">
    <w:name w:val="toc 2"/>
    <w:basedOn w:val="Normal"/>
    <w:next w:val="Normal"/>
    <w:autoRedefine/>
    <w:uiPriority w:val="39"/>
    <w:rsid w:val="006D12EF"/>
    <w:pPr>
      <w:tabs>
        <w:tab w:val="right" w:leader="dot" w:pos="9170"/>
      </w:tabs>
      <w:spacing w:after="100"/>
      <w:ind w:left="200"/>
    </w:pPr>
  </w:style>
  <w:style w:type="paragraph" w:styleId="TOC1">
    <w:name w:val="toc 1"/>
    <w:basedOn w:val="Normal"/>
    <w:next w:val="Normal"/>
    <w:autoRedefine/>
    <w:uiPriority w:val="39"/>
    <w:rsid w:val="00544D69"/>
    <w:pPr>
      <w:tabs>
        <w:tab w:val="right" w:leader="dot" w:pos="9180"/>
      </w:tabs>
      <w:spacing w:after="100"/>
    </w:pPr>
  </w:style>
  <w:style w:type="character" w:styleId="Hyperlink">
    <w:name w:val="Hyperlink"/>
    <w:basedOn w:val="DefaultParagraphFont"/>
    <w:uiPriority w:val="99"/>
    <w:rsid w:val="00B6329B"/>
    <w:rPr>
      <w:rFonts w:ascii="Franklin Gothic Book" w:hAnsi="Franklin Gothic Book"/>
      <w:color w:val="0563C1" w:themeColor="hyperlink"/>
      <w:u w:val="single"/>
    </w:rPr>
  </w:style>
  <w:style w:type="table" w:styleId="TableGrid">
    <w:name w:val="Table Grid"/>
    <w:basedOn w:val="TableNormal"/>
    <w:uiPriority w:val="59"/>
    <w:rsid w:val="0057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F21865"/>
    <w:pPr>
      <w:widowControl w:val="0"/>
      <w:tabs>
        <w:tab w:val="left" w:pos="0"/>
      </w:tabs>
      <w:suppressAutoHyphens/>
      <w:autoSpaceDE w:val="0"/>
      <w:autoSpaceDN w:val="0"/>
      <w:adjustRightInd w:val="0"/>
      <w:spacing w:after="180" w:line="280" w:lineRule="atLeast"/>
    </w:pPr>
    <w:rPr>
      <w:sz w:val="22"/>
    </w:rPr>
  </w:style>
  <w:style w:type="character" w:customStyle="1" w:styleId="BodyChar">
    <w:name w:val="Body Char"/>
    <w:basedOn w:val="DefaultParagraphFont"/>
    <w:link w:val="Body"/>
    <w:locked/>
    <w:rsid w:val="00F21865"/>
    <w:rPr>
      <w:rFonts w:ascii="Franklin Gothic Book" w:hAnsi="Franklin Gothic Book"/>
      <w:sz w:val="22"/>
    </w:rPr>
  </w:style>
  <w:style w:type="character" w:customStyle="1" w:styleId="Heading4Char">
    <w:name w:val="Heading 4 Char"/>
    <w:basedOn w:val="DefaultParagraphFont"/>
    <w:link w:val="Heading4"/>
    <w:uiPriority w:val="1"/>
    <w:rsid w:val="007C32C6"/>
    <w:rPr>
      <w:rFonts w:ascii="Franklin Gothic Medium" w:hAnsi="Franklin Gothic Medium" w:cstheme="majorBidi"/>
      <w:bCs/>
      <w:iCs/>
      <w:color w:val="002060"/>
      <w:sz w:val="24"/>
      <w:szCs w:val="21"/>
    </w:rPr>
  </w:style>
  <w:style w:type="character" w:styleId="IntenseEmphasis">
    <w:name w:val="Intense Emphasis"/>
    <w:basedOn w:val="DefaultParagraphFont"/>
    <w:uiPriority w:val="21"/>
    <w:semiHidden/>
    <w:rsid w:val="00B6329B"/>
    <w:rPr>
      <w:rFonts w:ascii="Franklin Gothic Book" w:hAnsi="Franklin Gothic Book"/>
      <w:i/>
      <w:iCs/>
      <w:color w:val="4472C4" w:themeColor="accent1"/>
    </w:rPr>
  </w:style>
  <w:style w:type="paragraph" w:styleId="IntenseQuote">
    <w:name w:val="Intense Quote"/>
    <w:basedOn w:val="Normal"/>
    <w:next w:val="Normal"/>
    <w:link w:val="IntenseQuoteChar"/>
    <w:uiPriority w:val="30"/>
    <w:semiHidden/>
    <w:rsid w:val="00B6329B"/>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F12E04"/>
    <w:rPr>
      <w:rFonts w:ascii="Franklin Gothic Book" w:hAnsi="Franklin Gothic Book"/>
      <w:i/>
      <w:iCs/>
      <w:color w:val="4472C4" w:themeColor="accent1"/>
    </w:rPr>
  </w:style>
  <w:style w:type="character" w:styleId="IntenseReference">
    <w:name w:val="Intense Reference"/>
    <w:basedOn w:val="DefaultParagraphFont"/>
    <w:uiPriority w:val="32"/>
    <w:semiHidden/>
    <w:rsid w:val="00B6329B"/>
    <w:rPr>
      <w:rFonts w:ascii="Franklin Gothic Book" w:hAnsi="Franklin Gothic Book"/>
      <w:b/>
      <w:bCs/>
      <w:smallCaps/>
      <w:color w:val="4472C4" w:themeColor="accent1"/>
      <w:spacing w:val="5"/>
      <w:sz w:val="20"/>
    </w:rPr>
  </w:style>
  <w:style w:type="character" w:customStyle="1" w:styleId="ItalEmphasis">
    <w:name w:val="Ital Emphasis"/>
    <w:uiPriority w:val="99"/>
    <w:semiHidden/>
    <w:rsid w:val="00B6329B"/>
    <w:rPr>
      <w:rFonts w:ascii="Franklin Gothic Book" w:hAnsi="Franklin Gothic Book"/>
      <w:i/>
      <w:iCs/>
    </w:rPr>
  </w:style>
  <w:style w:type="paragraph" w:styleId="ListParagraph">
    <w:name w:val="List Paragraph"/>
    <w:basedOn w:val="Normal"/>
    <w:uiPriority w:val="34"/>
    <w:semiHidden/>
    <w:qFormat/>
    <w:rsid w:val="00B6329B"/>
    <w:pPr>
      <w:spacing w:before="0"/>
      <w:ind w:left="720"/>
      <w:contextualSpacing/>
    </w:pPr>
    <w:rPr>
      <w:rFonts w:cs="Times New Roman"/>
      <w:szCs w:val="24"/>
    </w:rPr>
  </w:style>
  <w:style w:type="paragraph" w:customStyle="1" w:styleId="LocationSubhead">
    <w:name w:val="Location Subhead"/>
    <w:basedOn w:val="Normal"/>
    <w:link w:val="LocationSubheadChar"/>
    <w:uiPriority w:val="2"/>
    <w:semiHidden/>
    <w:rsid w:val="00B6329B"/>
    <w:pPr>
      <w:spacing w:before="0" w:after="160"/>
    </w:pPr>
    <w:rPr>
      <w:b/>
      <w:color w:val="0071CE"/>
      <w:sz w:val="28"/>
      <w:szCs w:val="28"/>
    </w:rPr>
  </w:style>
  <w:style w:type="character" w:customStyle="1" w:styleId="LocationSubheadChar">
    <w:name w:val="Location Subhead Char"/>
    <w:basedOn w:val="DefaultParagraphFont"/>
    <w:link w:val="LocationSubhead"/>
    <w:uiPriority w:val="2"/>
    <w:semiHidden/>
    <w:rsid w:val="0073126B"/>
    <w:rPr>
      <w:rFonts w:ascii="Franklin Gothic Book" w:hAnsi="Franklin Gothic Book"/>
      <w:b/>
      <w:color w:val="0071CE"/>
      <w:sz w:val="28"/>
      <w:szCs w:val="28"/>
    </w:rPr>
  </w:style>
  <w:style w:type="paragraph" w:styleId="NoSpacing">
    <w:name w:val="No Spacing"/>
    <w:uiPriority w:val="1"/>
    <w:qFormat/>
    <w:rsid w:val="00E31A7A"/>
    <w:pPr>
      <w:spacing w:after="0" w:line="240" w:lineRule="auto"/>
    </w:pPr>
    <w:rPr>
      <w:rFonts w:ascii="Franklin Gothic Book" w:hAnsi="Franklin Gothic Book" w:cs="Times New Roman"/>
      <w:sz w:val="22"/>
      <w:szCs w:val="24"/>
    </w:rPr>
  </w:style>
  <w:style w:type="character" w:styleId="PageNumber">
    <w:name w:val="page number"/>
    <w:basedOn w:val="DefaultParagraphFont"/>
    <w:uiPriority w:val="99"/>
    <w:semiHidden/>
    <w:unhideWhenUsed/>
    <w:rsid w:val="00B6329B"/>
  </w:style>
  <w:style w:type="paragraph" w:styleId="Quote">
    <w:name w:val="Quote"/>
    <w:basedOn w:val="Normal"/>
    <w:next w:val="Normal"/>
    <w:link w:val="QuoteChar"/>
    <w:uiPriority w:val="29"/>
    <w:semiHidden/>
    <w:rsid w:val="00B6329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12E04"/>
    <w:rPr>
      <w:rFonts w:ascii="Franklin Gothic Book" w:hAnsi="Franklin Gothic Book"/>
      <w:i/>
      <w:iCs/>
      <w:color w:val="404040" w:themeColor="text1" w:themeTint="BF"/>
    </w:rPr>
  </w:style>
  <w:style w:type="character" w:styleId="Strong">
    <w:name w:val="Strong"/>
    <w:uiPriority w:val="22"/>
    <w:semiHidden/>
    <w:rsid w:val="00B6329B"/>
    <w:rPr>
      <w:rFonts w:ascii="Franklin Gothic Book" w:hAnsi="Franklin Gothic Book"/>
      <w:b/>
      <w:sz w:val="20"/>
      <w:szCs w:val="21"/>
    </w:rPr>
  </w:style>
  <w:style w:type="character" w:styleId="SubtleEmphasis">
    <w:name w:val="Subtle Emphasis"/>
    <w:basedOn w:val="DefaultParagraphFont"/>
    <w:uiPriority w:val="19"/>
    <w:semiHidden/>
    <w:rsid w:val="00B6329B"/>
    <w:rPr>
      <w:rFonts w:ascii="Franklin Gothic Book" w:hAnsi="Franklin Gothic Book"/>
      <w:i/>
      <w:iCs/>
      <w:color w:val="404040" w:themeColor="text1" w:themeTint="BF"/>
    </w:rPr>
  </w:style>
  <w:style w:type="character" w:styleId="SubtleReference">
    <w:name w:val="Subtle Reference"/>
    <w:basedOn w:val="DefaultParagraphFont"/>
    <w:uiPriority w:val="31"/>
    <w:semiHidden/>
    <w:rsid w:val="00B6329B"/>
    <w:rPr>
      <w:rFonts w:ascii="Franklin Gothic Book" w:hAnsi="Franklin Gothic Book"/>
      <w:smallCaps/>
      <w:color w:val="5A5A5A" w:themeColor="text1" w:themeTint="A5"/>
    </w:rPr>
  </w:style>
  <w:style w:type="table" w:styleId="MediumShading1">
    <w:name w:val="Medium Shading 1"/>
    <w:basedOn w:val="TableNormal"/>
    <w:uiPriority w:val="63"/>
    <w:rsid w:val="00C63285"/>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CF5A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AB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rsid w:val="00544D69"/>
    <w:pPr>
      <w:tabs>
        <w:tab w:val="right" w:leader="dot" w:pos="9180"/>
      </w:tabs>
      <w:spacing w:after="100"/>
      <w:ind w:left="400"/>
    </w:pPr>
  </w:style>
  <w:style w:type="paragraph" w:customStyle="1" w:styleId="CoverpageyearH1">
    <w:name w:val="Cover page year H1"/>
    <w:basedOn w:val="Body"/>
    <w:next w:val="Body"/>
    <w:link w:val="CoverpageyearH1Char"/>
    <w:uiPriority w:val="2"/>
    <w:qFormat/>
    <w:rsid w:val="00C50E2F"/>
    <w:pPr>
      <w:spacing w:after="3600"/>
      <w:jc w:val="right"/>
    </w:pPr>
    <w:rPr>
      <w:rFonts w:ascii="Franklin Gothic Medium" w:hAnsi="Franklin Gothic Medium"/>
      <w:i/>
      <w:caps/>
      <w:color w:val="0071CE"/>
      <w:sz w:val="44"/>
      <w:szCs w:val="44"/>
    </w:rPr>
  </w:style>
  <w:style w:type="character" w:customStyle="1" w:styleId="CoverpageyearH1Char">
    <w:name w:val="Cover page year H1 Char"/>
    <w:basedOn w:val="Heading2Char"/>
    <w:link w:val="CoverpageyearH1"/>
    <w:uiPriority w:val="2"/>
    <w:rsid w:val="00E31CAE"/>
    <w:rPr>
      <w:rFonts w:ascii="Franklin Gothic Medium" w:hAnsi="Franklin Gothic Medium" w:cs="SourceSansPro-Light"/>
      <w:b/>
      <w:bCs w:val="0"/>
      <w:i/>
      <w:caps/>
      <w:color w:val="0071CE"/>
      <w:sz w:val="44"/>
      <w:szCs w:val="44"/>
    </w:rPr>
  </w:style>
  <w:style w:type="paragraph" w:styleId="TOC4">
    <w:name w:val="toc 4"/>
    <w:basedOn w:val="Normal"/>
    <w:next w:val="Normal"/>
    <w:autoRedefine/>
    <w:uiPriority w:val="39"/>
    <w:semiHidden/>
    <w:rsid w:val="00F55F80"/>
    <w:pPr>
      <w:spacing w:after="100"/>
      <w:ind w:left="600"/>
    </w:pPr>
  </w:style>
  <w:style w:type="paragraph" w:styleId="TOCHeading">
    <w:name w:val="TOC Heading"/>
    <w:next w:val="Normal"/>
    <w:autoRedefine/>
    <w:uiPriority w:val="39"/>
    <w:semiHidden/>
    <w:qFormat/>
    <w:rsid w:val="007A5D97"/>
    <w:pPr>
      <w:keepNext/>
      <w:keepLines/>
      <w:spacing w:before="240"/>
    </w:pPr>
    <w:rPr>
      <w:rFonts w:ascii="Franklin Gothic Medium" w:eastAsiaTheme="majorEastAsia" w:hAnsi="Franklin Gothic Medium" w:cstheme="majorBidi"/>
      <w:b/>
      <w:caps/>
      <w:color w:val="173963"/>
      <w:sz w:val="44"/>
      <w:szCs w:val="32"/>
    </w:rPr>
  </w:style>
  <w:style w:type="paragraph" w:customStyle="1" w:styleId="TableHeading2">
    <w:name w:val="Table Heading 2"/>
    <w:next w:val="Body"/>
    <w:link w:val="TableHeading2Char"/>
    <w:uiPriority w:val="1"/>
    <w:semiHidden/>
    <w:rsid w:val="004C03EB"/>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F12E04"/>
    <w:rPr>
      <w:rFonts w:ascii="Franklin Gothic Medium" w:hAnsi="Franklin Gothic Medium" w:cs="SourceSansPro-Light"/>
      <w:b w:val="0"/>
      <w:bCs/>
      <w:color w:val="0071CE"/>
      <w:sz w:val="44"/>
      <w:szCs w:val="21"/>
    </w:rPr>
  </w:style>
  <w:style w:type="character" w:styleId="CommentReference">
    <w:name w:val="annotation reference"/>
    <w:basedOn w:val="DefaultParagraphFont"/>
    <w:uiPriority w:val="99"/>
    <w:semiHidden/>
    <w:unhideWhenUsed/>
    <w:rsid w:val="00480E10"/>
    <w:rPr>
      <w:sz w:val="16"/>
      <w:szCs w:val="16"/>
    </w:rPr>
  </w:style>
  <w:style w:type="paragraph" w:styleId="CommentText">
    <w:name w:val="annotation text"/>
    <w:basedOn w:val="Normal"/>
    <w:link w:val="CommentTextChar"/>
    <w:uiPriority w:val="99"/>
    <w:semiHidden/>
    <w:unhideWhenUsed/>
    <w:rsid w:val="00480E10"/>
  </w:style>
  <w:style w:type="character" w:customStyle="1" w:styleId="CommentTextChar">
    <w:name w:val="Comment Text Char"/>
    <w:basedOn w:val="DefaultParagraphFont"/>
    <w:link w:val="CommentText"/>
    <w:uiPriority w:val="99"/>
    <w:semiHidden/>
    <w:rsid w:val="00480E10"/>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480E10"/>
    <w:rPr>
      <w:b/>
      <w:bCs/>
    </w:rPr>
  </w:style>
  <w:style w:type="character" w:customStyle="1" w:styleId="CommentSubjectChar">
    <w:name w:val="Comment Subject Char"/>
    <w:basedOn w:val="CommentTextChar"/>
    <w:link w:val="CommentSubject"/>
    <w:uiPriority w:val="99"/>
    <w:semiHidden/>
    <w:rsid w:val="00480E10"/>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480E1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10"/>
    <w:rPr>
      <w:rFonts w:ascii="Segoe UI" w:hAnsi="Segoe UI" w:cs="Segoe UI"/>
      <w:sz w:val="18"/>
      <w:szCs w:val="18"/>
    </w:rPr>
  </w:style>
  <w:style w:type="numbering" w:customStyle="1" w:styleId="Bulletlist">
    <w:name w:val="Bullet list"/>
    <w:uiPriority w:val="99"/>
    <w:rsid w:val="00763BE3"/>
    <w:pPr>
      <w:numPr>
        <w:numId w:val="6"/>
      </w:numPr>
    </w:pPr>
  </w:style>
  <w:style w:type="table" w:customStyle="1" w:styleId="PlainTable11">
    <w:name w:val="Plain Table 11"/>
    <w:aliases w:val="Centered justified table"/>
    <w:basedOn w:val="TableGrid1"/>
    <w:uiPriority w:val="41"/>
    <w:rsid w:val="002E7FEA"/>
    <w:pPr>
      <w:spacing w:after="0"/>
      <w:jc w:val="center"/>
    </w:pPr>
    <w:rPr>
      <w:rFonts w:ascii="Franklin Gothic Book" w:hAnsi="Franklin Gothic Boo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6A027B"/>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
    <w:name w:val="Plain Table 21"/>
    <w:aliases w:val="Left Justified"/>
    <w:basedOn w:val="TableNormal"/>
    <w:uiPriority w:val="42"/>
    <w:rsid w:val="002E7FEA"/>
    <w:pPr>
      <w:spacing w:after="0" w:line="240" w:lineRule="auto"/>
    </w:pPr>
    <w:rPr>
      <w:rFonts w:ascii="Franklin Gothic Book" w:hAnsi="Franklin Gothic Book"/>
    </w:r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0337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792D2D"/>
    <w:rPr>
      <w:color w:val="808080"/>
      <w:shd w:val="clear" w:color="auto" w:fill="E6E6E6"/>
    </w:rPr>
  </w:style>
  <w:style w:type="table" w:customStyle="1" w:styleId="GridTable1Light2">
    <w:name w:val="Grid Table 1 Light2"/>
    <w:basedOn w:val="TableNormal"/>
    <w:uiPriority w:val="46"/>
    <w:rsid w:val="004C03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ld">
    <w:name w:val="Bold"/>
    <w:basedOn w:val="Body"/>
    <w:link w:val="BoldChar"/>
    <w:qFormat/>
    <w:rsid w:val="00E31A7A"/>
    <w:rPr>
      <w:b/>
    </w:rPr>
  </w:style>
  <w:style w:type="paragraph" w:customStyle="1" w:styleId="Italics">
    <w:name w:val="Italics"/>
    <w:basedOn w:val="Body"/>
    <w:link w:val="ItalicsChar"/>
    <w:qFormat/>
    <w:rsid w:val="00E31CAE"/>
    <w:rPr>
      <w:i/>
    </w:rPr>
  </w:style>
  <w:style w:type="character" w:customStyle="1" w:styleId="BoldChar">
    <w:name w:val="Bold Char"/>
    <w:basedOn w:val="BodyChar"/>
    <w:link w:val="Bold"/>
    <w:rsid w:val="00E31A7A"/>
    <w:rPr>
      <w:rFonts w:ascii="Franklin Gothic Book" w:hAnsi="Franklin Gothic Book"/>
      <w:b/>
      <w:sz w:val="22"/>
    </w:rPr>
  </w:style>
  <w:style w:type="character" w:customStyle="1" w:styleId="ItalicsChar">
    <w:name w:val="Italics Char"/>
    <w:basedOn w:val="BodyChar"/>
    <w:link w:val="Italics"/>
    <w:rsid w:val="00E31CAE"/>
    <w:rPr>
      <w:rFonts w:ascii="Franklin Gothic Book" w:hAnsi="Franklin Gothic Book"/>
      <w:i/>
      <w:sz w:val="22"/>
    </w:rPr>
  </w:style>
  <w:style w:type="paragraph" w:styleId="Header">
    <w:name w:val="header"/>
    <w:basedOn w:val="Normal"/>
    <w:link w:val="HeaderChar"/>
    <w:uiPriority w:val="99"/>
    <w:semiHidden/>
    <w:rsid w:val="00B2059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F50A32"/>
    <w:rPr>
      <w:rFonts w:ascii="Franklin Gothic Book" w:hAnsi="Franklin Gothic Book"/>
    </w:rPr>
  </w:style>
  <w:style w:type="numbering" w:customStyle="1" w:styleId="Style1">
    <w:name w:val="Style1"/>
    <w:uiPriority w:val="99"/>
    <w:rsid w:val="00EE1F36"/>
    <w:pPr>
      <w:numPr>
        <w:numId w:val="21"/>
      </w:numPr>
    </w:pPr>
  </w:style>
  <w:style w:type="paragraph" w:customStyle="1" w:styleId="Numberedlist">
    <w:name w:val="Numbered list"/>
    <w:basedOn w:val="Body"/>
    <w:next w:val="Body"/>
    <w:link w:val="NumberedlistChar"/>
    <w:qFormat/>
    <w:rsid w:val="00EE1F36"/>
    <w:pPr>
      <w:numPr>
        <w:numId w:val="15"/>
      </w:numPr>
    </w:pPr>
  </w:style>
  <w:style w:type="character" w:customStyle="1" w:styleId="NumberedlistChar">
    <w:name w:val="Numbered list Char"/>
    <w:basedOn w:val="BodyChar"/>
    <w:link w:val="Numberedlist"/>
    <w:rsid w:val="00EE1F36"/>
    <w:rPr>
      <w:rFonts w:ascii="Franklin Gothic Book" w:hAnsi="Franklin Gothic Book"/>
      <w:sz w:val="22"/>
    </w:rPr>
  </w:style>
  <w:style w:type="numbering" w:customStyle="1" w:styleId="Style2">
    <w:name w:val="Style2"/>
    <w:uiPriority w:val="99"/>
    <w:rsid w:val="00EE1F36"/>
    <w:pPr>
      <w:numPr>
        <w:numId w:val="24"/>
      </w:numPr>
    </w:pPr>
  </w:style>
  <w:style w:type="paragraph" w:customStyle="1" w:styleId="Coverpagecontactinformation">
    <w:name w:val="Cover page contact information"/>
    <w:basedOn w:val="Body"/>
    <w:next w:val="Body"/>
    <w:semiHidden/>
    <w:rsid w:val="00920D63"/>
    <w:pPr>
      <w:spacing w:before="0"/>
      <w:jc w:val="center"/>
    </w:pPr>
    <w:rPr>
      <w:sz w:val="24"/>
    </w:rPr>
  </w:style>
  <w:style w:type="paragraph" w:customStyle="1" w:styleId="Heading20">
    <w:name w:val="Heading2"/>
    <w:basedOn w:val="Heading1"/>
    <w:link w:val="Heading2Char0"/>
    <w:rsid w:val="00184DC1"/>
    <w:pPr>
      <w:keepNext/>
      <w:keepLines/>
      <w:widowControl/>
      <w:pBdr>
        <w:top w:val="nil"/>
        <w:left w:val="nil"/>
        <w:bottom w:val="nil"/>
        <w:right w:val="nil"/>
        <w:between w:val="nil"/>
      </w:pBdr>
      <w:suppressAutoHyphens w:val="0"/>
      <w:autoSpaceDE/>
      <w:autoSpaceDN/>
      <w:adjustRightInd/>
      <w:spacing w:before="240" w:after="0" w:line="259" w:lineRule="auto"/>
      <w:jc w:val="left"/>
      <w:textAlignment w:val="auto"/>
    </w:pPr>
    <w:rPr>
      <w:rFonts w:eastAsia="Calibri" w:cs="Calibri"/>
      <w:b w:val="0"/>
      <w:bCs w:val="0"/>
      <w:caps w:val="0"/>
      <w:color w:val="2E75B5"/>
      <w:sz w:val="32"/>
      <w:szCs w:val="32"/>
    </w:rPr>
  </w:style>
  <w:style w:type="paragraph" w:customStyle="1" w:styleId="Heading30">
    <w:name w:val="Heading3"/>
    <w:basedOn w:val="Heading2"/>
    <w:link w:val="Heading3Char0"/>
    <w:rsid w:val="00184DC1"/>
    <w:pPr>
      <w:keepNext/>
      <w:keepLines/>
      <w:widowControl/>
      <w:pBdr>
        <w:top w:val="nil"/>
        <w:left w:val="nil"/>
        <w:bottom w:val="nil"/>
        <w:right w:val="nil"/>
        <w:between w:val="nil"/>
      </w:pBdr>
      <w:suppressAutoHyphens w:val="0"/>
      <w:autoSpaceDE/>
      <w:autoSpaceDN/>
      <w:adjustRightInd/>
      <w:spacing w:before="120" w:after="0" w:line="240" w:lineRule="auto"/>
      <w:textAlignment w:val="auto"/>
    </w:pPr>
    <w:rPr>
      <w:rFonts w:eastAsia="Calibri" w:cs="Calibri"/>
      <w:bCs w:val="0"/>
      <w:color w:val="1E4D78"/>
      <w:sz w:val="24"/>
      <w:szCs w:val="24"/>
    </w:rPr>
  </w:style>
  <w:style w:type="character" w:customStyle="1" w:styleId="Heading2Char0">
    <w:name w:val="Heading2 Char"/>
    <w:basedOn w:val="Heading1Char"/>
    <w:link w:val="Heading20"/>
    <w:rsid w:val="00184DC1"/>
    <w:rPr>
      <w:rFonts w:ascii="Franklin Gothic Medium" w:eastAsia="Calibri" w:hAnsi="Franklin Gothic Medium" w:cs="Calibri"/>
      <w:b w:val="0"/>
      <w:bCs w:val="0"/>
      <w:caps w:val="0"/>
      <w:color w:val="2E75B5"/>
      <w:sz w:val="32"/>
      <w:szCs w:val="32"/>
    </w:rPr>
  </w:style>
  <w:style w:type="character" w:customStyle="1" w:styleId="Heading3Char0">
    <w:name w:val="Heading3 Char"/>
    <w:basedOn w:val="Heading2Char"/>
    <w:link w:val="Heading30"/>
    <w:rsid w:val="00184DC1"/>
    <w:rPr>
      <w:rFonts w:ascii="Franklin Gothic Medium" w:eastAsia="Calibri" w:hAnsi="Franklin Gothic Medium" w:cs="Calibri"/>
      <w:bCs w:val="0"/>
      <w:color w:val="1E4D78"/>
      <w:sz w:val="24"/>
      <w:szCs w:val="24"/>
    </w:rPr>
  </w:style>
  <w:style w:type="paragraph" w:customStyle="1" w:styleId="Paragraph">
    <w:name w:val="Paragraph"/>
    <w:basedOn w:val="Normal"/>
    <w:link w:val="ParagraphChar"/>
    <w:rsid w:val="00184DC1"/>
    <w:pPr>
      <w:pBdr>
        <w:top w:val="nil"/>
        <w:left w:val="nil"/>
        <w:bottom w:val="nil"/>
        <w:right w:val="nil"/>
        <w:between w:val="nil"/>
      </w:pBdr>
      <w:spacing w:before="0" w:after="60" w:line="259" w:lineRule="auto"/>
    </w:pPr>
    <w:rPr>
      <w:rFonts w:ascii="Calibri" w:eastAsia="Calibri" w:hAnsi="Calibri" w:cs="Calibri"/>
      <w:color w:val="000000"/>
      <w:sz w:val="22"/>
      <w:szCs w:val="22"/>
    </w:rPr>
  </w:style>
  <w:style w:type="character" w:customStyle="1" w:styleId="ParagraphChar">
    <w:name w:val="Paragraph Char"/>
    <w:basedOn w:val="DefaultParagraphFont"/>
    <w:link w:val="Paragraph"/>
    <w:rsid w:val="00184DC1"/>
    <w:rPr>
      <w:rFonts w:ascii="Calibri" w:eastAsia="Calibri" w:hAnsi="Calibri" w:cs="Calibri"/>
      <w:color w:val="000000"/>
      <w:sz w:val="22"/>
      <w:szCs w:val="22"/>
    </w:rPr>
  </w:style>
  <w:style w:type="paragraph" w:customStyle="1" w:styleId="Heading10">
    <w:name w:val="Heading1"/>
    <w:basedOn w:val="Title"/>
    <w:link w:val="Heading1Char0"/>
    <w:rsid w:val="00184DC1"/>
    <w:pPr>
      <w:widowControl/>
      <w:pBdr>
        <w:top w:val="nil"/>
        <w:left w:val="nil"/>
        <w:bottom w:val="nil"/>
        <w:right w:val="nil"/>
        <w:between w:val="nil"/>
      </w:pBdr>
      <w:suppressAutoHyphens w:val="0"/>
      <w:autoSpaceDE/>
      <w:autoSpaceDN/>
      <w:adjustRightInd/>
      <w:spacing w:before="0" w:after="0"/>
      <w:jc w:val="left"/>
      <w:textAlignment w:val="auto"/>
    </w:pPr>
    <w:rPr>
      <w:rFonts w:ascii="Calibri" w:eastAsia="Calibri" w:hAnsi="Calibri" w:cs="Calibri"/>
      <w:b w:val="0"/>
      <w:bCs w:val="0"/>
      <w:caps w:val="0"/>
      <w:color w:val="002060"/>
      <w:sz w:val="96"/>
      <w:szCs w:val="96"/>
    </w:rPr>
  </w:style>
  <w:style w:type="character" w:customStyle="1" w:styleId="Heading1Char0">
    <w:name w:val="Heading1 Char"/>
    <w:basedOn w:val="TitleChar"/>
    <w:link w:val="Heading10"/>
    <w:rsid w:val="00184DC1"/>
    <w:rPr>
      <w:rFonts w:ascii="Calibri" w:eastAsia="Calibri" w:hAnsi="Calibri" w:cs="Calibri"/>
      <w:b w:val="0"/>
      <w:bCs w:val="0"/>
      <w:caps w:val="0"/>
      <w:color w:val="002060"/>
      <w:sz w:val="96"/>
      <w:szCs w:val="96"/>
    </w:rPr>
  </w:style>
  <w:style w:type="paragraph" w:customStyle="1" w:styleId="Default">
    <w:name w:val="Default"/>
    <w:rsid w:val="00171748"/>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922E1F"/>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1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6FEE9-6F15-4EA3-A65C-23F57FC2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ctcLink Project Communications Approach</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ctcLink Project Communications Approach</dc:title>
  <dc:subject/>
  <dc:creator>Sherry Nelson</dc:creator>
  <cp:lastModifiedBy>Marilyn Varela</cp:lastModifiedBy>
  <cp:revision>3</cp:revision>
  <cp:lastPrinted>2018-01-11T18:55:00Z</cp:lastPrinted>
  <dcterms:created xsi:type="dcterms:W3CDTF">2020-08-24T22:17:00Z</dcterms:created>
  <dcterms:modified xsi:type="dcterms:W3CDTF">2020-09-23T17:02:00Z</dcterms:modified>
</cp:coreProperties>
</file>