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803"/>
        <w:gridCol w:w="6105"/>
      </w:tblGrid>
      <w:tr w:rsidR="00213348" w:rsidRPr="00C81C1E" w:rsidTr="009B3A3F">
        <w:trPr>
          <w:trHeight w:val="368"/>
        </w:trPr>
        <w:tc>
          <w:tcPr>
            <w:tcW w:w="10908" w:type="dxa"/>
            <w:gridSpan w:val="2"/>
          </w:tcPr>
          <w:p w:rsidR="00213348" w:rsidRPr="00C81C1E" w:rsidRDefault="00213348" w:rsidP="00213348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Project Name: 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1C1E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213348" w:rsidRPr="00C81C1E" w:rsidTr="009B3A3F">
        <w:trPr>
          <w:trHeight w:val="20"/>
        </w:trPr>
        <w:tc>
          <w:tcPr>
            <w:tcW w:w="10908" w:type="dxa"/>
            <w:gridSpan w:val="2"/>
          </w:tcPr>
          <w:p w:rsidR="00213348" w:rsidRPr="00C81C1E" w:rsidRDefault="00213348" w:rsidP="00213348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Funding Recipient: 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1C1E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"/>
          </w:p>
        </w:tc>
      </w:tr>
      <w:tr w:rsidR="00213348" w:rsidRPr="00C81C1E" w:rsidTr="009B3A3F">
        <w:trPr>
          <w:trHeight w:val="20"/>
        </w:trPr>
        <w:tc>
          <w:tcPr>
            <w:tcW w:w="10908" w:type="dxa"/>
            <w:gridSpan w:val="2"/>
          </w:tcPr>
          <w:p w:rsidR="00213348" w:rsidRPr="00C81C1E" w:rsidRDefault="00213348" w:rsidP="00213348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Contact Person: 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81C1E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  <w:tr w:rsidR="00213348" w:rsidRPr="00C81C1E" w:rsidTr="009B3A3F">
        <w:trPr>
          <w:trHeight w:val="20"/>
        </w:trPr>
        <w:tc>
          <w:tcPr>
            <w:tcW w:w="4803" w:type="dxa"/>
          </w:tcPr>
          <w:p w:rsidR="00213348" w:rsidRPr="00C81C1E" w:rsidRDefault="00213348" w:rsidP="00213348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Phone: 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81C1E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4"/>
          </w:p>
        </w:tc>
        <w:tc>
          <w:tcPr>
            <w:tcW w:w="6105" w:type="dxa"/>
          </w:tcPr>
          <w:p w:rsidR="00213348" w:rsidRPr="00C81C1E" w:rsidRDefault="00213348" w:rsidP="00213348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Email: 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81C1E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C81C1E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A6612E" w:rsidRPr="00C81C1E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5"/>
          </w:p>
        </w:tc>
      </w:tr>
      <w:tr w:rsidR="00213348" w:rsidRPr="00C81C1E" w:rsidTr="009B3A3F">
        <w:trPr>
          <w:trHeight w:val="20"/>
        </w:trPr>
        <w:tc>
          <w:tcPr>
            <w:tcW w:w="10908" w:type="dxa"/>
            <w:gridSpan w:val="2"/>
          </w:tcPr>
          <w:p w:rsidR="00213348" w:rsidRPr="00C81C1E" w:rsidRDefault="00213348" w:rsidP="00FF0B79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C81C1E">
              <w:rPr>
                <w:rFonts w:asciiTheme="minorHAnsi" w:hAnsiTheme="minorHAnsi" w:cstheme="minorHAnsi"/>
                <w:b/>
                <w:sz w:val="22"/>
              </w:rPr>
              <w:t>Reporting Period</w:t>
            </w:r>
            <w:r w:rsidR="00EB70C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6612E" w:rsidRPr="00C81C1E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C81C1E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B78B6">
              <w:rPr>
                <w:rFonts w:asciiTheme="minorHAnsi" w:hAnsiTheme="minorHAnsi" w:cstheme="minorHAnsi"/>
                <w:sz w:val="22"/>
              </w:rPr>
            </w:r>
            <w:r w:rsidR="003B78B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6612E" w:rsidRPr="00C81C1E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  <w:r w:rsidR="000F4F81" w:rsidRPr="00C81C1E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726C50" w:rsidRPr="00C81C1E">
              <w:rPr>
                <w:rFonts w:asciiTheme="minorHAnsi" w:hAnsiTheme="minorHAnsi" w:cstheme="minorHAnsi"/>
                <w:sz w:val="22"/>
              </w:rPr>
              <w:t>J</w:t>
            </w:r>
            <w:r w:rsidR="00EB70CB">
              <w:rPr>
                <w:rFonts w:asciiTheme="minorHAnsi" w:hAnsiTheme="minorHAnsi" w:cstheme="minorHAnsi"/>
                <w:sz w:val="22"/>
              </w:rPr>
              <w:t>uly 20</w:t>
            </w:r>
            <w:r w:rsidR="009B4730">
              <w:rPr>
                <w:rFonts w:asciiTheme="minorHAnsi" w:hAnsiTheme="minorHAnsi" w:cstheme="minorHAnsi"/>
                <w:sz w:val="22"/>
              </w:rPr>
              <w:t>20</w:t>
            </w:r>
            <w:r w:rsidR="00726C50" w:rsidRPr="00C81C1E">
              <w:rPr>
                <w:rFonts w:asciiTheme="minorHAnsi" w:hAnsiTheme="minorHAnsi" w:cstheme="minorHAnsi"/>
                <w:sz w:val="22"/>
              </w:rPr>
              <w:t xml:space="preserve"> – June 20</w:t>
            </w:r>
            <w:r w:rsidR="001777C1" w:rsidRPr="00C81C1E">
              <w:rPr>
                <w:rFonts w:asciiTheme="minorHAnsi" w:hAnsiTheme="minorHAnsi" w:cstheme="minorHAnsi"/>
                <w:sz w:val="22"/>
              </w:rPr>
              <w:t>2</w:t>
            </w:r>
            <w:r w:rsidR="009B4730">
              <w:rPr>
                <w:rFonts w:asciiTheme="minorHAnsi" w:hAnsiTheme="minorHAnsi" w:cstheme="minorHAnsi"/>
                <w:sz w:val="22"/>
              </w:rPr>
              <w:t>1</w:t>
            </w:r>
            <w:r w:rsidR="00FC3B78" w:rsidRPr="00C81C1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B70CB">
              <w:rPr>
                <w:rFonts w:asciiTheme="minorHAnsi" w:hAnsiTheme="minorHAnsi" w:cstheme="minorHAnsi"/>
                <w:sz w:val="22"/>
              </w:rPr>
              <w:t>(full year)</w:t>
            </w:r>
          </w:p>
        </w:tc>
      </w:tr>
    </w:tbl>
    <w:p w:rsidR="007652BC" w:rsidRPr="007652BC" w:rsidRDefault="00C81C1E" w:rsidP="007652BC">
      <w:pPr>
        <w:spacing w:after="120" w:line="240" w:lineRule="auto"/>
        <w:rPr>
          <w:rFonts w:asciiTheme="minorHAnsi" w:hAnsiTheme="minorHAnsi" w:cstheme="minorHAnsi"/>
          <w:sz w:val="20"/>
        </w:rPr>
      </w:pPr>
      <w:r w:rsidRPr="00C81C1E">
        <w:rPr>
          <w:rFonts w:asciiTheme="minorHAnsi" w:hAnsiTheme="minorHAnsi" w:cstheme="minorHAnsi"/>
          <w:b/>
          <w:sz w:val="20"/>
        </w:rPr>
        <w:t xml:space="preserve">INSTRUCTIONS: </w:t>
      </w:r>
      <w:r w:rsidRPr="00C81C1E">
        <w:rPr>
          <w:rFonts w:asciiTheme="minorHAnsi" w:hAnsiTheme="minorHAnsi" w:cstheme="minorHAnsi"/>
          <w:sz w:val="20"/>
        </w:rPr>
        <w:t>Please complete this report and submit it by uploading to your Aerospace</w:t>
      </w:r>
      <w:r w:rsidR="009B4730">
        <w:rPr>
          <w:rFonts w:asciiTheme="minorHAnsi" w:hAnsiTheme="minorHAnsi" w:cstheme="minorHAnsi"/>
          <w:sz w:val="20"/>
        </w:rPr>
        <w:t xml:space="preserve"> Apprenticeship</w:t>
      </w:r>
      <w:r w:rsidRPr="00C81C1E">
        <w:rPr>
          <w:rFonts w:asciiTheme="minorHAnsi" w:hAnsiTheme="minorHAnsi" w:cstheme="minorHAnsi"/>
          <w:sz w:val="20"/>
        </w:rPr>
        <w:t xml:space="preserve"> application in OGMS. </w:t>
      </w:r>
      <w:r w:rsidR="007652BC" w:rsidRPr="007652BC">
        <w:rPr>
          <w:rFonts w:asciiTheme="minorHAnsi" w:hAnsiTheme="minorHAnsi" w:cstheme="minorHAnsi"/>
          <w:sz w:val="20"/>
        </w:rPr>
        <w:t xml:space="preserve">Final reports are due no later than </w:t>
      </w:r>
      <w:r w:rsidR="009B4730">
        <w:rPr>
          <w:rFonts w:asciiTheme="minorHAnsi" w:hAnsiTheme="minorHAnsi" w:cstheme="minorHAnsi"/>
          <w:sz w:val="20"/>
        </w:rPr>
        <w:t>Friday, July 16, 2021</w:t>
      </w:r>
      <w:r w:rsidR="007652BC" w:rsidRPr="007652BC">
        <w:rPr>
          <w:rFonts w:asciiTheme="minorHAnsi" w:hAnsiTheme="minorHAnsi" w:cstheme="minorHAnsi"/>
          <w:sz w:val="20"/>
        </w:rPr>
        <w:t xml:space="preserve">. You can also upload any materials produced to date that you wish to share to illustrate successes and progress. Questions about OGMS: Kari Kauffman, </w:t>
      </w:r>
      <w:hyperlink r:id="rId7" w:history="1">
        <w:r w:rsidR="007652BC" w:rsidRPr="007652BC">
          <w:rPr>
            <w:rFonts w:asciiTheme="minorHAnsi" w:hAnsiTheme="minorHAnsi" w:cstheme="minorHAnsi"/>
            <w:sz w:val="20"/>
          </w:rPr>
          <w:t>kkauffman@sbctc.edu</w:t>
        </w:r>
      </w:hyperlink>
      <w:r w:rsidR="007652BC" w:rsidRPr="007652BC">
        <w:rPr>
          <w:rFonts w:asciiTheme="minorHAnsi" w:hAnsiTheme="minorHAnsi" w:cstheme="minorHAnsi"/>
          <w:sz w:val="20"/>
        </w:rPr>
        <w:t xml:space="preserve">. Program questions: Carolyn McKinnon, </w:t>
      </w:r>
      <w:hyperlink r:id="rId8" w:history="1">
        <w:r w:rsidR="007652BC" w:rsidRPr="007652BC">
          <w:rPr>
            <w:rFonts w:asciiTheme="minorHAnsi" w:hAnsiTheme="minorHAnsi" w:cstheme="minorHAnsi"/>
            <w:sz w:val="20"/>
          </w:rPr>
          <w:t>cmckinnon@sbctc.edu</w:t>
        </w:r>
      </w:hyperlink>
      <w:r w:rsidR="007652BC" w:rsidRPr="007652BC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E231AC" w:rsidRPr="00C81C1E" w:rsidTr="009B3A3F">
        <w:trPr>
          <w:trHeight w:val="393"/>
        </w:trPr>
        <w:tc>
          <w:tcPr>
            <w:tcW w:w="10908" w:type="dxa"/>
            <w:shd w:val="clear" w:color="auto" w:fill="B8CCE4" w:themeFill="accent1" w:themeFillTint="66"/>
          </w:tcPr>
          <w:p w:rsidR="00E231AC" w:rsidRPr="00C81C1E" w:rsidRDefault="00E231AC" w:rsidP="00E231AC">
            <w:pPr>
              <w:spacing w:after="120"/>
              <w:rPr>
                <w:rFonts w:asciiTheme="minorHAnsi" w:hAnsiTheme="minorHAnsi" w:cstheme="minorHAnsi"/>
                <w:i/>
                <w:sz w:val="22"/>
              </w:rPr>
            </w:pPr>
            <w:r w:rsidRPr="00C81C1E">
              <w:rPr>
                <w:rFonts w:asciiTheme="minorHAnsi" w:hAnsiTheme="minorHAnsi" w:cstheme="minorHAnsi"/>
                <w:sz w:val="22"/>
              </w:rPr>
              <w:br w:type="page"/>
            </w: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Brief Description 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 xml:space="preserve">– What </w:t>
            </w:r>
            <w:r w:rsidR="00840310">
              <w:rPr>
                <w:rFonts w:asciiTheme="minorHAnsi" w:hAnsiTheme="minorHAnsi" w:cstheme="minorHAnsi"/>
                <w:i/>
                <w:sz w:val="22"/>
              </w:rPr>
              <w:t>apprenticeship program(s)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 xml:space="preserve"> are you reporting on? </w:t>
            </w:r>
            <w:r w:rsidR="00FF0B79" w:rsidRPr="00C81C1E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</w:tc>
      </w:tr>
      <w:tr w:rsidR="00E231AC" w:rsidRPr="00C81C1E" w:rsidTr="00840310">
        <w:trPr>
          <w:trHeight w:val="836"/>
        </w:trPr>
        <w:tc>
          <w:tcPr>
            <w:tcW w:w="10908" w:type="dxa"/>
            <w:tcBorders>
              <w:bottom w:val="single" w:sz="4" w:space="0" w:color="auto"/>
            </w:tcBorders>
          </w:tcPr>
          <w:p w:rsidR="00E231AC" w:rsidRPr="00C81C1E" w:rsidRDefault="00E231AC" w:rsidP="00801AFB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30BED" w:rsidRPr="00C81C1E" w:rsidTr="00281307">
        <w:trPr>
          <w:trHeight w:val="393"/>
        </w:trPr>
        <w:tc>
          <w:tcPr>
            <w:tcW w:w="10908" w:type="dxa"/>
            <w:shd w:val="clear" w:color="auto" w:fill="B8CCE4" w:themeFill="accent1" w:themeFillTint="66"/>
            <w:hideMark/>
          </w:tcPr>
          <w:p w:rsidR="00F30BED" w:rsidRPr="00C81C1E" w:rsidRDefault="00840310">
            <w:pPr>
              <w:spacing w:after="12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Partnership</w:t>
            </w:r>
            <w:r w:rsidR="00F30BED" w:rsidRPr="00C81C1E">
              <w:rPr>
                <w:rFonts w:asciiTheme="minorHAnsi" w:hAnsiTheme="minorHAnsi" w:cstheme="minorHAnsi"/>
                <w:b/>
                <w:sz w:val="22"/>
              </w:rPr>
              <w:t xml:space="preserve"> Report – </w:t>
            </w:r>
            <w:r w:rsidR="00F30BED" w:rsidRPr="00C81C1E">
              <w:rPr>
                <w:rFonts w:asciiTheme="minorHAnsi" w:hAnsiTheme="minorHAnsi" w:cstheme="minorHAnsi"/>
                <w:i/>
                <w:sz w:val="22"/>
              </w:rPr>
              <w:t xml:space="preserve">Provide a narrative description of </w:t>
            </w:r>
            <w:r>
              <w:rPr>
                <w:rFonts w:asciiTheme="minorHAnsi" w:hAnsiTheme="minorHAnsi" w:cstheme="minorHAnsi"/>
                <w:i/>
                <w:sz w:val="22"/>
              </w:rPr>
              <w:t>partnership activities</w:t>
            </w:r>
            <w:r w:rsidR="00F30BED" w:rsidRPr="00C81C1E">
              <w:rPr>
                <w:rFonts w:asciiTheme="minorHAnsi" w:hAnsiTheme="minorHAnsi" w:cstheme="minorHAnsi"/>
                <w:i/>
                <w:sz w:val="22"/>
              </w:rPr>
              <w:t xml:space="preserve"> conducted during the reporting period</w:t>
            </w:r>
            <w:r>
              <w:rPr>
                <w:rFonts w:asciiTheme="minorHAnsi" w:hAnsiTheme="minorHAnsi" w:cstheme="minorHAnsi"/>
                <w:i/>
                <w:sz w:val="22"/>
              </w:rPr>
              <w:t>. This should focus on information about partnering with AJAC, and may also include other partnerships such as those employers that are participating in these apprenticeship programs.</w:t>
            </w:r>
          </w:p>
        </w:tc>
      </w:tr>
      <w:tr w:rsidR="00F30BED" w:rsidRPr="00C81C1E" w:rsidTr="00F30BED">
        <w:trPr>
          <w:trHeight w:val="1960"/>
        </w:trPr>
        <w:tc>
          <w:tcPr>
            <w:tcW w:w="10908" w:type="dxa"/>
          </w:tcPr>
          <w:p w:rsidR="00F30BED" w:rsidRPr="00C81C1E" w:rsidRDefault="00F30BED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  <w:p w:rsidR="00F30BED" w:rsidRPr="00C81C1E" w:rsidRDefault="00F30BED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31AC" w:rsidRPr="00C81C1E" w:rsidTr="009B3A3F">
        <w:trPr>
          <w:trHeight w:val="482"/>
        </w:trPr>
        <w:tc>
          <w:tcPr>
            <w:tcW w:w="10908" w:type="dxa"/>
            <w:shd w:val="clear" w:color="auto" w:fill="B8CCE4" w:themeFill="accent1" w:themeFillTint="66"/>
          </w:tcPr>
          <w:p w:rsidR="00E231AC" w:rsidRPr="00C81C1E" w:rsidRDefault="00E231AC" w:rsidP="00DF4B26">
            <w:pPr>
              <w:spacing w:after="120"/>
              <w:rPr>
                <w:rFonts w:asciiTheme="minorHAnsi" w:hAnsiTheme="minorHAnsi" w:cstheme="minorHAnsi"/>
                <w:i/>
                <w:sz w:val="22"/>
              </w:rPr>
            </w:pP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Expenditures 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 xml:space="preserve">– </w:t>
            </w:r>
            <w:r w:rsidR="00840310">
              <w:rPr>
                <w:rFonts w:asciiTheme="minorHAnsi" w:hAnsiTheme="minorHAnsi" w:cstheme="minorHAnsi"/>
                <w:i/>
                <w:sz w:val="22"/>
              </w:rPr>
              <w:t>Were FY2</w:t>
            </w:r>
            <w:r w:rsidR="009B4730">
              <w:rPr>
                <w:rFonts w:asciiTheme="minorHAnsi" w:hAnsiTheme="minorHAnsi" w:cstheme="minorHAnsi"/>
                <w:i/>
                <w:sz w:val="22"/>
              </w:rPr>
              <w:t>1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 xml:space="preserve"> expenditures on target?  </w:t>
            </w:r>
            <w:r w:rsidR="00840310">
              <w:rPr>
                <w:rFonts w:asciiTheme="minorHAnsi" w:hAnsiTheme="minorHAnsi" w:cstheme="minorHAnsi"/>
                <w:i/>
                <w:sz w:val="22"/>
              </w:rPr>
              <w:t>Were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 xml:space="preserve"> there issues with meeting all expenditure requirements?  Please explain your strategy to ensure these funds will be properly utilized and fully expended</w:t>
            </w:r>
            <w:r w:rsidR="00840310">
              <w:rPr>
                <w:rFonts w:asciiTheme="minorHAnsi" w:hAnsiTheme="minorHAnsi" w:cstheme="minorHAnsi"/>
                <w:i/>
                <w:sz w:val="22"/>
              </w:rPr>
              <w:t xml:space="preserve"> in future years, as applicable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>.</w:t>
            </w:r>
            <w:r w:rsidR="00840310">
              <w:rPr>
                <w:rFonts w:asciiTheme="minorHAnsi" w:hAnsiTheme="minorHAnsi" w:cstheme="minorHAnsi"/>
                <w:i/>
                <w:sz w:val="22"/>
              </w:rPr>
              <w:t xml:space="preserve"> This section may </w:t>
            </w:r>
            <w:r w:rsidR="009B4730">
              <w:rPr>
                <w:rFonts w:asciiTheme="minorHAnsi" w:hAnsiTheme="minorHAnsi" w:cstheme="minorHAnsi"/>
                <w:i/>
                <w:sz w:val="22"/>
              </w:rPr>
              <w:t>refer</w:t>
            </w:r>
            <w:r w:rsidR="00840310">
              <w:rPr>
                <w:rFonts w:asciiTheme="minorHAnsi" w:hAnsiTheme="minorHAnsi" w:cstheme="minorHAnsi"/>
                <w:i/>
                <w:sz w:val="22"/>
              </w:rPr>
              <w:t xml:space="preserve"> to expenditure issues related to COVID-19, but we suggest you document COVID issues in the “challenges” section below.</w:t>
            </w:r>
          </w:p>
        </w:tc>
      </w:tr>
      <w:tr w:rsidR="00E231AC" w:rsidRPr="00C81C1E" w:rsidTr="00C81C1E">
        <w:trPr>
          <w:trHeight w:val="1691"/>
        </w:trPr>
        <w:tc>
          <w:tcPr>
            <w:tcW w:w="10908" w:type="dxa"/>
          </w:tcPr>
          <w:p w:rsidR="00C81C1E" w:rsidRDefault="00C81C1E" w:rsidP="00D53B1C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</w:p>
          <w:p w:rsidR="009B4730" w:rsidRDefault="009B4730" w:rsidP="00D53B1C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</w:p>
          <w:p w:rsidR="009B4730" w:rsidRDefault="009B4730" w:rsidP="00D53B1C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</w:p>
          <w:p w:rsidR="009B4730" w:rsidRDefault="009B4730" w:rsidP="00D53B1C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</w:p>
          <w:p w:rsidR="009B4730" w:rsidRPr="00C81C1E" w:rsidRDefault="009B4730" w:rsidP="00D53B1C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31AC" w:rsidRPr="00C81C1E" w:rsidTr="009B3A3F">
        <w:trPr>
          <w:trHeight w:val="482"/>
        </w:trPr>
        <w:tc>
          <w:tcPr>
            <w:tcW w:w="10908" w:type="dxa"/>
            <w:shd w:val="clear" w:color="auto" w:fill="B8CCE4" w:themeFill="accent1" w:themeFillTint="66"/>
          </w:tcPr>
          <w:p w:rsidR="00E231AC" w:rsidRPr="00C81C1E" w:rsidRDefault="00E231AC" w:rsidP="001E0991">
            <w:pPr>
              <w:spacing w:after="120"/>
              <w:rPr>
                <w:rFonts w:asciiTheme="minorHAnsi" w:hAnsiTheme="minorHAnsi" w:cstheme="minorHAnsi"/>
                <w:i/>
                <w:sz w:val="22"/>
              </w:rPr>
            </w:pP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Enrollments Status 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 xml:space="preserve">– </w:t>
            </w:r>
            <w:r w:rsidR="00840310">
              <w:rPr>
                <w:rFonts w:asciiTheme="minorHAnsi" w:hAnsiTheme="minorHAnsi" w:cstheme="minorHAnsi"/>
                <w:i/>
                <w:sz w:val="22"/>
              </w:rPr>
              <w:t xml:space="preserve">Were 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>enrollments on schedule?  If not, please explain issue and timetable to remedy</w:t>
            </w:r>
            <w:r w:rsidR="00840310">
              <w:rPr>
                <w:rFonts w:asciiTheme="minorHAnsi" w:hAnsiTheme="minorHAnsi" w:cstheme="minorHAnsi"/>
                <w:i/>
                <w:sz w:val="22"/>
              </w:rPr>
              <w:t xml:space="preserve"> if your college is taking another Temporary Aerospace Apprenticeship allocation in FY2</w:t>
            </w:r>
            <w:r w:rsidR="009B4730">
              <w:rPr>
                <w:rFonts w:asciiTheme="minorHAnsi" w:hAnsiTheme="minorHAnsi" w:cstheme="minorHAnsi"/>
                <w:i/>
                <w:sz w:val="22"/>
              </w:rPr>
              <w:t>2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>?</w:t>
            </w:r>
          </w:p>
        </w:tc>
      </w:tr>
      <w:tr w:rsidR="00E231AC" w:rsidRPr="00C81C1E" w:rsidTr="009B3A3F">
        <w:trPr>
          <w:trHeight w:val="2094"/>
        </w:trPr>
        <w:tc>
          <w:tcPr>
            <w:tcW w:w="10908" w:type="dxa"/>
            <w:tcBorders>
              <w:bottom w:val="single" w:sz="4" w:space="0" w:color="auto"/>
            </w:tcBorders>
          </w:tcPr>
          <w:p w:rsidR="00E231AC" w:rsidRPr="00C81C1E" w:rsidRDefault="00E231AC" w:rsidP="00E42F00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31AC" w:rsidRPr="00C81C1E" w:rsidTr="00801AFB">
        <w:trPr>
          <w:trHeight w:val="482"/>
        </w:trPr>
        <w:tc>
          <w:tcPr>
            <w:tcW w:w="10908" w:type="dxa"/>
            <w:shd w:val="clear" w:color="auto" w:fill="B8CCE4" w:themeFill="accent1" w:themeFillTint="66"/>
          </w:tcPr>
          <w:p w:rsidR="00E231AC" w:rsidRPr="00C81C1E" w:rsidRDefault="00E231AC" w:rsidP="00801AFB">
            <w:pPr>
              <w:spacing w:after="120"/>
              <w:rPr>
                <w:rFonts w:asciiTheme="minorHAnsi" w:hAnsiTheme="minorHAnsi" w:cstheme="minorHAnsi"/>
                <w:i/>
                <w:sz w:val="22"/>
              </w:rPr>
            </w:pPr>
            <w:r w:rsidRPr="00C81C1E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Successes 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>– Describe the project’s greatest successes during the reporting period.</w:t>
            </w:r>
          </w:p>
        </w:tc>
      </w:tr>
      <w:tr w:rsidR="00E231AC" w:rsidRPr="00C81C1E" w:rsidTr="00801AFB">
        <w:trPr>
          <w:trHeight w:val="1960"/>
        </w:trPr>
        <w:tc>
          <w:tcPr>
            <w:tcW w:w="10908" w:type="dxa"/>
            <w:tcBorders>
              <w:bottom w:val="single" w:sz="4" w:space="0" w:color="auto"/>
            </w:tcBorders>
          </w:tcPr>
          <w:p w:rsidR="00E231AC" w:rsidRPr="00C81C1E" w:rsidRDefault="00E231AC" w:rsidP="00801AFB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31AC" w:rsidRPr="00C81C1E" w:rsidTr="00801AFB">
        <w:trPr>
          <w:trHeight w:val="482"/>
        </w:trPr>
        <w:tc>
          <w:tcPr>
            <w:tcW w:w="10908" w:type="dxa"/>
            <w:shd w:val="clear" w:color="auto" w:fill="B8CCE4" w:themeFill="accent1" w:themeFillTint="66"/>
          </w:tcPr>
          <w:p w:rsidR="00E231AC" w:rsidRPr="00C81C1E" w:rsidRDefault="00E231AC" w:rsidP="00801AFB">
            <w:pPr>
              <w:spacing w:after="120"/>
              <w:rPr>
                <w:rFonts w:asciiTheme="minorHAnsi" w:hAnsiTheme="minorHAnsi" w:cstheme="minorHAnsi"/>
                <w:i/>
                <w:sz w:val="22"/>
              </w:rPr>
            </w:pP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Challenges 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>– Describe the project’s greatest challenges during the reporting period and any strategies/plans to mitigate those challenges.</w:t>
            </w:r>
          </w:p>
        </w:tc>
      </w:tr>
      <w:tr w:rsidR="00E231AC" w:rsidRPr="00C81C1E" w:rsidTr="00801AFB">
        <w:trPr>
          <w:trHeight w:val="2094"/>
        </w:trPr>
        <w:tc>
          <w:tcPr>
            <w:tcW w:w="10908" w:type="dxa"/>
            <w:tcBorders>
              <w:bottom w:val="single" w:sz="4" w:space="0" w:color="auto"/>
            </w:tcBorders>
          </w:tcPr>
          <w:p w:rsidR="00E231AC" w:rsidRPr="00C81C1E" w:rsidRDefault="00E231AC" w:rsidP="00801AFB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31AC" w:rsidRPr="00C81C1E" w:rsidTr="009B3A3F">
        <w:trPr>
          <w:trHeight w:val="438"/>
        </w:trPr>
        <w:tc>
          <w:tcPr>
            <w:tcW w:w="10908" w:type="dxa"/>
            <w:shd w:val="clear" w:color="auto" w:fill="B8CCE4" w:themeFill="accent1" w:themeFillTint="66"/>
          </w:tcPr>
          <w:p w:rsidR="00E231AC" w:rsidRPr="00C81C1E" w:rsidRDefault="00E231AC" w:rsidP="00E42F00">
            <w:pPr>
              <w:spacing w:after="120"/>
              <w:rPr>
                <w:rFonts w:asciiTheme="minorHAnsi" w:hAnsiTheme="minorHAnsi" w:cstheme="minorHAnsi"/>
                <w:i/>
                <w:sz w:val="22"/>
              </w:rPr>
            </w:pPr>
            <w:r w:rsidRPr="00C81C1E">
              <w:rPr>
                <w:rFonts w:asciiTheme="minorHAnsi" w:hAnsiTheme="minorHAnsi" w:cstheme="minorHAnsi"/>
                <w:sz w:val="22"/>
              </w:rPr>
              <w:br w:type="page"/>
            </w: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Best Practices 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>– What is working particularly well?  What can be shared about the project that could benefit other providers?</w:t>
            </w:r>
          </w:p>
        </w:tc>
      </w:tr>
      <w:tr w:rsidR="00E231AC" w:rsidRPr="00C81C1E" w:rsidTr="009B3A3F">
        <w:trPr>
          <w:trHeight w:val="2150"/>
        </w:trPr>
        <w:tc>
          <w:tcPr>
            <w:tcW w:w="10908" w:type="dxa"/>
          </w:tcPr>
          <w:p w:rsidR="00E231AC" w:rsidRPr="00C81C1E" w:rsidRDefault="00E231AC" w:rsidP="00E42F00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042C6" w:rsidRPr="00C81C1E" w:rsidTr="007069CA">
        <w:trPr>
          <w:trHeight w:val="438"/>
        </w:trPr>
        <w:tc>
          <w:tcPr>
            <w:tcW w:w="10908" w:type="dxa"/>
            <w:shd w:val="clear" w:color="auto" w:fill="B8CCE4" w:themeFill="accent1" w:themeFillTint="66"/>
          </w:tcPr>
          <w:p w:rsidR="00C042C6" w:rsidRPr="00C81C1E" w:rsidRDefault="00C042C6" w:rsidP="00C042C6">
            <w:pPr>
              <w:spacing w:after="120"/>
              <w:rPr>
                <w:rFonts w:asciiTheme="minorHAnsi" w:hAnsiTheme="minorHAnsi" w:cstheme="minorHAnsi"/>
                <w:i/>
                <w:sz w:val="22"/>
              </w:rPr>
            </w:pPr>
            <w:r w:rsidRPr="00C81C1E">
              <w:rPr>
                <w:rFonts w:asciiTheme="minorHAnsi" w:hAnsiTheme="minorHAnsi" w:cstheme="minorHAnsi"/>
                <w:sz w:val="22"/>
              </w:rPr>
              <w:br w:type="page"/>
            </w:r>
            <w:r w:rsidR="00840310">
              <w:rPr>
                <w:rFonts w:asciiTheme="minorHAnsi" w:hAnsiTheme="minorHAnsi" w:cstheme="minorHAnsi"/>
                <w:b/>
                <w:sz w:val="22"/>
              </w:rPr>
              <w:t>Other</w:t>
            </w:r>
            <w:r w:rsidRPr="00C81C1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C81C1E">
              <w:rPr>
                <w:rFonts w:asciiTheme="minorHAnsi" w:hAnsiTheme="minorHAnsi" w:cstheme="minorHAnsi"/>
                <w:i/>
                <w:sz w:val="22"/>
              </w:rPr>
              <w:t xml:space="preserve">– </w:t>
            </w:r>
            <w:r w:rsidR="00840310">
              <w:rPr>
                <w:rFonts w:asciiTheme="minorHAnsi" w:hAnsiTheme="minorHAnsi" w:cstheme="minorHAnsi"/>
                <w:i/>
                <w:sz w:val="22"/>
              </w:rPr>
              <w:t>Please tell us anything else about this funding allocation that you think SBCTC should know so that we can better support you and promote success for this program.</w:t>
            </w:r>
          </w:p>
        </w:tc>
      </w:tr>
      <w:tr w:rsidR="00C042C6" w:rsidRPr="00C81C1E" w:rsidTr="00C042C6">
        <w:trPr>
          <w:trHeight w:val="1799"/>
        </w:trPr>
        <w:tc>
          <w:tcPr>
            <w:tcW w:w="10908" w:type="dxa"/>
          </w:tcPr>
          <w:p w:rsidR="00C042C6" w:rsidRPr="00C81C1E" w:rsidRDefault="00C042C6" w:rsidP="007069CA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42F00" w:rsidRPr="00C81C1E" w:rsidRDefault="00E42F00" w:rsidP="00E42F00">
      <w:pPr>
        <w:spacing w:after="120" w:line="240" w:lineRule="auto"/>
        <w:rPr>
          <w:rFonts w:asciiTheme="minorHAnsi" w:hAnsiTheme="minorHAnsi" w:cstheme="minorHAnsi"/>
          <w:b/>
          <w:sz w:val="22"/>
          <w:u w:val="single"/>
        </w:rPr>
      </w:pPr>
    </w:p>
    <w:sectPr w:rsidR="00E42F00" w:rsidRPr="00C81C1E" w:rsidSect="00D14490">
      <w:headerReference w:type="default" r:id="rId9"/>
      <w:footerReference w:type="default" r:id="rId10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48C" w:rsidRDefault="00C7148C" w:rsidP="00E42F00">
      <w:pPr>
        <w:spacing w:after="0" w:line="240" w:lineRule="auto"/>
      </w:pPr>
      <w:r>
        <w:separator/>
      </w:r>
    </w:p>
  </w:endnote>
  <w:endnote w:type="continuationSeparator" w:id="0">
    <w:p w:rsidR="00C7148C" w:rsidRDefault="00C7148C" w:rsidP="00E4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49907"/>
      <w:docPartObj>
        <w:docPartGallery w:val="Page Numbers (Bottom of Page)"/>
        <w:docPartUnique/>
      </w:docPartObj>
    </w:sdtPr>
    <w:sdtEndPr/>
    <w:sdtContent>
      <w:p w:rsidR="000E64DE" w:rsidRDefault="00E93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64DE" w:rsidRDefault="000E6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48C" w:rsidRDefault="00C7148C" w:rsidP="00E42F00">
      <w:pPr>
        <w:spacing w:after="0" w:line="240" w:lineRule="auto"/>
      </w:pPr>
      <w:r>
        <w:separator/>
      </w:r>
    </w:p>
  </w:footnote>
  <w:footnote w:type="continuationSeparator" w:id="0">
    <w:p w:rsidR="00C7148C" w:rsidRDefault="00C7148C" w:rsidP="00E4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43F" w:rsidRDefault="003B78B6" w:rsidP="00D8743F">
    <w:pPr>
      <w:pStyle w:val="Header"/>
      <w:pBdr>
        <w:between w:val="single" w:sz="4" w:space="1" w:color="4F81BD" w:themeColor="accent1"/>
      </w:pBdr>
      <w:spacing w:line="276" w:lineRule="auto"/>
      <w:jc w:val="center"/>
    </w:pPr>
    <w:sdt>
      <w:sdtPr>
        <w:rPr>
          <w:b/>
          <w:sz w:val="28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sz w:val="28"/>
          </w:rPr>
          <w:t>1000 FTES</w:t>
        </w:r>
      </w:sdtContent>
    </w:sdt>
  </w:p>
  <w:p w:rsidR="00D8743F" w:rsidRDefault="00D8743F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b/>
        <w:sz w:val="28"/>
      </w:rPr>
    </w:pPr>
    <w:r w:rsidRPr="00D8743F">
      <w:rPr>
        <w:b/>
        <w:sz w:val="28"/>
      </w:rPr>
      <w:t>Narrative Report</w:t>
    </w:r>
    <w:r w:rsidR="000F4F81">
      <w:rPr>
        <w:b/>
        <w:sz w:val="28"/>
      </w:rPr>
      <w:t xml:space="preserve"> </w:t>
    </w:r>
    <w:r w:rsidR="00483FED">
      <w:rPr>
        <w:b/>
        <w:sz w:val="28"/>
      </w:rPr>
      <w:t>FY</w:t>
    </w:r>
    <w:r w:rsidR="001777C1">
      <w:rPr>
        <w:b/>
        <w:sz w:val="28"/>
      </w:rPr>
      <w:t>2</w:t>
    </w:r>
    <w:r w:rsidR="009B4730">
      <w:rPr>
        <w:b/>
        <w:sz w:val="28"/>
      </w:rPr>
      <w:t>1</w:t>
    </w:r>
  </w:p>
  <w:p w:rsidR="001777C1" w:rsidRDefault="001777C1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00"/>
    <w:rsid w:val="00013057"/>
    <w:rsid w:val="0001705B"/>
    <w:rsid w:val="00017BF7"/>
    <w:rsid w:val="00030F9B"/>
    <w:rsid w:val="000440FD"/>
    <w:rsid w:val="0004482C"/>
    <w:rsid w:val="00045111"/>
    <w:rsid w:val="00053EAE"/>
    <w:rsid w:val="00070A77"/>
    <w:rsid w:val="0007139B"/>
    <w:rsid w:val="00075774"/>
    <w:rsid w:val="00083098"/>
    <w:rsid w:val="0009201A"/>
    <w:rsid w:val="00094068"/>
    <w:rsid w:val="00096609"/>
    <w:rsid w:val="00097007"/>
    <w:rsid w:val="000A0090"/>
    <w:rsid w:val="000A0C95"/>
    <w:rsid w:val="000A392C"/>
    <w:rsid w:val="000B6B67"/>
    <w:rsid w:val="000C3C5B"/>
    <w:rsid w:val="000D21E6"/>
    <w:rsid w:val="000D60D0"/>
    <w:rsid w:val="000D6385"/>
    <w:rsid w:val="000E64DE"/>
    <w:rsid w:val="000F1A4E"/>
    <w:rsid w:val="000F4F81"/>
    <w:rsid w:val="001161BC"/>
    <w:rsid w:val="00116CED"/>
    <w:rsid w:val="00123974"/>
    <w:rsid w:val="00143D16"/>
    <w:rsid w:val="001548E1"/>
    <w:rsid w:val="00156C04"/>
    <w:rsid w:val="00162F66"/>
    <w:rsid w:val="00163F31"/>
    <w:rsid w:val="00166678"/>
    <w:rsid w:val="0016692B"/>
    <w:rsid w:val="001776FB"/>
    <w:rsid w:val="001777C1"/>
    <w:rsid w:val="00180B6A"/>
    <w:rsid w:val="00183FD5"/>
    <w:rsid w:val="00191219"/>
    <w:rsid w:val="001A0FB5"/>
    <w:rsid w:val="001A1F7A"/>
    <w:rsid w:val="001C113D"/>
    <w:rsid w:val="001C324C"/>
    <w:rsid w:val="001C51DE"/>
    <w:rsid w:val="001D274F"/>
    <w:rsid w:val="001E0991"/>
    <w:rsid w:val="001E2FA5"/>
    <w:rsid w:val="001E495B"/>
    <w:rsid w:val="00213348"/>
    <w:rsid w:val="00233918"/>
    <w:rsid w:val="00234315"/>
    <w:rsid w:val="00240B61"/>
    <w:rsid w:val="0025041D"/>
    <w:rsid w:val="00250D4F"/>
    <w:rsid w:val="0026438C"/>
    <w:rsid w:val="00272049"/>
    <w:rsid w:val="00281307"/>
    <w:rsid w:val="00293C51"/>
    <w:rsid w:val="00296731"/>
    <w:rsid w:val="002A14E1"/>
    <w:rsid w:val="002A2571"/>
    <w:rsid w:val="002B022F"/>
    <w:rsid w:val="002B07A9"/>
    <w:rsid w:val="002B49EC"/>
    <w:rsid w:val="002B7D12"/>
    <w:rsid w:val="002D6469"/>
    <w:rsid w:val="002E0200"/>
    <w:rsid w:val="002E6E91"/>
    <w:rsid w:val="002F3F2B"/>
    <w:rsid w:val="002F5440"/>
    <w:rsid w:val="002F7C87"/>
    <w:rsid w:val="003049E1"/>
    <w:rsid w:val="003160A3"/>
    <w:rsid w:val="00324BB0"/>
    <w:rsid w:val="003316E8"/>
    <w:rsid w:val="00337F35"/>
    <w:rsid w:val="0034110E"/>
    <w:rsid w:val="00341A2F"/>
    <w:rsid w:val="0034372D"/>
    <w:rsid w:val="00352E62"/>
    <w:rsid w:val="00362B3B"/>
    <w:rsid w:val="00365A0A"/>
    <w:rsid w:val="00373B2E"/>
    <w:rsid w:val="00382C9F"/>
    <w:rsid w:val="00392EBD"/>
    <w:rsid w:val="003A116D"/>
    <w:rsid w:val="003B78B6"/>
    <w:rsid w:val="003D0668"/>
    <w:rsid w:val="003D4960"/>
    <w:rsid w:val="003E137C"/>
    <w:rsid w:val="003E15BE"/>
    <w:rsid w:val="003E4360"/>
    <w:rsid w:val="003E6F41"/>
    <w:rsid w:val="003F0468"/>
    <w:rsid w:val="003F06A8"/>
    <w:rsid w:val="003F11E1"/>
    <w:rsid w:val="003F49B0"/>
    <w:rsid w:val="003F57BE"/>
    <w:rsid w:val="003F5E9B"/>
    <w:rsid w:val="00406528"/>
    <w:rsid w:val="004067BE"/>
    <w:rsid w:val="00413614"/>
    <w:rsid w:val="00432C72"/>
    <w:rsid w:val="0045037D"/>
    <w:rsid w:val="00453486"/>
    <w:rsid w:val="00460F2D"/>
    <w:rsid w:val="00467564"/>
    <w:rsid w:val="00470CE2"/>
    <w:rsid w:val="00477B12"/>
    <w:rsid w:val="00483FED"/>
    <w:rsid w:val="00487ABF"/>
    <w:rsid w:val="00491392"/>
    <w:rsid w:val="00492B49"/>
    <w:rsid w:val="004A0E0C"/>
    <w:rsid w:val="004B5918"/>
    <w:rsid w:val="004E0E89"/>
    <w:rsid w:val="004E56A9"/>
    <w:rsid w:val="004E639D"/>
    <w:rsid w:val="004F0A20"/>
    <w:rsid w:val="004F4AB7"/>
    <w:rsid w:val="00531D92"/>
    <w:rsid w:val="00534A41"/>
    <w:rsid w:val="00535485"/>
    <w:rsid w:val="0054611F"/>
    <w:rsid w:val="00550205"/>
    <w:rsid w:val="005563E1"/>
    <w:rsid w:val="00571992"/>
    <w:rsid w:val="0057433C"/>
    <w:rsid w:val="00575ED7"/>
    <w:rsid w:val="00581763"/>
    <w:rsid w:val="00583F33"/>
    <w:rsid w:val="005906F2"/>
    <w:rsid w:val="00596432"/>
    <w:rsid w:val="00596D6C"/>
    <w:rsid w:val="00597C08"/>
    <w:rsid w:val="005A077B"/>
    <w:rsid w:val="005A3B9C"/>
    <w:rsid w:val="005A42B8"/>
    <w:rsid w:val="005A489E"/>
    <w:rsid w:val="005C252F"/>
    <w:rsid w:val="005C2F55"/>
    <w:rsid w:val="005C4E7F"/>
    <w:rsid w:val="005C52EF"/>
    <w:rsid w:val="005D54FF"/>
    <w:rsid w:val="005F2673"/>
    <w:rsid w:val="00613514"/>
    <w:rsid w:val="00622DB2"/>
    <w:rsid w:val="006363FA"/>
    <w:rsid w:val="00642967"/>
    <w:rsid w:val="00644C7E"/>
    <w:rsid w:val="006456F5"/>
    <w:rsid w:val="0064623C"/>
    <w:rsid w:val="006468E6"/>
    <w:rsid w:val="0066037B"/>
    <w:rsid w:val="00671201"/>
    <w:rsid w:val="0068088E"/>
    <w:rsid w:val="0068150E"/>
    <w:rsid w:val="006816C9"/>
    <w:rsid w:val="00684E33"/>
    <w:rsid w:val="00686C97"/>
    <w:rsid w:val="00686F40"/>
    <w:rsid w:val="00691321"/>
    <w:rsid w:val="00694E5B"/>
    <w:rsid w:val="00696FDE"/>
    <w:rsid w:val="006A1039"/>
    <w:rsid w:val="006B369A"/>
    <w:rsid w:val="006C6C77"/>
    <w:rsid w:val="006D1B44"/>
    <w:rsid w:val="006D2831"/>
    <w:rsid w:val="006D4A1F"/>
    <w:rsid w:val="006E0707"/>
    <w:rsid w:val="006E258F"/>
    <w:rsid w:val="006F3C5C"/>
    <w:rsid w:val="006F4481"/>
    <w:rsid w:val="00701665"/>
    <w:rsid w:val="00702CFB"/>
    <w:rsid w:val="00707549"/>
    <w:rsid w:val="00707CDD"/>
    <w:rsid w:val="00711A48"/>
    <w:rsid w:val="007161E7"/>
    <w:rsid w:val="00726C50"/>
    <w:rsid w:val="00732955"/>
    <w:rsid w:val="00733359"/>
    <w:rsid w:val="00734C2A"/>
    <w:rsid w:val="007519FB"/>
    <w:rsid w:val="00754864"/>
    <w:rsid w:val="00756364"/>
    <w:rsid w:val="00757E2D"/>
    <w:rsid w:val="007652BC"/>
    <w:rsid w:val="00772365"/>
    <w:rsid w:val="00782A97"/>
    <w:rsid w:val="00782E48"/>
    <w:rsid w:val="007917F9"/>
    <w:rsid w:val="00794BE5"/>
    <w:rsid w:val="00797595"/>
    <w:rsid w:val="007A32A3"/>
    <w:rsid w:val="007A6690"/>
    <w:rsid w:val="007B04D0"/>
    <w:rsid w:val="007C0228"/>
    <w:rsid w:val="007C0308"/>
    <w:rsid w:val="007C259C"/>
    <w:rsid w:val="007E5DA3"/>
    <w:rsid w:val="007F1DA7"/>
    <w:rsid w:val="00805C9F"/>
    <w:rsid w:val="0080652B"/>
    <w:rsid w:val="00813A10"/>
    <w:rsid w:val="00826B08"/>
    <w:rsid w:val="00827ED8"/>
    <w:rsid w:val="00830E18"/>
    <w:rsid w:val="00840310"/>
    <w:rsid w:val="0084429D"/>
    <w:rsid w:val="00863212"/>
    <w:rsid w:val="00863954"/>
    <w:rsid w:val="008664E7"/>
    <w:rsid w:val="00870FDF"/>
    <w:rsid w:val="0087223E"/>
    <w:rsid w:val="00874C68"/>
    <w:rsid w:val="00877EC4"/>
    <w:rsid w:val="00880E83"/>
    <w:rsid w:val="008A4552"/>
    <w:rsid w:val="008A5EA6"/>
    <w:rsid w:val="008E0951"/>
    <w:rsid w:val="008E4B2E"/>
    <w:rsid w:val="008F0702"/>
    <w:rsid w:val="00903F3F"/>
    <w:rsid w:val="0093007D"/>
    <w:rsid w:val="00931C68"/>
    <w:rsid w:val="00940599"/>
    <w:rsid w:val="0095761C"/>
    <w:rsid w:val="00963C9A"/>
    <w:rsid w:val="00965D3F"/>
    <w:rsid w:val="00975CF2"/>
    <w:rsid w:val="00984274"/>
    <w:rsid w:val="00984C37"/>
    <w:rsid w:val="00987506"/>
    <w:rsid w:val="00992ABF"/>
    <w:rsid w:val="00997493"/>
    <w:rsid w:val="009B2977"/>
    <w:rsid w:val="009B3A3F"/>
    <w:rsid w:val="009B4730"/>
    <w:rsid w:val="009C116A"/>
    <w:rsid w:val="009D6112"/>
    <w:rsid w:val="009F2D60"/>
    <w:rsid w:val="009F5710"/>
    <w:rsid w:val="009F7CEC"/>
    <w:rsid w:val="00A022D2"/>
    <w:rsid w:val="00A0269F"/>
    <w:rsid w:val="00A026BA"/>
    <w:rsid w:val="00A06521"/>
    <w:rsid w:val="00A14E6C"/>
    <w:rsid w:val="00A2292A"/>
    <w:rsid w:val="00A24566"/>
    <w:rsid w:val="00A301C1"/>
    <w:rsid w:val="00A34FD5"/>
    <w:rsid w:val="00A454CB"/>
    <w:rsid w:val="00A55513"/>
    <w:rsid w:val="00A6612E"/>
    <w:rsid w:val="00A824FE"/>
    <w:rsid w:val="00AA2EB6"/>
    <w:rsid w:val="00AA3420"/>
    <w:rsid w:val="00AA7E67"/>
    <w:rsid w:val="00AB0D80"/>
    <w:rsid w:val="00AB3EB3"/>
    <w:rsid w:val="00AC2D77"/>
    <w:rsid w:val="00AC6001"/>
    <w:rsid w:val="00AC64EB"/>
    <w:rsid w:val="00AE60BC"/>
    <w:rsid w:val="00AE7887"/>
    <w:rsid w:val="00AE7AFF"/>
    <w:rsid w:val="00AF0FC1"/>
    <w:rsid w:val="00AF3F93"/>
    <w:rsid w:val="00AF7652"/>
    <w:rsid w:val="00B0334E"/>
    <w:rsid w:val="00B0695C"/>
    <w:rsid w:val="00B13AEF"/>
    <w:rsid w:val="00B22BA9"/>
    <w:rsid w:val="00B24C97"/>
    <w:rsid w:val="00B3214F"/>
    <w:rsid w:val="00B45753"/>
    <w:rsid w:val="00B57B11"/>
    <w:rsid w:val="00B60C7F"/>
    <w:rsid w:val="00B6601B"/>
    <w:rsid w:val="00B7085E"/>
    <w:rsid w:val="00B70D9B"/>
    <w:rsid w:val="00B72F90"/>
    <w:rsid w:val="00B74AD3"/>
    <w:rsid w:val="00B76A4C"/>
    <w:rsid w:val="00B8371A"/>
    <w:rsid w:val="00B84CB6"/>
    <w:rsid w:val="00B9138B"/>
    <w:rsid w:val="00BA082D"/>
    <w:rsid w:val="00BA2958"/>
    <w:rsid w:val="00BB5C29"/>
    <w:rsid w:val="00BB7732"/>
    <w:rsid w:val="00BD0F25"/>
    <w:rsid w:val="00BF7148"/>
    <w:rsid w:val="00BF77E0"/>
    <w:rsid w:val="00C042C6"/>
    <w:rsid w:val="00C07EC4"/>
    <w:rsid w:val="00C1013F"/>
    <w:rsid w:val="00C161C5"/>
    <w:rsid w:val="00C22EBC"/>
    <w:rsid w:val="00C24571"/>
    <w:rsid w:val="00C25B7B"/>
    <w:rsid w:val="00C37B3A"/>
    <w:rsid w:val="00C50D31"/>
    <w:rsid w:val="00C55F44"/>
    <w:rsid w:val="00C574AB"/>
    <w:rsid w:val="00C57601"/>
    <w:rsid w:val="00C623FB"/>
    <w:rsid w:val="00C624EE"/>
    <w:rsid w:val="00C65C08"/>
    <w:rsid w:val="00C7148C"/>
    <w:rsid w:val="00C71C96"/>
    <w:rsid w:val="00C71FA1"/>
    <w:rsid w:val="00C72598"/>
    <w:rsid w:val="00C81C1E"/>
    <w:rsid w:val="00C84155"/>
    <w:rsid w:val="00C8628B"/>
    <w:rsid w:val="00C907FB"/>
    <w:rsid w:val="00C911B1"/>
    <w:rsid w:val="00CA2E50"/>
    <w:rsid w:val="00CB3639"/>
    <w:rsid w:val="00CC1366"/>
    <w:rsid w:val="00CC579F"/>
    <w:rsid w:val="00CC67A2"/>
    <w:rsid w:val="00CD0725"/>
    <w:rsid w:val="00CD4329"/>
    <w:rsid w:val="00CE53A4"/>
    <w:rsid w:val="00CF2999"/>
    <w:rsid w:val="00CF4BAB"/>
    <w:rsid w:val="00D11F5C"/>
    <w:rsid w:val="00D14490"/>
    <w:rsid w:val="00D25342"/>
    <w:rsid w:val="00D30F2B"/>
    <w:rsid w:val="00D55A64"/>
    <w:rsid w:val="00D662BE"/>
    <w:rsid w:val="00D725DA"/>
    <w:rsid w:val="00D72F23"/>
    <w:rsid w:val="00D73685"/>
    <w:rsid w:val="00D757DB"/>
    <w:rsid w:val="00D80C5E"/>
    <w:rsid w:val="00D81F3B"/>
    <w:rsid w:val="00D8743F"/>
    <w:rsid w:val="00D93A0C"/>
    <w:rsid w:val="00DA3341"/>
    <w:rsid w:val="00DC548D"/>
    <w:rsid w:val="00DD330E"/>
    <w:rsid w:val="00DD4E62"/>
    <w:rsid w:val="00DD5856"/>
    <w:rsid w:val="00DE339C"/>
    <w:rsid w:val="00DE4678"/>
    <w:rsid w:val="00DF0598"/>
    <w:rsid w:val="00DF20AE"/>
    <w:rsid w:val="00DF4B26"/>
    <w:rsid w:val="00DF6A29"/>
    <w:rsid w:val="00E002C9"/>
    <w:rsid w:val="00E007BB"/>
    <w:rsid w:val="00E06E32"/>
    <w:rsid w:val="00E141FD"/>
    <w:rsid w:val="00E231AC"/>
    <w:rsid w:val="00E402BC"/>
    <w:rsid w:val="00E41570"/>
    <w:rsid w:val="00E42F00"/>
    <w:rsid w:val="00E51078"/>
    <w:rsid w:val="00E55629"/>
    <w:rsid w:val="00E701C5"/>
    <w:rsid w:val="00E710B9"/>
    <w:rsid w:val="00E735D7"/>
    <w:rsid w:val="00E74239"/>
    <w:rsid w:val="00E75A70"/>
    <w:rsid w:val="00E7643E"/>
    <w:rsid w:val="00E82497"/>
    <w:rsid w:val="00E938D0"/>
    <w:rsid w:val="00E961EC"/>
    <w:rsid w:val="00EA17F5"/>
    <w:rsid w:val="00EA7669"/>
    <w:rsid w:val="00EB1250"/>
    <w:rsid w:val="00EB5A37"/>
    <w:rsid w:val="00EB70CB"/>
    <w:rsid w:val="00ED4F2A"/>
    <w:rsid w:val="00ED5856"/>
    <w:rsid w:val="00ED6634"/>
    <w:rsid w:val="00EF4928"/>
    <w:rsid w:val="00F0394D"/>
    <w:rsid w:val="00F1491E"/>
    <w:rsid w:val="00F162B9"/>
    <w:rsid w:val="00F215FE"/>
    <w:rsid w:val="00F22BA0"/>
    <w:rsid w:val="00F256D8"/>
    <w:rsid w:val="00F2718A"/>
    <w:rsid w:val="00F30BED"/>
    <w:rsid w:val="00F32451"/>
    <w:rsid w:val="00F34690"/>
    <w:rsid w:val="00F4142F"/>
    <w:rsid w:val="00F47DB2"/>
    <w:rsid w:val="00F501BE"/>
    <w:rsid w:val="00F5387D"/>
    <w:rsid w:val="00F55D31"/>
    <w:rsid w:val="00F603F4"/>
    <w:rsid w:val="00F63E90"/>
    <w:rsid w:val="00F66B11"/>
    <w:rsid w:val="00F7045F"/>
    <w:rsid w:val="00F74C63"/>
    <w:rsid w:val="00F75FE8"/>
    <w:rsid w:val="00F77D6B"/>
    <w:rsid w:val="00F9774D"/>
    <w:rsid w:val="00FA41A3"/>
    <w:rsid w:val="00FA6408"/>
    <w:rsid w:val="00FA6E66"/>
    <w:rsid w:val="00FB1D33"/>
    <w:rsid w:val="00FB798C"/>
    <w:rsid w:val="00FC3B78"/>
    <w:rsid w:val="00FC7BC2"/>
    <w:rsid w:val="00FD0C7F"/>
    <w:rsid w:val="00FD2F24"/>
    <w:rsid w:val="00FE4540"/>
    <w:rsid w:val="00FE5613"/>
    <w:rsid w:val="00FF0552"/>
    <w:rsid w:val="00FF0B79"/>
    <w:rsid w:val="00FF2A65"/>
    <w:rsid w:val="00FF414F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6A74947-528D-49B9-A6CB-E0E30BF2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00"/>
  </w:style>
  <w:style w:type="paragraph" w:styleId="Footer">
    <w:name w:val="footer"/>
    <w:basedOn w:val="Normal"/>
    <w:link w:val="Foot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00"/>
  </w:style>
  <w:style w:type="paragraph" w:styleId="BalloonText">
    <w:name w:val="Balloon Text"/>
    <w:basedOn w:val="Normal"/>
    <w:link w:val="BalloonTextChar"/>
    <w:uiPriority w:val="99"/>
    <w:semiHidden/>
    <w:unhideWhenUsed/>
    <w:rsid w:val="00E4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7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kinnon@sbct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auffman@sbct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9C46-0A6D-4599-935E-CD890D99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FTES</vt:lpstr>
    </vt:vector>
  </TitlesOfParts>
  <Company>ESD - State of Washington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FTES</dc:title>
  <dc:creator>jcornell</dc:creator>
  <cp:lastModifiedBy>Kari Kauffman</cp:lastModifiedBy>
  <cp:revision>2</cp:revision>
  <cp:lastPrinted>2013-01-14T19:09:00Z</cp:lastPrinted>
  <dcterms:created xsi:type="dcterms:W3CDTF">2021-06-11T17:46:00Z</dcterms:created>
  <dcterms:modified xsi:type="dcterms:W3CDTF">2021-06-11T17:46:00Z</dcterms:modified>
</cp:coreProperties>
</file>