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8B" w:rsidRPr="00C57E8B" w:rsidRDefault="00C57E8B" w:rsidP="00C57E8B">
      <w:pPr>
        <w:pStyle w:val="Heading1"/>
        <w:keepLines w:val="0"/>
        <w:spacing w:before="0" w:line="240" w:lineRule="auto"/>
        <w:jc w:val="center"/>
        <w:rPr>
          <w:rFonts w:ascii="Gill Sans MT" w:eastAsia="Times New Roman" w:hAnsi="Gill Sans MT" w:cs="Times New Roman"/>
          <w:bCs w:val="0"/>
          <w:smallCaps w:val="0"/>
          <w:color w:val="76923C"/>
          <w:spacing w:val="-25"/>
          <w:kern w:val="28"/>
          <w:sz w:val="16"/>
          <w:szCs w:val="16"/>
          <w:u w:val="single"/>
        </w:rPr>
      </w:pPr>
    </w:p>
    <w:p w:rsidR="000563C7" w:rsidRPr="000B2B7F" w:rsidRDefault="000563C7" w:rsidP="00C57E8B">
      <w:pPr>
        <w:pStyle w:val="Heading1"/>
        <w:keepLines w:val="0"/>
        <w:spacing w:before="0" w:line="240" w:lineRule="auto"/>
        <w:jc w:val="center"/>
        <w:rPr>
          <w:rFonts w:ascii="Gill Sans MT" w:eastAsia="Times New Roman" w:hAnsi="Gill Sans MT" w:cs="Times New Roman"/>
          <w:bCs w:val="0"/>
          <w:smallCaps w:val="0"/>
          <w:color w:val="76923C"/>
          <w:spacing w:val="-25"/>
          <w:kern w:val="28"/>
          <w:sz w:val="36"/>
          <w:szCs w:val="36"/>
          <w:u w:val="single"/>
        </w:rPr>
      </w:pPr>
      <w:r w:rsidRPr="000B2B7F">
        <w:rPr>
          <w:rFonts w:ascii="Gill Sans MT" w:eastAsia="Times New Roman" w:hAnsi="Gill Sans MT" w:cs="Times New Roman"/>
          <w:bCs w:val="0"/>
          <w:smallCaps w:val="0"/>
          <w:color w:val="76923C"/>
          <w:spacing w:val="-25"/>
          <w:kern w:val="28"/>
          <w:sz w:val="36"/>
          <w:szCs w:val="36"/>
          <w:u w:val="single"/>
        </w:rPr>
        <w:t>Recommended Methods of Searching for Queries and Reports</w:t>
      </w:r>
    </w:p>
    <w:p w:rsidR="00C57E8B" w:rsidRPr="00C57E8B" w:rsidRDefault="00C57E8B" w:rsidP="00C57E8B">
      <w:pPr>
        <w:pStyle w:val="Heading2"/>
        <w:spacing w:before="0" w:line="240" w:lineRule="auto"/>
        <w:rPr>
          <w:sz w:val="16"/>
          <w:szCs w:val="16"/>
          <w:u w:val="single"/>
        </w:rPr>
      </w:pPr>
    </w:p>
    <w:p w:rsidR="000563C7" w:rsidRPr="00A63B09" w:rsidRDefault="000563C7" w:rsidP="00C57E8B">
      <w:pPr>
        <w:pStyle w:val="Heading2"/>
        <w:spacing w:before="0" w:line="240" w:lineRule="auto"/>
        <w:rPr>
          <w:u w:val="single"/>
        </w:rPr>
      </w:pPr>
      <w:r w:rsidRPr="00A63B09">
        <w:rPr>
          <w:u w:val="single"/>
        </w:rPr>
        <w:t>Searching for Queries</w:t>
      </w:r>
    </w:p>
    <w:p w:rsidR="00C57E8B" w:rsidRDefault="00C57E8B" w:rsidP="00C57E8B">
      <w:pPr>
        <w:pStyle w:val="Heading3"/>
        <w:spacing w:before="0" w:line="240" w:lineRule="auto"/>
        <w:ind w:left="720"/>
      </w:pPr>
    </w:p>
    <w:p w:rsidR="000563C7" w:rsidRDefault="000563C7" w:rsidP="00C57E8B">
      <w:pPr>
        <w:pStyle w:val="Heading3"/>
        <w:spacing w:before="0" w:line="240" w:lineRule="auto"/>
        <w:ind w:left="720"/>
      </w:pPr>
      <w:r>
        <w:t>PeopleSoft Query Basic Search</w:t>
      </w:r>
    </w:p>
    <w:p w:rsidR="00103239" w:rsidRPr="000B2B7F" w:rsidRDefault="00103239" w:rsidP="00C57E8B">
      <w:pPr>
        <w:pStyle w:val="BodyText"/>
        <w:numPr>
          <w:ilvl w:val="0"/>
          <w:numId w:val="6"/>
        </w:numPr>
        <w:ind w:left="1800"/>
        <w:jc w:val="left"/>
        <w:rPr>
          <w:sz w:val="20"/>
        </w:rPr>
      </w:pPr>
      <w:r w:rsidRPr="000B2B7F">
        <w:rPr>
          <w:sz w:val="20"/>
        </w:rPr>
        <w:t>Search using the Operator “Begins With” by multiple criteria including:</w:t>
      </w:r>
    </w:p>
    <w:p w:rsidR="00103239" w:rsidRPr="000B2B7F" w:rsidRDefault="00103239" w:rsidP="00C57E8B">
      <w:pPr>
        <w:pStyle w:val="BodyText"/>
        <w:numPr>
          <w:ilvl w:val="1"/>
          <w:numId w:val="6"/>
        </w:numPr>
        <w:jc w:val="left"/>
        <w:rPr>
          <w:sz w:val="20"/>
        </w:rPr>
        <w:sectPr w:rsidR="00103239" w:rsidRPr="000B2B7F" w:rsidSect="00EA765C">
          <w:headerReference w:type="default" r:id="rId8"/>
          <w:footerReference w:type="default" r:id="rId9"/>
          <w:pgSz w:w="12240" w:h="15840"/>
          <w:pgMar w:top="720" w:right="720" w:bottom="720" w:left="720" w:header="720" w:footer="720" w:gutter="0"/>
          <w:cols w:space="720"/>
          <w:docGrid w:linePitch="360"/>
        </w:sectPr>
      </w:pPr>
    </w:p>
    <w:p w:rsidR="00103239" w:rsidRPr="000B2B7F" w:rsidRDefault="00103239" w:rsidP="00C57E8B">
      <w:pPr>
        <w:pStyle w:val="BodyText"/>
        <w:numPr>
          <w:ilvl w:val="1"/>
          <w:numId w:val="6"/>
        </w:numPr>
        <w:ind w:left="1710"/>
        <w:jc w:val="left"/>
        <w:rPr>
          <w:i/>
          <w:sz w:val="20"/>
        </w:rPr>
      </w:pPr>
      <w:r w:rsidRPr="000B2B7F">
        <w:rPr>
          <w:i/>
          <w:sz w:val="20"/>
        </w:rPr>
        <w:lastRenderedPageBreak/>
        <w:t>Access Group Name</w:t>
      </w:r>
    </w:p>
    <w:p w:rsidR="00103239" w:rsidRPr="000B2B7F" w:rsidRDefault="00103239" w:rsidP="00C57E8B">
      <w:pPr>
        <w:pStyle w:val="BodyText"/>
        <w:numPr>
          <w:ilvl w:val="1"/>
          <w:numId w:val="6"/>
        </w:numPr>
        <w:ind w:left="1710"/>
        <w:jc w:val="left"/>
        <w:rPr>
          <w:i/>
          <w:sz w:val="20"/>
        </w:rPr>
      </w:pPr>
      <w:r w:rsidRPr="000B2B7F">
        <w:rPr>
          <w:i/>
          <w:sz w:val="20"/>
        </w:rPr>
        <w:t>Description</w:t>
      </w:r>
    </w:p>
    <w:p w:rsidR="00103239" w:rsidRPr="000B2B7F" w:rsidRDefault="00103239" w:rsidP="00C57E8B">
      <w:pPr>
        <w:pStyle w:val="BodyText"/>
        <w:numPr>
          <w:ilvl w:val="1"/>
          <w:numId w:val="6"/>
        </w:numPr>
        <w:ind w:left="1710"/>
        <w:jc w:val="left"/>
        <w:rPr>
          <w:i/>
          <w:sz w:val="20"/>
        </w:rPr>
      </w:pPr>
      <w:r w:rsidRPr="000B2B7F">
        <w:rPr>
          <w:i/>
          <w:sz w:val="20"/>
        </w:rPr>
        <w:t>Folder Name</w:t>
      </w:r>
    </w:p>
    <w:p w:rsidR="00103239" w:rsidRPr="000B2B7F" w:rsidRDefault="00103239" w:rsidP="00C57E8B">
      <w:pPr>
        <w:pStyle w:val="BodyText"/>
        <w:numPr>
          <w:ilvl w:val="1"/>
          <w:numId w:val="6"/>
        </w:numPr>
        <w:ind w:left="1710"/>
        <w:jc w:val="left"/>
        <w:rPr>
          <w:i/>
          <w:sz w:val="20"/>
        </w:rPr>
      </w:pPr>
      <w:r w:rsidRPr="000B2B7F">
        <w:rPr>
          <w:i/>
          <w:sz w:val="20"/>
        </w:rPr>
        <w:t>Owner</w:t>
      </w:r>
    </w:p>
    <w:p w:rsidR="00103239" w:rsidRPr="000B2B7F" w:rsidRDefault="00103239" w:rsidP="00C57E8B">
      <w:pPr>
        <w:pStyle w:val="BodyText"/>
        <w:numPr>
          <w:ilvl w:val="1"/>
          <w:numId w:val="6"/>
        </w:numPr>
        <w:ind w:left="-90"/>
        <w:jc w:val="left"/>
        <w:rPr>
          <w:i/>
          <w:sz w:val="20"/>
        </w:rPr>
      </w:pPr>
      <w:r w:rsidRPr="000B2B7F">
        <w:rPr>
          <w:i/>
          <w:sz w:val="20"/>
        </w:rPr>
        <w:lastRenderedPageBreak/>
        <w:t>Query Name</w:t>
      </w:r>
    </w:p>
    <w:p w:rsidR="00103239" w:rsidRPr="000B2B7F" w:rsidRDefault="00103239" w:rsidP="00C57E8B">
      <w:pPr>
        <w:pStyle w:val="BodyText"/>
        <w:numPr>
          <w:ilvl w:val="1"/>
          <w:numId w:val="6"/>
        </w:numPr>
        <w:ind w:left="-90"/>
        <w:jc w:val="left"/>
        <w:rPr>
          <w:i/>
          <w:sz w:val="20"/>
        </w:rPr>
      </w:pPr>
      <w:r w:rsidRPr="000B2B7F">
        <w:rPr>
          <w:i/>
          <w:sz w:val="20"/>
        </w:rPr>
        <w:t>Type</w:t>
      </w:r>
    </w:p>
    <w:p w:rsidR="00103239" w:rsidRPr="000B2B7F" w:rsidRDefault="00103239" w:rsidP="00C57E8B">
      <w:pPr>
        <w:pStyle w:val="BodyText"/>
        <w:numPr>
          <w:ilvl w:val="1"/>
          <w:numId w:val="6"/>
        </w:numPr>
        <w:ind w:left="-90"/>
        <w:jc w:val="left"/>
        <w:rPr>
          <w:i/>
          <w:sz w:val="20"/>
        </w:rPr>
      </w:pPr>
      <w:r w:rsidRPr="000B2B7F">
        <w:rPr>
          <w:i/>
          <w:sz w:val="20"/>
        </w:rPr>
        <w:t>Uses Field Name</w:t>
      </w:r>
    </w:p>
    <w:p w:rsidR="00103239" w:rsidRPr="000B2B7F" w:rsidRDefault="00103239" w:rsidP="00C57E8B">
      <w:pPr>
        <w:pStyle w:val="BodyText"/>
        <w:numPr>
          <w:ilvl w:val="1"/>
          <w:numId w:val="6"/>
        </w:numPr>
        <w:ind w:left="-90"/>
        <w:jc w:val="left"/>
        <w:rPr>
          <w:i/>
          <w:sz w:val="20"/>
        </w:rPr>
      </w:pPr>
      <w:r w:rsidRPr="000B2B7F">
        <w:rPr>
          <w:i/>
          <w:sz w:val="20"/>
        </w:rPr>
        <w:t>Uses  Record Name</w:t>
      </w:r>
    </w:p>
    <w:p w:rsidR="00103239" w:rsidRPr="000B2B7F" w:rsidRDefault="00103239" w:rsidP="00C57E8B">
      <w:pPr>
        <w:pStyle w:val="ListParagraph"/>
        <w:numPr>
          <w:ilvl w:val="0"/>
          <w:numId w:val="1"/>
        </w:numPr>
        <w:spacing w:after="0" w:line="240" w:lineRule="auto"/>
        <w:rPr>
          <w:sz w:val="20"/>
          <w:szCs w:val="20"/>
        </w:rPr>
        <w:sectPr w:rsidR="00103239" w:rsidRPr="000B2B7F" w:rsidSect="00103239">
          <w:type w:val="continuous"/>
          <w:pgSz w:w="12240" w:h="15840"/>
          <w:pgMar w:top="1440" w:right="1440" w:bottom="1440" w:left="1440" w:header="720" w:footer="720" w:gutter="0"/>
          <w:cols w:num="2" w:space="1080"/>
          <w:docGrid w:linePitch="360"/>
        </w:sectPr>
      </w:pPr>
    </w:p>
    <w:p w:rsidR="000563C7" w:rsidRDefault="000563C7" w:rsidP="00C57E8B">
      <w:pPr>
        <w:pStyle w:val="Heading3"/>
        <w:spacing w:before="0" w:line="240" w:lineRule="auto"/>
      </w:pPr>
      <w:r>
        <w:lastRenderedPageBreak/>
        <w:t>PeopleSoft Query Advanced Search</w:t>
      </w:r>
    </w:p>
    <w:p w:rsidR="00103239" w:rsidRPr="000B2B7F" w:rsidRDefault="00103239" w:rsidP="00C57E8B">
      <w:pPr>
        <w:pStyle w:val="BodyText"/>
        <w:numPr>
          <w:ilvl w:val="0"/>
          <w:numId w:val="6"/>
        </w:numPr>
        <w:jc w:val="left"/>
        <w:rPr>
          <w:sz w:val="20"/>
        </w:rPr>
      </w:pPr>
      <w:r w:rsidRPr="000B2B7F">
        <w:rPr>
          <w:sz w:val="20"/>
        </w:rPr>
        <w:t>Search using the Operator’s:</w:t>
      </w:r>
    </w:p>
    <w:p w:rsidR="00103239" w:rsidRPr="000B2B7F" w:rsidRDefault="00103239" w:rsidP="00C57E8B">
      <w:pPr>
        <w:pStyle w:val="BodyText"/>
        <w:numPr>
          <w:ilvl w:val="1"/>
          <w:numId w:val="6"/>
        </w:numPr>
        <w:jc w:val="left"/>
        <w:rPr>
          <w:sz w:val="20"/>
        </w:rPr>
        <w:sectPr w:rsidR="00103239" w:rsidRPr="000B2B7F" w:rsidSect="00103239">
          <w:headerReference w:type="default" r:id="rId10"/>
          <w:footerReference w:type="default" r:id="rId11"/>
          <w:type w:val="continuous"/>
          <w:pgSz w:w="12240" w:h="15840"/>
          <w:pgMar w:top="1440" w:right="1440" w:bottom="1440" w:left="1440" w:header="720" w:footer="720" w:gutter="0"/>
          <w:cols w:space="720"/>
          <w:docGrid w:linePitch="360"/>
        </w:sectPr>
      </w:pPr>
    </w:p>
    <w:p w:rsidR="00103239" w:rsidRPr="000B2B7F" w:rsidRDefault="00103239" w:rsidP="00C57E8B">
      <w:pPr>
        <w:pStyle w:val="BodyText"/>
        <w:numPr>
          <w:ilvl w:val="1"/>
          <w:numId w:val="6"/>
        </w:numPr>
        <w:jc w:val="left"/>
        <w:rPr>
          <w:i/>
          <w:sz w:val="20"/>
        </w:rPr>
      </w:pPr>
      <w:r w:rsidRPr="000B2B7F">
        <w:rPr>
          <w:i/>
          <w:sz w:val="20"/>
        </w:rPr>
        <w:lastRenderedPageBreak/>
        <w:t>&lt;</w:t>
      </w:r>
    </w:p>
    <w:p w:rsidR="00103239" w:rsidRPr="000B2B7F" w:rsidRDefault="00103239" w:rsidP="00C57E8B">
      <w:pPr>
        <w:pStyle w:val="BodyText"/>
        <w:numPr>
          <w:ilvl w:val="1"/>
          <w:numId w:val="6"/>
        </w:numPr>
        <w:jc w:val="left"/>
        <w:rPr>
          <w:i/>
          <w:sz w:val="20"/>
        </w:rPr>
      </w:pPr>
      <w:r w:rsidRPr="000B2B7F">
        <w:rPr>
          <w:i/>
          <w:sz w:val="20"/>
        </w:rPr>
        <w:t>&lt;=</w:t>
      </w:r>
    </w:p>
    <w:p w:rsidR="00103239" w:rsidRPr="000B2B7F" w:rsidRDefault="00103239" w:rsidP="00C57E8B">
      <w:pPr>
        <w:pStyle w:val="BodyText"/>
        <w:numPr>
          <w:ilvl w:val="1"/>
          <w:numId w:val="6"/>
        </w:numPr>
        <w:jc w:val="left"/>
        <w:rPr>
          <w:i/>
          <w:sz w:val="20"/>
        </w:rPr>
      </w:pPr>
      <w:r w:rsidRPr="000B2B7F">
        <w:rPr>
          <w:i/>
          <w:sz w:val="20"/>
        </w:rPr>
        <w:t>=</w:t>
      </w:r>
    </w:p>
    <w:p w:rsidR="00103239" w:rsidRPr="000B2B7F" w:rsidRDefault="00103239" w:rsidP="00C57E8B">
      <w:pPr>
        <w:pStyle w:val="BodyText"/>
        <w:numPr>
          <w:ilvl w:val="1"/>
          <w:numId w:val="6"/>
        </w:numPr>
        <w:jc w:val="left"/>
        <w:rPr>
          <w:i/>
          <w:sz w:val="20"/>
        </w:rPr>
      </w:pPr>
      <w:r w:rsidRPr="000B2B7F">
        <w:rPr>
          <w:i/>
          <w:sz w:val="20"/>
        </w:rPr>
        <w:t>&gt;</w:t>
      </w:r>
    </w:p>
    <w:p w:rsidR="00103239" w:rsidRPr="000B2B7F" w:rsidRDefault="00103239" w:rsidP="00C57E8B">
      <w:pPr>
        <w:pStyle w:val="BodyText"/>
        <w:numPr>
          <w:ilvl w:val="1"/>
          <w:numId w:val="6"/>
        </w:numPr>
        <w:jc w:val="left"/>
        <w:rPr>
          <w:i/>
          <w:sz w:val="20"/>
        </w:rPr>
      </w:pPr>
      <w:r w:rsidRPr="000B2B7F">
        <w:rPr>
          <w:i/>
          <w:sz w:val="20"/>
        </w:rPr>
        <w:t>&gt;=</w:t>
      </w:r>
    </w:p>
    <w:p w:rsidR="00103239" w:rsidRPr="000B2B7F" w:rsidRDefault="00103239" w:rsidP="00C57E8B">
      <w:pPr>
        <w:pStyle w:val="BodyText"/>
        <w:numPr>
          <w:ilvl w:val="1"/>
          <w:numId w:val="6"/>
        </w:numPr>
        <w:ind w:left="-180"/>
        <w:jc w:val="left"/>
        <w:rPr>
          <w:i/>
          <w:sz w:val="20"/>
        </w:rPr>
      </w:pPr>
      <w:r w:rsidRPr="000B2B7F">
        <w:rPr>
          <w:i/>
          <w:sz w:val="20"/>
        </w:rPr>
        <w:lastRenderedPageBreak/>
        <w:t>Begins With</w:t>
      </w:r>
    </w:p>
    <w:p w:rsidR="00103239" w:rsidRPr="000B2B7F" w:rsidRDefault="00103239" w:rsidP="00C57E8B">
      <w:pPr>
        <w:pStyle w:val="BodyText"/>
        <w:numPr>
          <w:ilvl w:val="1"/>
          <w:numId w:val="6"/>
        </w:numPr>
        <w:ind w:left="-180"/>
        <w:jc w:val="left"/>
        <w:rPr>
          <w:i/>
          <w:sz w:val="20"/>
        </w:rPr>
      </w:pPr>
      <w:r w:rsidRPr="000B2B7F">
        <w:rPr>
          <w:i/>
          <w:sz w:val="20"/>
        </w:rPr>
        <w:t>Between</w:t>
      </w:r>
    </w:p>
    <w:p w:rsidR="00103239" w:rsidRPr="000B2B7F" w:rsidRDefault="00103239" w:rsidP="00C57E8B">
      <w:pPr>
        <w:pStyle w:val="BodyText"/>
        <w:numPr>
          <w:ilvl w:val="1"/>
          <w:numId w:val="6"/>
        </w:numPr>
        <w:ind w:left="-180"/>
        <w:jc w:val="left"/>
        <w:rPr>
          <w:i/>
          <w:sz w:val="20"/>
        </w:rPr>
      </w:pPr>
      <w:r w:rsidRPr="000B2B7F">
        <w:rPr>
          <w:i/>
          <w:sz w:val="20"/>
        </w:rPr>
        <w:t>Contains</w:t>
      </w:r>
    </w:p>
    <w:p w:rsidR="00103239" w:rsidRPr="000B2B7F" w:rsidRDefault="00103239" w:rsidP="00C57E8B">
      <w:pPr>
        <w:pStyle w:val="BodyText"/>
        <w:numPr>
          <w:ilvl w:val="1"/>
          <w:numId w:val="6"/>
        </w:numPr>
        <w:ind w:left="-180"/>
        <w:jc w:val="left"/>
        <w:rPr>
          <w:i/>
          <w:sz w:val="20"/>
        </w:rPr>
      </w:pPr>
      <w:r w:rsidRPr="000B2B7F">
        <w:rPr>
          <w:i/>
          <w:sz w:val="20"/>
        </w:rPr>
        <w:t>In</w:t>
      </w:r>
    </w:p>
    <w:p w:rsidR="00103239" w:rsidRPr="000B2B7F" w:rsidRDefault="00103239" w:rsidP="00C57E8B">
      <w:pPr>
        <w:pStyle w:val="BodyText"/>
        <w:numPr>
          <w:ilvl w:val="1"/>
          <w:numId w:val="6"/>
        </w:numPr>
        <w:ind w:left="-180"/>
        <w:jc w:val="left"/>
        <w:rPr>
          <w:i/>
          <w:sz w:val="20"/>
        </w:rPr>
      </w:pPr>
      <w:r w:rsidRPr="000B2B7F">
        <w:rPr>
          <w:i/>
          <w:sz w:val="20"/>
        </w:rPr>
        <w:t>Not =</w:t>
      </w:r>
    </w:p>
    <w:p w:rsidR="00103239" w:rsidRPr="000B2B7F" w:rsidRDefault="00103239" w:rsidP="00C57E8B">
      <w:pPr>
        <w:pStyle w:val="ListParagraph"/>
        <w:numPr>
          <w:ilvl w:val="0"/>
          <w:numId w:val="8"/>
        </w:numPr>
        <w:spacing w:after="0" w:line="240" w:lineRule="auto"/>
        <w:rPr>
          <w:sz w:val="20"/>
          <w:szCs w:val="20"/>
        </w:rPr>
        <w:sectPr w:rsidR="00103239" w:rsidRPr="000B2B7F" w:rsidSect="00103239">
          <w:type w:val="continuous"/>
          <w:pgSz w:w="12240" w:h="15840"/>
          <w:pgMar w:top="1440" w:right="1440" w:bottom="1440" w:left="1440" w:header="720" w:footer="720" w:gutter="0"/>
          <w:cols w:num="2" w:space="1260"/>
          <w:docGrid w:linePitch="360"/>
        </w:sectPr>
      </w:pPr>
    </w:p>
    <w:p w:rsidR="00103239" w:rsidRPr="000B2B7F" w:rsidRDefault="00103239" w:rsidP="00C57E8B">
      <w:pPr>
        <w:pStyle w:val="BodyText"/>
        <w:numPr>
          <w:ilvl w:val="0"/>
          <w:numId w:val="8"/>
        </w:numPr>
        <w:ind w:left="1080"/>
        <w:jc w:val="left"/>
        <w:rPr>
          <w:sz w:val="20"/>
        </w:rPr>
      </w:pPr>
      <w:r w:rsidRPr="000B2B7F">
        <w:rPr>
          <w:sz w:val="20"/>
        </w:rPr>
        <w:lastRenderedPageBreak/>
        <w:t>Search using any of the Operators listed above by multiple criteria including:</w:t>
      </w:r>
    </w:p>
    <w:p w:rsidR="00103239" w:rsidRPr="000B2B7F" w:rsidRDefault="00103239" w:rsidP="00C57E8B">
      <w:pPr>
        <w:pStyle w:val="BodyText"/>
        <w:numPr>
          <w:ilvl w:val="1"/>
          <w:numId w:val="8"/>
        </w:numPr>
        <w:jc w:val="left"/>
        <w:rPr>
          <w:sz w:val="20"/>
        </w:rPr>
        <w:sectPr w:rsidR="00103239" w:rsidRPr="000B2B7F" w:rsidSect="00103239">
          <w:headerReference w:type="default" r:id="rId12"/>
          <w:footerReference w:type="default" r:id="rId13"/>
          <w:type w:val="continuous"/>
          <w:pgSz w:w="12240" w:h="15840"/>
          <w:pgMar w:top="1440" w:right="1440" w:bottom="1440" w:left="1440" w:header="720" w:footer="720" w:gutter="0"/>
          <w:cols w:space="720"/>
          <w:docGrid w:linePitch="360"/>
        </w:sectPr>
      </w:pPr>
    </w:p>
    <w:p w:rsidR="00103239" w:rsidRPr="000B2B7F" w:rsidRDefault="00103239" w:rsidP="00C57E8B">
      <w:pPr>
        <w:pStyle w:val="BodyText"/>
        <w:numPr>
          <w:ilvl w:val="1"/>
          <w:numId w:val="6"/>
        </w:numPr>
        <w:jc w:val="left"/>
        <w:rPr>
          <w:i/>
          <w:sz w:val="20"/>
        </w:rPr>
      </w:pPr>
      <w:r w:rsidRPr="000B2B7F">
        <w:rPr>
          <w:i/>
          <w:sz w:val="20"/>
        </w:rPr>
        <w:lastRenderedPageBreak/>
        <w:t>Access Group Name</w:t>
      </w:r>
    </w:p>
    <w:p w:rsidR="00103239" w:rsidRPr="000B2B7F" w:rsidRDefault="00103239" w:rsidP="00C57E8B">
      <w:pPr>
        <w:pStyle w:val="BodyText"/>
        <w:numPr>
          <w:ilvl w:val="1"/>
          <w:numId w:val="6"/>
        </w:numPr>
        <w:jc w:val="left"/>
        <w:rPr>
          <w:i/>
          <w:sz w:val="20"/>
        </w:rPr>
      </w:pPr>
      <w:r w:rsidRPr="000B2B7F">
        <w:rPr>
          <w:i/>
          <w:sz w:val="20"/>
        </w:rPr>
        <w:t>Description</w:t>
      </w:r>
    </w:p>
    <w:p w:rsidR="00103239" w:rsidRPr="000B2B7F" w:rsidRDefault="00103239" w:rsidP="00C57E8B">
      <w:pPr>
        <w:pStyle w:val="BodyText"/>
        <w:numPr>
          <w:ilvl w:val="1"/>
          <w:numId w:val="6"/>
        </w:numPr>
        <w:jc w:val="left"/>
        <w:rPr>
          <w:i/>
          <w:sz w:val="20"/>
        </w:rPr>
      </w:pPr>
      <w:r w:rsidRPr="000B2B7F">
        <w:rPr>
          <w:i/>
          <w:sz w:val="20"/>
        </w:rPr>
        <w:t>Folder Name</w:t>
      </w:r>
    </w:p>
    <w:p w:rsidR="00103239" w:rsidRPr="000B2B7F" w:rsidRDefault="00103239" w:rsidP="00C57E8B">
      <w:pPr>
        <w:pStyle w:val="BodyText"/>
        <w:numPr>
          <w:ilvl w:val="1"/>
          <w:numId w:val="6"/>
        </w:numPr>
        <w:jc w:val="left"/>
        <w:rPr>
          <w:i/>
          <w:sz w:val="20"/>
        </w:rPr>
      </w:pPr>
      <w:r w:rsidRPr="000B2B7F">
        <w:rPr>
          <w:i/>
          <w:sz w:val="20"/>
        </w:rPr>
        <w:t>Owner</w:t>
      </w:r>
    </w:p>
    <w:p w:rsidR="00103239" w:rsidRPr="000B2B7F" w:rsidRDefault="00103239" w:rsidP="00C57E8B">
      <w:pPr>
        <w:pStyle w:val="BodyText"/>
        <w:numPr>
          <w:ilvl w:val="1"/>
          <w:numId w:val="6"/>
        </w:numPr>
        <w:ind w:left="-90"/>
        <w:jc w:val="left"/>
        <w:rPr>
          <w:i/>
          <w:sz w:val="20"/>
        </w:rPr>
      </w:pPr>
      <w:r w:rsidRPr="000B2B7F">
        <w:rPr>
          <w:i/>
          <w:sz w:val="20"/>
        </w:rPr>
        <w:lastRenderedPageBreak/>
        <w:t>Query Name</w:t>
      </w:r>
    </w:p>
    <w:p w:rsidR="00103239" w:rsidRPr="000B2B7F" w:rsidRDefault="00103239" w:rsidP="00C57E8B">
      <w:pPr>
        <w:pStyle w:val="BodyText"/>
        <w:numPr>
          <w:ilvl w:val="1"/>
          <w:numId w:val="6"/>
        </w:numPr>
        <w:ind w:left="-90"/>
        <w:jc w:val="left"/>
        <w:rPr>
          <w:i/>
          <w:sz w:val="20"/>
        </w:rPr>
      </w:pPr>
      <w:r w:rsidRPr="000B2B7F">
        <w:rPr>
          <w:i/>
          <w:sz w:val="20"/>
        </w:rPr>
        <w:t>Type</w:t>
      </w:r>
    </w:p>
    <w:p w:rsidR="00103239" w:rsidRPr="000B2B7F" w:rsidRDefault="00103239" w:rsidP="00C57E8B">
      <w:pPr>
        <w:pStyle w:val="BodyText"/>
        <w:numPr>
          <w:ilvl w:val="1"/>
          <w:numId w:val="6"/>
        </w:numPr>
        <w:ind w:left="-90"/>
        <w:jc w:val="left"/>
        <w:rPr>
          <w:i/>
          <w:sz w:val="20"/>
        </w:rPr>
      </w:pPr>
      <w:r w:rsidRPr="000B2B7F">
        <w:rPr>
          <w:i/>
          <w:sz w:val="20"/>
        </w:rPr>
        <w:t>Uses Field Name</w:t>
      </w:r>
    </w:p>
    <w:p w:rsidR="00103239" w:rsidRPr="000B2B7F" w:rsidRDefault="00103239" w:rsidP="00C57E8B">
      <w:pPr>
        <w:pStyle w:val="BodyText"/>
        <w:numPr>
          <w:ilvl w:val="1"/>
          <w:numId w:val="6"/>
        </w:numPr>
        <w:ind w:left="-90"/>
        <w:jc w:val="left"/>
        <w:rPr>
          <w:i/>
          <w:sz w:val="20"/>
        </w:rPr>
      </w:pPr>
      <w:r w:rsidRPr="000B2B7F">
        <w:rPr>
          <w:i/>
          <w:sz w:val="20"/>
        </w:rPr>
        <w:t>Uses  Record Name</w:t>
      </w:r>
    </w:p>
    <w:p w:rsidR="00103239" w:rsidRDefault="00103239" w:rsidP="00C57E8B">
      <w:pPr>
        <w:pStyle w:val="ListParagraph"/>
        <w:numPr>
          <w:ilvl w:val="0"/>
          <w:numId w:val="8"/>
        </w:numPr>
        <w:spacing w:after="0" w:line="240" w:lineRule="auto"/>
        <w:sectPr w:rsidR="00103239" w:rsidSect="00103239">
          <w:type w:val="continuous"/>
          <w:pgSz w:w="12240" w:h="15840"/>
          <w:pgMar w:top="1440" w:right="1440" w:bottom="1440" w:left="1440" w:header="720" w:footer="720" w:gutter="0"/>
          <w:cols w:num="2" w:space="1080"/>
          <w:docGrid w:linePitch="360"/>
        </w:sectPr>
      </w:pPr>
    </w:p>
    <w:p w:rsidR="000563C7" w:rsidRDefault="000563C7" w:rsidP="00C57E8B">
      <w:pPr>
        <w:pStyle w:val="Heading3"/>
        <w:spacing w:before="0" w:line="240" w:lineRule="auto"/>
      </w:pPr>
      <w:r>
        <w:lastRenderedPageBreak/>
        <w:t>MetaLink</w:t>
      </w:r>
    </w:p>
    <w:p w:rsidR="000B2B7F" w:rsidRPr="000B2B7F" w:rsidRDefault="000B2B7F" w:rsidP="00C57E8B">
      <w:pPr>
        <w:pStyle w:val="BodyText"/>
        <w:numPr>
          <w:ilvl w:val="0"/>
          <w:numId w:val="8"/>
        </w:numPr>
        <w:ind w:left="1080"/>
        <w:jc w:val="left"/>
        <w:rPr>
          <w:sz w:val="20"/>
        </w:rPr>
        <w:sectPr w:rsidR="000B2B7F" w:rsidRPr="000B2B7F" w:rsidSect="00103239">
          <w:headerReference w:type="default" r:id="rId14"/>
          <w:footerReference w:type="default" r:id="rId15"/>
          <w:type w:val="continuous"/>
          <w:pgSz w:w="12240" w:h="15840"/>
          <w:pgMar w:top="1440" w:right="1440" w:bottom="1440" w:left="1440" w:header="720" w:footer="720" w:gutter="0"/>
          <w:cols w:space="720"/>
          <w:docGrid w:linePitch="360"/>
        </w:sectPr>
      </w:pPr>
      <w:r w:rsidRPr="000B2B7F">
        <w:rPr>
          <w:sz w:val="20"/>
        </w:rPr>
        <w:t>MetaLink is a data dictionary provided by Data Services where users can search for Queries, Reports and Records.  MetaLink offers the benefit of being able to search for queries based on the Definition Field (Long Description) which is not available in PeopleSoft Query searches. Use MetaLink to search records for both field and record information to gain valuable insight into the data structure, as well as search for existing queries.</w:t>
      </w:r>
    </w:p>
    <w:p w:rsidR="000B2B7F" w:rsidRPr="000B2B7F" w:rsidRDefault="000B2B7F" w:rsidP="00C57E8B">
      <w:pPr>
        <w:pStyle w:val="BodyText"/>
        <w:numPr>
          <w:ilvl w:val="0"/>
          <w:numId w:val="8"/>
        </w:numPr>
        <w:ind w:left="1800"/>
        <w:jc w:val="left"/>
        <w:rPr>
          <w:sz w:val="20"/>
        </w:rPr>
      </w:pPr>
      <w:r w:rsidRPr="000B2B7F">
        <w:rPr>
          <w:sz w:val="20"/>
        </w:rPr>
        <w:lastRenderedPageBreak/>
        <w:t xml:space="preserve">The key features of MetaLink  allows designated users to: </w:t>
      </w:r>
    </w:p>
    <w:p w:rsidR="000B2B7F" w:rsidRPr="00EA765C" w:rsidRDefault="000B2B7F" w:rsidP="00C57E8B">
      <w:pPr>
        <w:pStyle w:val="BodyText"/>
        <w:numPr>
          <w:ilvl w:val="1"/>
          <w:numId w:val="6"/>
        </w:numPr>
        <w:ind w:left="2520"/>
        <w:jc w:val="left"/>
        <w:rPr>
          <w:i/>
          <w:sz w:val="20"/>
        </w:rPr>
      </w:pPr>
      <w:r w:rsidRPr="00EA765C">
        <w:rPr>
          <w:i/>
          <w:sz w:val="20"/>
        </w:rPr>
        <w:t>Document structures and properties for a given record or field.</w:t>
      </w:r>
    </w:p>
    <w:p w:rsidR="000B2B7F" w:rsidRPr="00EA765C" w:rsidRDefault="000B2B7F" w:rsidP="00C57E8B">
      <w:pPr>
        <w:pStyle w:val="BodyText"/>
        <w:numPr>
          <w:ilvl w:val="1"/>
          <w:numId w:val="6"/>
        </w:numPr>
        <w:ind w:left="2520"/>
        <w:jc w:val="left"/>
        <w:rPr>
          <w:i/>
          <w:sz w:val="20"/>
        </w:rPr>
      </w:pPr>
      <w:r w:rsidRPr="00EA765C">
        <w:rPr>
          <w:i/>
          <w:sz w:val="20"/>
        </w:rPr>
        <w:t>Track and record changes by user, date, and what was changed.</w:t>
      </w:r>
    </w:p>
    <w:p w:rsidR="000B2B7F" w:rsidRPr="00EA765C" w:rsidRDefault="000B2B7F" w:rsidP="00C57E8B">
      <w:pPr>
        <w:pStyle w:val="BodyText"/>
        <w:numPr>
          <w:ilvl w:val="1"/>
          <w:numId w:val="6"/>
        </w:numPr>
        <w:ind w:left="2520"/>
        <w:jc w:val="left"/>
        <w:rPr>
          <w:i/>
          <w:sz w:val="20"/>
        </w:rPr>
      </w:pPr>
      <w:r w:rsidRPr="00EA765C">
        <w:rPr>
          <w:i/>
          <w:sz w:val="20"/>
        </w:rPr>
        <w:t>View users to view completed data dictionary reports.</w:t>
      </w:r>
    </w:p>
    <w:p w:rsidR="000B2B7F" w:rsidRPr="00EA765C" w:rsidRDefault="000B2B7F" w:rsidP="00C57E8B">
      <w:pPr>
        <w:pStyle w:val="BodyText"/>
        <w:numPr>
          <w:ilvl w:val="1"/>
          <w:numId w:val="6"/>
        </w:numPr>
        <w:ind w:left="2520"/>
        <w:jc w:val="left"/>
        <w:rPr>
          <w:i/>
          <w:sz w:val="20"/>
        </w:rPr>
      </w:pPr>
      <w:r w:rsidRPr="00EA765C">
        <w:rPr>
          <w:i/>
          <w:sz w:val="20"/>
        </w:rPr>
        <w:t>View the ctcLink reporting catalog.</w:t>
      </w:r>
    </w:p>
    <w:p w:rsidR="000B2B7F" w:rsidRPr="00EA765C" w:rsidRDefault="000B2B7F" w:rsidP="00C57E8B">
      <w:pPr>
        <w:pStyle w:val="BodyText"/>
        <w:numPr>
          <w:ilvl w:val="1"/>
          <w:numId w:val="6"/>
        </w:numPr>
        <w:ind w:left="2520"/>
        <w:jc w:val="left"/>
        <w:rPr>
          <w:i/>
          <w:sz w:val="20"/>
        </w:rPr>
      </w:pPr>
      <w:r w:rsidRPr="00EA765C">
        <w:rPr>
          <w:i/>
          <w:sz w:val="20"/>
        </w:rPr>
        <w:t>Search for available PeopleSoft data queries.</w:t>
      </w:r>
    </w:p>
    <w:p w:rsidR="000B2B7F" w:rsidRPr="000B2B7F" w:rsidRDefault="000B2B7F" w:rsidP="00C57E8B">
      <w:pPr>
        <w:pStyle w:val="BodyText"/>
        <w:numPr>
          <w:ilvl w:val="0"/>
          <w:numId w:val="8"/>
        </w:numPr>
        <w:ind w:left="1800"/>
        <w:jc w:val="left"/>
        <w:rPr>
          <w:b/>
          <w:sz w:val="20"/>
        </w:rPr>
      </w:pPr>
      <w:r w:rsidRPr="000B2B7F">
        <w:rPr>
          <w:b/>
          <w:sz w:val="20"/>
        </w:rPr>
        <w:t xml:space="preserve">In order to gain access to MetaLink you must first request a password.  Please submit all requests for MetaLink passwords to:  Carmen McKenzie or Paula McDaniel.  </w:t>
      </w:r>
      <w:hyperlink r:id="rId16" w:history="1">
        <w:r w:rsidRPr="000B2B7F">
          <w:rPr>
            <w:rStyle w:val="Hyperlink"/>
            <w:b/>
            <w:sz w:val="20"/>
          </w:rPr>
          <w:t>cmckenzie@sbctc.edu</w:t>
        </w:r>
      </w:hyperlink>
      <w:r w:rsidRPr="000B2B7F">
        <w:rPr>
          <w:b/>
          <w:sz w:val="20"/>
        </w:rPr>
        <w:t xml:space="preserve"> or </w:t>
      </w:r>
      <w:hyperlink r:id="rId17" w:history="1">
        <w:r w:rsidRPr="000B2B7F">
          <w:rPr>
            <w:rStyle w:val="Hyperlink"/>
            <w:b/>
            <w:sz w:val="20"/>
          </w:rPr>
          <w:t>pmcdaniel@sbctc.edu</w:t>
        </w:r>
      </w:hyperlink>
      <w:r w:rsidRPr="000B2B7F">
        <w:rPr>
          <w:b/>
          <w:sz w:val="20"/>
        </w:rPr>
        <w:t xml:space="preserve">. </w:t>
      </w:r>
    </w:p>
    <w:p w:rsidR="000563C7" w:rsidRPr="00A63B09" w:rsidRDefault="000563C7" w:rsidP="00F9647E">
      <w:pPr>
        <w:pStyle w:val="Heading2"/>
        <w:spacing w:before="0" w:line="240" w:lineRule="auto"/>
        <w:ind w:left="-720"/>
        <w:rPr>
          <w:u w:val="single"/>
        </w:rPr>
      </w:pPr>
      <w:bookmarkStart w:id="0" w:name="_GoBack"/>
      <w:bookmarkEnd w:id="0"/>
      <w:r w:rsidRPr="00A63B09">
        <w:rPr>
          <w:u w:val="single"/>
        </w:rPr>
        <w:t>Searching for Reports</w:t>
      </w:r>
    </w:p>
    <w:p w:rsidR="00C57E8B" w:rsidRDefault="00C57E8B" w:rsidP="00C57E8B">
      <w:pPr>
        <w:pStyle w:val="Heading3"/>
        <w:spacing w:before="0" w:line="240" w:lineRule="auto"/>
        <w:ind w:left="720"/>
      </w:pPr>
    </w:p>
    <w:p w:rsidR="00F9647E" w:rsidRDefault="00F9647E" w:rsidP="00F9647E">
      <w:pPr>
        <w:pStyle w:val="Heading3"/>
        <w:spacing w:before="0" w:line="240" w:lineRule="auto"/>
      </w:pPr>
      <w:r>
        <w:t>PeopleSoft Menu Path</w:t>
      </w:r>
    </w:p>
    <w:p w:rsidR="00F9647E" w:rsidRPr="00C57E8B" w:rsidRDefault="00F9647E" w:rsidP="00F9647E">
      <w:pPr>
        <w:pStyle w:val="BodyText"/>
        <w:numPr>
          <w:ilvl w:val="0"/>
          <w:numId w:val="8"/>
        </w:numPr>
        <w:ind w:left="1080"/>
        <w:jc w:val="left"/>
        <w:rPr>
          <w:sz w:val="20"/>
        </w:rPr>
        <w:sectPr w:rsidR="00F9647E" w:rsidRPr="00C57E8B" w:rsidSect="00C57E8B">
          <w:type w:val="continuous"/>
          <w:pgSz w:w="12240" w:h="15840"/>
          <w:pgMar w:top="1440" w:right="1440" w:bottom="1440" w:left="1440" w:header="720" w:footer="720" w:gutter="0"/>
          <w:cols w:space="180"/>
          <w:docGrid w:linePitch="360"/>
        </w:sectPr>
      </w:pPr>
      <w:r w:rsidRPr="00C57E8B">
        <w:rPr>
          <w:sz w:val="20"/>
        </w:rPr>
        <w:t xml:space="preserve">When working in PeopleSoft, each module has a corresponding report menu.  For example, under Workforce Administration there is a folder called Workforce Reports.  Look for these folders in your area and get familiar with the available delivered reports. </w:t>
      </w:r>
    </w:p>
    <w:p w:rsidR="000563C7" w:rsidRDefault="000563C7" w:rsidP="00C57E8B">
      <w:pPr>
        <w:pStyle w:val="Heading3"/>
        <w:spacing w:before="0" w:line="240" w:lineRule="auto"/>
        <w:ind w:left="720"/>
      </w:pPr>
      <w:r>
        <w:lastRenderedPageBreak/>
        <w:t>MetaLink</w:t>
      </w:r>
    </w:p>
    <w:p w:rsidR="000B2B7F" w:rsidRPr="000B2B7F" w:rsidRDefault="000B2B7F" w:rsidP="00C57E8B">
      <w:pPr>
        <w:pStyle w:val="BodyText"/>
        <w:numPr>
          <w:ilvl w:val="0"/>
          <w:numId w:val="8"/>
        </w:numPr>
        <w:ind w:left="1800"/>
        <w:jc w:val="left"/>
        <w:rPr>
          <w:sz w:val="20"/>
        </w:rPr>
      </w:pPr>
      <w:r w:rsidRPr="000B2B7F">
        <w:rPr>
          <w:sz w:val="20"/>
        </w:rPr>
        <w:t>In addition to searching Queries and Records, MetaLink also offers the ability to search existing BI Publisher Reports created by Data Services as well as</w:t>
      </w:r>
      <w:r>
        <w:rPr>
          <w:sz w:val="20"/>
        </w:rPr>
        <w:t xml:space="preserve"> delivered Reports. </w:t>
      </w:r>
    </w:p>
    <w:p w:rsidR="000563C7" w:rsidRDefault="00103239" w:rsidP="00C57E8B">
      <w:pPr>
        <w:pStyle w:val="Heading3"/>
        <w:spacing w:before="0" w:line="240" w:lineRule="auto"/>
        <w:ind w:left="720"/>
      </w:pPr>
      <w:r>
        <w:t xml:space="preserve">  </w:t>
      </w:r>
      <w:r w:rsidR="000563C7">
        <w:t>Google</w:t>
      </w:r>
    </w:p>
    <w:p w:rsidR="000B2B7F" w:rsidRPr="00C57E8B" w:rsidRDefault="000B2B7F" w:rsidP="00C57E8B">
      <w:pPr>
        <w:pStyle w:val="BodyText"/>
        <w:numPr>
          <w:ilvl w:val="0"/>
          <w:numId w:val="8"/>
        </w:numPr>
        <w:ind w:left="1800"/>
        <w:jc w:val="left"/>
        <w:rPr>
          <w:sz w:val="20"/>
        </w:rPr>
      </w:pPr>
      <w:r w:rsidRPr="00C57E8B">
        <w:rPr>
          <w:sz w:val="20"/>
        </w:rPr>
        <w:t>Use Google to search for existing delivered Reports.  See the following sites as examples of the information that can be found online.</w:t>
      </w:r>
    </w:p>
    <w:p w:rsidR="00976EAD" w:rsidRDefault="00976EAD" w:rsidP="00C57E8B">
      <w:pPr>
        <w:pStyle w:val="BodyText"/>
        <w:jc w:val="left"/>
        <w:rPr>
          <w:i/>
          <w:sz w:val="6"/>
          <w:szCs w:val="6"/>
        </w:rPr>
        <w:sectPr w:rsidR="00976EAD" w:rsidSect="00A63B09">
          <w:type w:val="continuous"/>
          <w:pgSz w:w="12240" w:h="15840"/>
          <w:pgMar w:top="1170" w:right="1440" w:bottom="720" w:left="720" w:header="720" w:footer="720" w:gutter="0"/>
          <w:cols w:space="720"/>
          <w:docGrid w:linePitch="360"/>
        </w:sectPr>
      </w:pPr>
    </w:p>
    <w:p w:rsidR="00EA765C" w:rsidRPr="00976EAD" w:rsidRDefault="00EA765C" w:rsidP="00C57E8B">
      <w:pPr>
        <w:pStyle w:val="BodyText"/>
        <w:ind w:left="-720"/>
        <w:jc w:val="left"/>
        <w:rPr>
          <w:i/>
          <w:sz w:val="6"/>
          <w:szCs w:val="6"/>
        </w:rPr>
        <w:sectPr w:rsidR="00EA765C" w:rsidRPr="00976EAD" w:rsidSect="00976EAD">
          <w:type w:val="continuous"/>
          <w:pgSz w:w="12240" w:h="15840"/>
          <w:pgMar w:top="1170" w:right="1440" w:bottom="720" w:left="720" w:header="720" w:footer="720" w:gutter="0"/>
          <w:cols w:num="3" w:space="720"/>
          <w:docGrid w:linePitch="360"/>
        </w:sectPr>
      </w:pPr>
    </w:p>
    <w:p w:rsidR="000B2B7F" w:rsidRPr="00EA765C" w:rsidRDefault="00FC61C6" w:rsidP="00C57E8B">
      <w:pPr>
        <w:pStyle w:val="BodyText"/>
        <w:ind w:left="180"/>
        <w:jc w:val="left"/>
        <w:rPr>
          <w:rStyle w:val="Hyperlink"/>
          <w:b/>
          <w:sz w:val="20"/>
        </w:rPr>
      </w:pPr>
      <w:hyperlink r:id="rId18" w:history="1">
        <w:r w:rsidR="000B2B7F" w:rsidRPr="00EA765C">
          <w:rPr>
            <w:rStyle w:val="Hyperlink"/>
            <w:b/>
            <w:sz w:val="20"/>
          </w:rPr>
          <w:t xml:space="preserve">Basic PeopleSoft HCM Reports </w:t>
        </w:r>
      </w:hyperlink>
    </w:p>
    <w:p w:rsidR="000B2B7F" w:rsidRPr="00EA765C" w:rsidRDefault="00FC61C6" w:rsidP="00C57E8B">
      <w:pPr>
        <w:pStyle w:val="BodyText"/>
        <w:ind w:left="180" w:right="-90"/>
        <w:jc w:val="left"/>
        <w:rPr>
          <w:rStyle w:val="Hyperlink"/>
          <w:b/>
          <w:sz w:val="20"/>
        </w:rPr>
      </w:pPr>
      <w:hyperlink r:id="rId19" w:history="1">
        <w:r w:rsidR="000B2B7F" w:rsidRPr="00EA765C">
          <w:rPr>
            <w:rStyle w:val="Hyperlink"/>
            <w:b/>
            <w:sz w:val="20"/>
          </w:rPr>
          <w:t>Campus Solutions Application Fundamentals Reports</w:t>
        </w:r>
      </w:hyperlink>
    </w:p>
    <w:p w:rsidR="000B2B7F" w:rsidRPr="00EA765C" w:rsidRDefault="00FC61C6" w:rsidP="00C57E8B">
      <w:pPr>
        <w:pStyle w:val="BodyText"/>
        <w:ind w:left="-90" w:right="-270"/>
        <w:jc w:val="left"/>
        <w:rPr>
          <w:rStyle w:val="Hyperlink"/>
          <w:b/>
          <w:sz w:val="20"/>
        </w:rPr>
      </w:pPr>
      <w:hyperlink r:id="rId20" w:anchor="ContentsNavBar" w:history="1">
        <w:r w:rsidR="000B2B7F" w:rsidRPr="00EA765C">
          <w:rPr>
            <w:rStyle w:val="Hyperlink"/>
            <w:b/>
            <w:sz w:val="20"/>
          </w:rPr>
          <w:t>PeopleSoft Contracts Reports</w:t>
        </w:r>
      </w:hyperlink>
    </w:p>
    <w:p w:rsidR="00976EAD" w:rsidRPr="00EA765C" w:rsidRDefault="00FC61C6" w:rsidP="00C57E8B">
      <w:pPr>
        <w:pStyle w:val="BodyText"/>
        <w:ind w:left="-90"/>
        <w:jc w:val="left"/>
        <w:rPr>
          <w:rStyle w:val="Hyperlink"/>
          <w:b/>
          <w:sz w:val="20"/>
        </w:rPr>
      </w:pPr>
      <w:hyperlink r:id="rId21" w:history="1">
        <w:r w:rsidR="00976EAD" w:rsidRPr="00EA765C">
          <w:rPr>
            <w:rStyle w:val="Hyperlink"/>
            <w:b/>
            <w:sz w:val="20"/>
          </w:rPr>
          <w:t>PeopleSoft Item Reports</w:t>
        </w:r>
      </w:hyperlink>
    </w:p>
    <w:p w:rsidR="00976EAD" w:rsidRDefault="00FC61C6" w:rsidP="00C57E8B">
      <w:pPr>
        <w:pStyle w:val="BodyText"/>
        <w:ind w:left="-90" w:right="-180"/>
        <w:jc w:val="left"/>
        <w:rPr>
          <w:rStyle w:val="Hyperlink"/>
          <w:b/>
          <w:sz w:val="20"/>
        </w:rPr>
      </w:pPr>
      <w:hyperlink r:id="rId22" w:history="1">
        <w:r w:rsidR="00976EAD" w:rsidRPr="00EA765C">
          <w:rPr>
            <w:rStyle w:val="Hyperlink"/>
            <w:b/>
            <w:sz w:val="20"/>
          </w:rPr>
          <w:t>PeopleSoft Receivables Reports</w:t>
        </w:r>
      </w:hyperlink>
    </w:p>
    <w:p w:rsidR="00976EAD" w:rsidRPr="00EA765C" w:rsidRDefault="00FC61C6" w:rsidP="00C57E8B">
      <w:pPr>
        <w:pStyle w:val="BodyText"/>
        <w:ind w:left="-90"/>
        <w:jc w:val="left"/>
        <w:rPr>
          <w:rStyle w:val="Hyperlink"/>
          <w:b/>
          <w:sz w:val="20"/>
        </w:rPr>
      </w:pPr>
      <w:hyperlink r:id="rId23" w:history="1">
        <w:r w:rsidR="00976EAD" w:rsidRPr="00EA765C">
          <w:rPr>
            <w:rStyle w:val="Hyperlink"/>
            <w:b/>
            <w:sz w:val="20"/>
          </w:rPr>
          <w:t>PeopleSoft Billing Reports</w:t>
        </w:r>
      </w:hyperlink>
    </w:p>
    <w:p w:rsidR="00976EAD" w:rsidRDefault="00FC61C6" w:rsidP="00C57E8B">
      <w:pPr>
        <w:pStyle w:val="BodyText"/>
        <w:ind w:left="-90"/>
        <w:jc w:val="left"/>
        <w:rPr>
          <w:rStyle w:val="Hyperlink"/>
          <w:b/>
          <w:sz w:val="20"/>
        </w:rPr>
      </w:pPr>
      <w:hyperlink r:id="rId24" w:anchor="ContentsNavBar" w:history="1">
        <w:r w:rsidR="00976EAD" w:rsidRPr="00976EAD">
          <w:rPr>
            <w:rStyle w:val="Hyperlink"/>
            <w:b/>
            <w:sz w:val="20"/>
          </w:rPr>
          <w:t>PeopleSoft Supplier Contract Management Reports</w:t>
        </w:r>
      </w:hyperlink>
    </w:p>
    <w:p w:rsidR="00976EAD" w:rsidRDefault="00976EAD" w:rsidP="00C57E8B">
      <w:pPr>
        <w:pStyle w:val="BodyText"/>
        <w:ind w:left="-720"/>
        <w:jc w:val="left"/>
        <w:sectPr w:rsidR="00976EAD" w:rsidSect="00976EAD">
          <w:type w:val="continuous"/>
          <w:pgSz w:w="12240" w:h="15840"/>
          <w:pgMar w:top="1440" w:right="720" w:bottom="1440" w:left="1260" w:header="720" w:footer="720" w:gutter="0"/>
          <w:cols w:num="3" w:space="270"/>
          <w:docGrid w:linePitch="360"/>
        </w:sectPr>
      </w:pPr>
    </w:p>
    <w:p w:rsidR="00C57E8B" w:rsidRDefault="00C57E8B" w:rsidP="00C57E8B">
      <w:pPr>
        <w:pStyle w:val="Heading3"/>
        <w:spacing w:before="0" w:line="240" w:lineRule="auto"/>
        <w:sectPr w:rsidR="00C57E8B" w:rsidSect="00976EAD">
          <w:type w:val="continuous"/>
          <w:pgSz w:w="12240" w:h="15840"/>
          <w:pgMar w:top="1440" w:right="1440" w:bottom="1440" w:left="1440" w:header="720" w:footer="720" w:gutter="0"/>
          <w:cols w:num="3" w:space="180"/>
          <w:docGrid w:linePitch="360"/>
        </w:sectPr>
      </w:pPr>
    </w:p>
    <w:p w:rsidR="00C57E8B" w:rsidRDefault="00C57E8B" w:rsidP="00F9647E">
      <w:pPr>
        <w:pStyle w:val="BodyText"/>
        <w:jc w:val="left"/>
        <w:rPr>
          <w:rStyle w:val="Hyperlink"/>
          <w:b/>
          <w:sz w:val="20"/>
        </w:rPr>
      </w:pPr>
    </w:p>
    <w:sectPr w:rsidR="00C57E8B" w:rsidSect="00976EAD">
      <w:type w:val="continuous"/>
      <w:pgSz w:w="12240" w:h="15840"/>
      <w:pgMar w:top="1440" w:right="1440" w:bottom="1440" w:left="1440" w:header="720" w:footer="720" w:gutter="0"/>
      <w:cols w:num="3"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7F" w:rsidRDefault="000B2B7F" w:rsidP="000B2B7F">
      <w:pPr>
        <w:spacing w:after="0" w:line="240" w:lineRule="auto"/>
      </w:pPr>
      <w:r>
        <w:separator/>
      </w:r>
    </w:p>
  </w:endnote>
  <w:endnote w:type="continuationSeparator" w:id="0">
    <w:p w:rsidR="000B2B7F" w:rsidRDefault="000B2B7F" w:rsidP="000B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olor w:val="000080"/>
        <w:szCs w:val="22"/>
      </w:rPr>
      <w:id w:val="-1221047222"/>
      <w:docPartObj>
        <w:docPartGallery w:val="Page Numbers (Bottom of Page)"/>
        <w:docPartUnique/>
      </w:docPartObj>
    </w:sdtPr>
    <w:sdtEndPr/>
    <w:sdtContent>
      <w:p w:rsidR="00963A73" w:rsidRPr="00386868" w:rsidRDefault="00A63B09" w:rsidP="00386868">
        <w:pPr>
          <w:pStyle w:val="Footer"/>
          <w:keepLines w:val="0"/>
          <w:pBdr>
            <w:top w:val="none" w:sz="0" w:space="0" w:color="auto"/>
          </w:pBdr>
          <w:tabs>
            <w:tab w:val="clear" w:pos="4320"/>
            <w:tab w:val="clear" w:pos="8640"/>
            <w:tab w:val="center" w:pos="5040"/>
            <w:tab w:val="right" w:pos="10080"/>
          </w:tabs>
          <w:jc w:val="right"/>
          <w:rPr>
            <w:rFonts w:ascii="Calibri" w:hAnsi="Calibri"/>
            <w:color w:val="000080"/>
            <w:szCs w:val="22"/>
          </w:rPr>
        </w:pPr>
        <w:r w:rsidRPr="00386868">
          <w:rPr>
            <w:rFonts w:ascii="Calibri" w:hAnsi="Calibri"/>
            <w:color w:val="000080"/>
            <w:szCs w:val="22"/>
          </w:rPr>
          <w:t xml:space="preserve">Page | </w:t>
        </w:r>
        <w:r w:rsidRPr="00386868">
          <w:rPr>
            <w:rFonts w:ascii="Calibri" w:hAnsi="Calibri"/>
            <w:color w:val="000080"/>
            <w:szCs w:val="22"/>
          </w:rPr>
          <w:fldChar w:fldCharType="begin"/>
        </w:r>
        <w:r w:rsidRPr="00386868">
          <w:rPr>
            <w:rFonts w:ascii="Calibri" w:hAnsi="Calibri"/>
            <w:color w:val="000080"/>
            <w:szCs w:val="22"/>
          </w:rPr>
          <w:instrText xml:space="preserve"> PAGE   \* MERGEFORMAT </w:instrText>
        </w:r>
        <w:r w:rsidRPr="00386868">
          <w:rPr>
            <w:rFonts w:ascii="Calibri" w:hAnsi="Calibri"/>
            <w:color w:val="000080"/>
            <w:szCs w:val="22"/>
          </w:rPr>
          <w:fldChar w:fldCharType="separate"/>
        </w:r>
        <w:r w:rsidR="00FC61C6">
          <w:rPr>
            <w:rFonts w:ascii="Calibri" w:hAnsi="Calibri"/>
            <w:noProof/>
            <w:color w:val="000080"/>
            <w:szCs w:val="22"/>
          </w:rPr>
          <w:t>1</w:t>
        </w:r>
        <w:r w:rsidRPr="00386868">
          <w:rPr>
            <w:rFonts w:ascii="Calibri" w:hAnsi="Calibri"/>
            <w:color w:val="000080"/>
            <w:szCs w:val="22"/>
          </w:rPr>
          <w:fldChar w:fldCharType="end"/>
        </w:r>
        <w:r w:rsidRPr="00386868">
          <w:rPr>
            <w:rFonts w:ascii="Calibri" w:hAnsi="Calibri"/>
            <w:color w:val="000080"/>
            <w:szCs w:val="22"/>
          </w:rPr>
          <w:t xml:space="preserve"> </w:t>
        </w:r>
      </w:p>
    </w:sdtContent>
  </w:sdt>
  <w:p w:rsidR="00963A73" w:rsidRPr="00CF3257" w:rsidRDefault="00FC61C6" w:rsidP="00CF3257">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olor w:val="000080"/>
        <w:szCs w:val="22"/>
      </w:rPr>
      <w:id w:val="109945824"/>
      <w:docPartObj>
        <w:docPartGallery w:val="Page Numbers (Bottom of Page)"/>
        <w:docPartUnique/>
      </w:docPartObj>
    </w:sdtPr>
    <w:sdtEndPr/>
    <w:sdtContent>
      <w:p w:rsidR="00103239" w:rsidRPr="00386868" w:rsidRDefault="00103239" w:rsidP="00386868">
        <w:pPr>
          <w:pStyle w:val="Footer"/>
          <w:keepLines w:val="0"/>
          <w:pBdr>
            <w:top w:val="none" w:sz="0" w:space="0" w:color="auto"/>
          </w:pBdr>
          <w:tabs>
            <w:tab w:val="clear" w:pos="4320"/>
            <w:tab w:val="clear" w:pos="8640"/>
            <w:tab w:val="center" w:pos="5040"/>
            <w:tab w:val="right" w:pos="10080"/>
          </w:tabs>
          <w:jc w:val="right"/>
          <w:rPr>
            <w:rFonts w:ascii="Calibri" w:hAnsi="Calibri"/>
            <w:color w:val="000080"/>
            <w:szCs w:val="22"/>
          </w:rPr>
        </w:pPr>
        <w:r w:rsidRPr="00386868">
          <w:rPr>
            <w:rFonts w:ascii="Calibri" w:hAnsi="Calibri"/>
            <w:color w:val="000080"/>
            <w:szCs w:val="22"/>
          </w:rPr>
          <w:t xml:space="preserve">Page | </w:t>
        </w:r>
        <w:r w:rsidRPr="00386868">
          <w:rPr>
            <w:rFonts w:ascii="Calibri" w:hAnsi="Calibri"/>
            <w:color w:val="000080"/>
            <w:szCs w:val="22"/>
          </w:rPr>
          <w:fldChar w:fldCharType="begin"/>
        </w:r>
        <w:r w:rsidRPr="00386868">
          <w:rPr>
            <w:rFonts w:ascii="Calibri" w:hAnsi="Calibri"/>
            <w:color w:val="000080"/>
            <w:szCs w:val="22"/>
          </w:rPr>
          <w:instrText xml:space="preserve"> PAGE   \* MERGEFORMAT </w:instrText>
        </w:r>
        <w:r w:rsidRPr="00386868">
          <w:rPr>
            <w:rFonts w:ascii="Calibri" w:hAnsi="Calibri"/>
            <w:color w:val="000080"/>
            <w:szCs w:val="22"/>
          </w:rPr>
          <w:fldChar w:fldCharType="separate"/>
        </w:r>
        <w:r>
          <w:rPr>
            <w:rFonts w:ascii="Calibri" w:hAnsi="Calibri"/>
            <w:noProof/>
            <w:color w:val="000080"/>
            <w:szCs w:val="22"/>
          </w:rPr>
          <w:t>1</w:t>
        </w:r>
        <w:r w:rsidRPr="00386868">
          <w:rPr>
            <w:rFonts w:ascii="Calibri" w:hAnsi="Calibri"/>
            <w:color w:val="000080"/>
            <w:szCs w:val="22"/>
          </w:rPr>
          <w:fldChar w:fldCharType="end"/>
        </w:r>
        <w:r w:rsidRPr="00386868">
          <w:rPr>
            <w:rFonts w:ascii="Calibri" w:hAnsi="Calibri"/>
            <w:color w:val="000080"/>
            <w:szCs w:val="22"/>
          </w:rPr>
          <w:t xml:space="preserve"> </w:t>
        </w:r>
      </w:p>
    </w:sdtContent>
  </w:sdt>
  <w:p w:rsidR="00103239" w:rsidRPr="00CF3257" w:rsidRDefault="00103239" w:rsidP="00CF3257">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olor w:val="000080"/>
        <w:szCs w:val="22"/>
      </w:rPr>
      <w:id w:val="806289861"/>
      <w:docPartObj>
        <w:docPartGallery w:val="Page Numbers (Bottom of Page)"/>
        <w:docPartUnique/>
      </w:docPartObj>
    </w:sdtPr>
    <w:sdtEndPr/>
    <w:sdtContent>
      <w:p w:rsidR="00103239" w:rsidRPr="00386868" w:rsidRDefault="00103239" w:rsidP="00386868">
        <w:pPr>
          <w:pStyle w:val="Footer"/>
          <w:keepLines w:val="0"/>
          <w:pBdr>
            <w:top w:val="none" w:sz="0" w:space="0" w:color="auto"/>
          </w:pBdr>
          <w:tabs>
            <w:tab w:val="clear" w:pos="4320"/>
            <w:tab w:val="clear" w:pos="8640"/>
            <w:tab w:val="center" w:pos="5040"/>
            <w:tab w:val="right" w:pos="10080"/>
          </w:tabs>
          <w:jc w:val="right"/>
          <w:rPr>
            <w:rFonts w:ascii="Calibri" w:hAnsi="Calibri"/>
            <w:color w:val="000080"/>
            <w:szCs w:val="22"/>
          </w:rPr>
        </w:pPr>
        <w:r w:rsidRPr="00386868">
          <w:rPr>
            <w:rFonts w:ascii="Calibri" w:hAnsi="Calibri"/>
            <w:color w:val="000080"/>
            <w:szCs w:val="22"/>
          </w:rPr>
          <w:t xml:space="preserve">Page | </w:t>
        </w:r>
        <w:r w:rsidRPr="00386868">
          <w:rPr>
            <w:rFonts w:ascii="Calibri" w:hAnsi="Calibri"/>
            <w:color w:val="000080"/>
            <w:szCs w:val="22"/>
          </w:rPr>
          <w:fldChar w:fldCharType="begin"/>
        </w:r>
        <w:r w:rsidRPr="00386868">
          <w:rPr>
            <w:rFonts w:ascii="Calibri" w:hAnsi="Calibri"/>
            <w:color w:val="000080"/>
            <w:szCs w:val="22"/>
          </w:rPr>
          <w:instrText xml:space="preserve"> PAGE   \* MERGEFORMAT </w:instrText>
        </w:r>
        <w:r w:rsidRPr="00386868">
          <w:rPr>
            <w:rFonts w:ascii="Calibri" w:hAnsi="Calibri"/>
            <w:color w:val="000080"/>
            <w:szCs w:val="22"/>
          </w:rPr>
          <w:fldChar w:fldCharType="separate"/>
        </w:r>
        <w:r w:rsidR="000B2B7F">
          <w:rPr>
            <w:rFonts w:ascii="Calibri" w:hAnsi="Calibri"/>
            <w:noProof/>
            <w:color w:val="000080"/>
            <w:szCs w:val="22"/>
          </w:rPr>
          <w:t>2</w:t>
        </w:r>
        <w:r w:rsidRPr="00386868">
          <w:rPr>
            <w:rFonts w:ascii="Calibri" w:hAnsi="Calibri"/>
            <w:color w:val="000080"/>
            <w:szCs w:val="22"/>
          </w:rPr>
          <w:fldChar w:fldCharType="end"/>
        </w:r>
        <w:r w:rsidRPr="00386868">
          <w:rPr>
            <w:rFonts w:ascii="Calibri" w:hAnsi="Calibri"/>
            <w:color w:val="000080"/>
            <w:szCs w:val="22"/>
          </w:rPr>
          <w:t xml:space="preserve"> </w:t>
        </w:r>
      </w:p>
    </w:sdtContent>
  </w:sdt>
  <w:p w:rsidR="00103239" w:rsidRPr="00CF3257" w:rsidRDefault="00103239" w:rsidP="00CF3257">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olor w:val="000080"/>
        <w:szCs w:val="22"/>
      </w:rPr>
      <w:id w:val="463630948"/>
      <w:docPartObj>
        <w:docPartGallery w:val="Page Numbers (Bottom of Page)"/>
        <w:docPartUnique/>
      </w:docPartObj>
    </w:sdtPr>
    <w:sdtEndPr/>
    <w:sdtContent>
      <w:p w:rsidR="000B2B7F" w:rsidRPr="00386868" w:rsidRDefault="000B2B7F" w:rsidP="00386868">
        <w:pPr>
          <w:pStyle w:val="Footer"/>
          <w:keepLines w:val="0"/>
          <w:pBdr>
            <w:top w:val="none" w:sz="0" w:space="0" w:color="auto"/>
          </w:pBdr>
          <w:tabs>
            <w:tab w:val="clear" w:pos="4320"/>
            <w:tab w:val="clear" w:pos="8640"/>
            <w:tab w:val="center" w:pos="5040"/>
            <w:tab w:val="right" w:pos="10080"/>
          </w:tabs>
          <w:jc w:val="right"/>
          <w:rPr>
            <w:rFonts w:ascii="Calibri" w:hAnsi="Calibri"/>
            <w:color w:val="000080"/>
            <w:szCs w:val="22"/>
          </w:rPr>
        </w:pPr>
        <w:r w:rsidRPr="00386868">
          <w:rPr>
            <w:rFonts w:ascii="Calibri" w:hAnsi="Calibri"/>
            <w:color w:val="000080"/>
            <w:szCs w:val="22"/>
          </w:rPr>
          <w:t xml:space="preserve">Page | </w:t>
        </w:r>
        <w:r w:rsidRPr="00386868">
          <w:rPr>
            <w:rFonts w:ascii="Calibri" w:hAnsi="Calibri"/>
            <w:color w:val="000080"/>
            <w:szCs w:val="22"/>
          </w:rPr>
          <w:fldChar w:fldCharType="begin"/>
        </w:r>
        <w:r w:rsidRPr="00386868">
          <w:rPr>
            <w:rFonts w:ascii="Calibri" w:hAnsi="Calibri"/>
            <w:color w:val="000080"/>
            <w:szCs w:val="22"/>
          </w:rPr>
          <w:instrText xml:space="preserve"> PAGE   \* MERGEFORMAT </w:instrText>
        </w:r>
        <w:r w:rsidRPr="00386868">
          <w:rPr>
            <w:rFonts w:ascii="Calibri" w:hAnsi="Calibri"/>
            <w:color w:val="000080"/>
            <w:szCs w:val="22"/>
          </w:rPr>
          <w:fldChar w:fldCharType="separate"/>
        </w:r>
        <w:r w:rsidR="00F9647E">
          <w:rPr>
            <w:rFonts w:ascii="Calibri" w:hAnsi="Calibri"/>
            <w:noProof/>
            <w:color w:val="000080"/>
            <w:szCs w:val="22"/>
          </w:rPr>
          <w:t>2</w:t>
        </w:r>
        <w:r w:rsidRPr="00386868">
          <w:rPr>
            <w:rFonts w:ascii="Calibri" w:hAnsi="Calibri"/>
            <w:color w:val="000080"/>
            <w:szCs w:val="22"/>
          </w:rPr>
          <w:fldChar w:fldCharType="end"/>
        </w:r>
        <w:r w:rsidRPr="00386868">
          <w:rPr>
            <w:rFonts w:ascii="Calibri" w:hAnsi="Calibri"/>
            <w:color w:val="000080"/>
            <w:szCs w:val="22"/>
          </w:rPr>
          <w:t xml:space="preserve"> </w:t>
        </w:r>
      </w:p>
    </w:sdtContent>
  </w:sdt>
  <w:p w:rsidR="000B2B7F" w:rsidRPr="00CF3257" w:rsidRDefault="000B2B7F" w:rsidP="00CF3257">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7F" w:rsidRDefault="000B2B7F" w:rsidP="000B2B7F">
      <w:pPr>
        <w:spacing w:after="0" w:line="240" w:lineRule="auto"/>
      </w:pPr>
      <w:r>
        <w:separator/>
      </w:r>
    </w:p>
  </w:footnote>
  <w:footnote w:type="continuationSeparator" w:id="0">
    <w:p w:rsidR="000B2B7F" w:rsidRDefault="000B2B7F" w:rsidP="000B2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A73" w:rsidRPr="00532DB8" w:rsidRDefault="000B2B7F" w:rsidP="00532DB8">
    <w:pPr>
      <w:pStyle w:val="Footer"/>
      <w:keepLines w:val="0"/>
      <w:pBdr>
        <w:top w:val="none" w:sz="0" w:space="0" w:color="auto"/>
      </w:pBdr>
      <w:tabs>
        <w:tab w:val="clear" w:pos="4320"/>
        <w:tab w:val="clear" w:pos="8640"/>
        <w:tab w:val="center" w:pos="5040"/>
        <w:tab w:val="right" w:pos="10080"/>
      </w:tabs>
      <w:jc w:val="left"/>
      <w:rPr>
        <w:rFonts w:ascii="Gill Sans MT" w:hAnsi="Gill Sans MT" w:cs="Arial"/>
        <w:color w:val="000080"/>
        <w:sz w:val="20"/>
      </w:rPr>
    </w:pPr>
    <w:r w:rsidRPr="00532DB8">
      <w:rPr>
        <w:rFonts w:ascii="Gill Sans MT" w:hAnsi="Gill Sans MT" w:cs="Arial"/>
        <w:noProof/>
        <w:color w:val="000080"/>
        <w:sz w:val="20"/>
      </w:rPr>
      <w:drawing>
        <wp:anchor distT="0" distB="0" distL="114300" distR="114300" simplePos="0" relativeHeight="251659264" behindDoc="1" locked="0" layoutInCell="1" allowOverlap="1" wp14:anchorId="210809D5" wp14:editId="4C6DE50E">
          <wp:simplePos x="0" y="0"/>
          <wp:positionH relativeFrom="column">
            <wp:posOffset>5777230</wp:posOffset>
          </wp:positionH>
          <wp:positionV relativeFrom="paragraph">
            <wp:posOffset>-332740</wp:posOffset>
          </wp:positionV>
          <wp:extent cx="1066800" cy="504190"/>
          <wp:effectExtent l="0" t="0" r="0" b="0"/>
          <wp:wrapThrough wrapText="bothSides">
            <wp:wrapPolygon edited="0">
              <wp:start x="0" y="0"/>
              <wp:lineTo x="0" y="20403"/>
              <wp:lineTo x="21214" y="20403"/>
              <wp:lineTo x="21214" y="0"/>
              <wp:lineTo x="0" y="0"/>
            </wp:wrapPolygon>
          </wp:wrapThrough>
          <wp:docPr id="5"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B09" w:rsidRPr="00532DB8">
      <w:rPr>
        <w:rFonts w:ascii="Gill Sans MT" w:hAnsi="Gill Sans MT" w:cs="Arial"/>
        <w:color w:val="000080"/>
        <w:sz w:val="20"/>
      </w:rPr>
      <w:t>PS QUERY 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39" w:rsidRPr="00532DB8" w:rsidRDefault="00103239" w:rsidP="00532DB8">
    <w:pPr>
      <w:pStyle w:val="Footer"/>
      <w:keepLines w:val="0"/>
      <w:pBdr>
        <w:top w:val="none" w:sz="0" w:space="0" w:color="auto"/>
      </w:pBdr>
      <w:tabs>
        <w:tab w:val="clear" w:pos="4320"/>
        <w:tab w:val="clear" w:pos="8640"/>
        <w:tab w:val="center" w:pos="5040"/>
        <w:tab w:val="right" w:pos="10080"/>
      </w:tabs>
      <w:jc w:val="left"/>
      <w:rPr>
        <w:rFonts w:ascii="Gill Sans MT" w:hAnsi="Gill Sans MT" w:cs="Arial"/>
        <w:color w:val="000080"/>
        <w:sz w:val="20"/>
      </w:rPr>
    </w:pPr>
    <w:r w:rsidRPr="00532DB8">
      <w:rPr>
        <w:rFonts w:ascii="Gill Sans MT" w:hAnsi="Gill Sans MT" w:cs="Arial"/>
        <w:color w:val="000080"/>
        <w:sz w:val="20"/>
      </w:rPr>
      <w:t>PS QUE</w:t>
    </w:r>
    <w:r w:rsidRPr="00532DB8">
      <w:rPr>
        <w:rFonts w:ascii="Gill Sans MT" w:hAnsi="Gill Sans MT" w:cs="Arial"/>
        <w:noProof/>
        <w:color w:val="000080"/>
        <w:sz w:val="20"/>
      </w:rPr>
      <w:drawing>
        <wp:anchor distT="0" distB="0" distL="114300" distR="114300" simplePos="0" relativeHeight="251661312" behindDoc="1" locked="0" layoutInCell="1" allowOverlap="1" wp14:anchorId="2EF9182A" wp14:editId="2520C113">
          <wp:simplePos x="0" y="0"/>
          <wp:positionH relativeFrom="column">
            <wp:posOffset>4168140</wp:posOffset>
          </wp:positionH>
          <wp:positionV relativeFrom="paragraph">
            <wp:posOffset>-26670</wp:posOffset>
          </wp:positionV>
          <wp:extent cx="1280160" cy="605155"/>
          <wp:effectExtent l="0" t="0" r="0" b="4445"/>
          <wp:wrapThrough wrapText="bothSides">
            <wp:wrapPolygon edited="0">
              <wp:start x="0" y="0"/>
              <wp:lineTo x="0" y="21079"/>
              <wp:lineTo x="21214" y="21079"/>
              <wp:lineTo x="21214" y="0"/>
              <wp:lineTo x="0" y="0"/>
            </wp:wrapPolygon>
          </wp:wrapThrough>
          <wp:docPr id="6"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DB8">
      <w:rPr>
        <w:rFonts w:ascii="Gill Sans MT" w:hAnsi="Gill Sans MT" w:cs="Arial"/>
        <w:color w:val="000080"/>
        <w:sz w:val="20"/>
      </w:rPr>
      <w:t>RY 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39" w:rsidRPr="00532DB8" w:rsidRDefault="00103239" w:rsidP="00532DB8">
    <w:pPr>
      <w:pStyle w:val="Footer"/>
      <w:keepLines w:val="0"/>
      <w:pBdr>
        <w:top w:val="none" w:sz="0" w:space="0" w:color="auto"/>
      </w:pBdr>
      <w:tabs>
        <w:tab w:val="clear" w:pos="4320"/>
        <w:tab w:val="clear" w:pos="8640"/>
        <w:tab w:val="center" w:pos="5040"/>
        <w:tab w:val="right" w:pos="10080"/>
      </w:tabs>
      <w:jc w:val="left"/>
      <w:rPr>
        <w:rFonts w:ascii="Gill Sans MT" w:hAnsi="Gill Sans MT" w:cs="Arial"/>
        <w:color w:val="000080"/>
        <w:sz w:val="20"/>
      </w:rPr>
    </w:pPr>
    <w:r w:rsidRPr="00532DB8">
      <w:rPr>
        <w:rFonts w:ascii="Gill Sans MT" w:hAnsi="Gill Sans MT" w:cs="Arial"/>
        <w:color w:val="000080"/>
        <w:sz w:val="20"/>
      </w:rPr>
      <w:t>PS QUE</w:t>
    </w:r>
    <w:r w:rsidRPr="00532DB8">
      <w:rPr>
        <w:rFonts w:ascii="Gill Sans MT" w:hAnsi="Gill Sans MT" w:cs="Arial"/>
        <w:noProof/>
        <w:color w:val="000080"/>
        <w:sz w:val="20"/>
      </w:rPr>
      <w:drawing>
        <wp:anchor distT="0" distB="0" distL="114300" distR="114300" simplePos="0" relativeHeight="251663360" behindDoc="1" locked="0" layoutInCell="1" allowOverlap="1" wp14:anchorId="749BCA1E" wp14:editId="17A5E766">
          <wp:simplePos x="0" y="0"/>
          <wp:positionH relativeFrom="column">
            <wp:posOffset>4168140</wp:posOffset>
          </wp:positionH>
          <wp:positionV relativeFrom="paragraph">
            <wp:posOffset>-26670</wp:posOffset>
          </wp:positionV>
          <wp:extent cx="1280160" cy="605155"/>
          <wp:effectExtent l="0" t="0" r="0" b="4445"/>
          <wp:wrapThrough wrapText="bothSides">
            <wp:wrapPolygon edited="0">
              <wp:start x="0" y="0"/>
              <wp:lineTo x="0" y="21079"/>
              <wp:lineTo x="21214" y="21079"/>
              <wp:lineTo x="21214" y="0"/>
              <wp:lineTo x="0" y="0"/>
            </wp:wrapPolygon>
          </wp:wrapThrough>
          <wp:docPr id="7"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DB8">
      <w:rPr>
        <w:rFonts w:ascii="Gill Sans MT" w:hAnsi="Gill Sans MT" w:cs="Arial"/>
        <w:color w:val="000080"/>
        <w:sz w:val="20"/>
      </w:rPr>
      <w:t>RY 101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7F" w:rsidRPr="00532DB8" w:rsidRDefault="000B2B7F" w:rsidP="00532DB8">
    <w:pPr>
      <w:pStyle w:val="Footer"/>
      <w:keepLines w:val="0"/>
      <w:pBdr>
        <w:top w:val="none" w:sz="0" w:space="0" w:color="auto"/>
      </w:pBdr>
      <w:tabs>
        <w:tab w:val="clear" w:pos="4320"/>
        <w:tab w:val="clear" w:pos="8640"/>
        <w:tab w:val="center" w:pos="5040"/>
        <w:tab w:val="right" w:pos="10080"/>
      </w:tabs>
      <w:jc w:val="left"/>
      <w:rPr>
        <w:rFonts w:ascii="Gill Sans MT" w:hAnsi="Gill Sans MT" w:cs="Arial"/>
        <w:color w:val="000080"/>
        <w:sz w:val="20"/>
      </w:rPr>
    </w:pPr>
    <w:r w:rsidRPr="00532DB8">
      <w:rPr>
        <w:rFonts w:ascii="Gill Sans MT" w:hAnsi="Gill Sans MT" w:cs="Arial"/>
        <w:color w:val="000080"/>
        <w:sz w:val="20"/>
      </w:rPr>
      <w:t>PS QUE</w:t>
    </w:r>
    <w:r w:rsidRPr="00532DB8">
      <w:rPr>
        <w:rFonts w:ascii="Gill Sans MT" w:hAnsi="Gill Sans MT" w:cs="Arial"/>
        <w:noProof/>
        <w:color w:val="000080"/>
        <w:sz w:val="20"/>
      </w:rPr>
      <w:drawing>
        <wp:anchor distT="0" distB="0" distL="114300" distR="114300" simplePos="0" relativeHeight="251665408" behindDoc="1" locked="0" layoutInCell="1" allowOverlap="1" wp14:anchorId="52AAE954" wp14:editId="01C61AFA">
          <wp:simplePos x="0" y="0"/>
          <wp:positionH relativeFrom="column">
            <wp:posOffset>4168140</wp:posOffset>
          </wp:positionH>
          <wp:positionV relativeFrom="paragraph">
            <wp:posOffset>-26670</wp:posOffset>
          </wp:positionV>
          <wp:extent cx="1280160" cy="605155"/>
          <wp:effectExtent l="0" t="0" r="0" b="4445"/>
          <wp:wrapThrough wrapText="bothSides">
            <wp:wrapPolygon edited="0">
              <wp:start x="0" y="0"/>
              <wp:lineTo x="0" y="21079"/>
              <wp:lineTo x="21214" y="21079"/>
              <wp:lineTo x="21214" y="0"/>
              <wp:lineTo x="0" y="0"/>
            </wp:wrapPolygon>
          </wp:wrapThrough>
          <wp:docPr id="8"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DB8">
      <w:rPr>
        <w:rFonts w:ascii="Gill Sans MT" w:hAnsi="Gill Sans MT" w:cs="Arial"/>
        <w:color w:val="000080"/>
        <w:sz w:val="20"/>
      </w:rPr>
      <w:t>RY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174"/>
    <w:multiLevelType w:val="hybridMultilevel"/>
    <w:tmpl w:val="5DB2D8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13CFA"/>
    <w:multiLevelType w:val="hybridMultilevel"/>
    <w:tmpl w:val="5DB2D8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F5D8D"/>
    <w:multiLevelType w:val="hybridMultilevel"/>
    <w:tmpl w:val="8E20D426"/>
    <w:lvl w:ilvl="0" w:tplc="835A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15856"/>
    <w:multiLevelType w:val="hybridMultilevel"/>
    <w:tmpl w:val="596E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70235"/>
    <w:multiLevelType w:val="hybridMultilevel"/>
    <w:tmpl w:val="AE10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A452E"/>
    <w:multiLevelType w:val="hybridMultilevel"/>
    <w:tmpl w:val="6F1ABF64"/>
    <w:lvl w:ilvl="0" w:tplc="835AA5B4">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C0031FD"/>
    <w:multiLevelType w:val="hybridMultilevel"/>
    <w:tmpl w:val="E27E8D2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5C921003"/>
    <w:multiLevelType w:val="hybridMultilevel"/>
    <w:tmpl w:val="0150B78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142B1"/>
    <w:multiLevelType w:val="hybridMultilevel"/>
    <w:tmpl w:val="AAFE4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186E08"/>
    <w:multiLevelType w:val="hybridMultilevel"/>
    <w:tmpl w:val="D6D67538"/>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73462197"/>
    <w:multiLevelType w:val="hybridMultilevel"/>
    <w:tmpl w:val="81BA5A6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D232C"/>
    <w:multiLevelType w:val="hybridMultilevel"/>
    <w:tmpl w:val="101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15315F"/>
    <w:multiLevelType w:val="hybridMultilevel"/>
    <w:tmpl w:val="B03C8C7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0"/>
  </w:num>
  <w:num w:numId="5">
    <w:abstractNumId w:val="1"/>
  </w:num>
  <w:num w:numId="6">
    <w:abstractNumId w:val="8"/>
  </w:num>
  <w:num w:numId="7">
    <w:abstractNumId w:val="9"/>
  </w:num>
  <w:num w:numId="8">
    <w:abstractNumId w:val="7"/>
  </w:num>
  <w:num w:numId="9">
    <w:abstractNumId w:val="6"/>
  </w:num>
  <w:num w:numId="10">
    <w:abstractNumId w:val="1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C7"/>
    <w:rsid w:val="000563C7"/>
    <w:rsid w:val="000B2B7F"/>
    <w:rsid w:val="00103239"/>
    <w:rsid w:val="004D4CFF"/>
    <w:rsid w:val="005172FC"/>
    <w:rsid w:val="00937566"/>
    <w:rsid w:val="00976EAD"/>
    <w:rsid w:val="00A3552B"/>
    <w:rsid w:val="00A63B09"/>
    <w:rsid w:val="00C17272"/>
    <w:rsid w:val="00C57E8B"/>
    <w:rsid w:val="00E763B4"/>
    <w:rsid w:val="00EA765C"/>
    <w:rsid w:val="00F3504F"/>
    <w:rsid w:val="00F9647E"/>
    <w:rsid w:val="00FC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D4CFF"/>
    <w:pPr>
      <w:keepNext/>
      <w:keepLines/>
      <w:spacing w:before="480" w:after="0"/>
      <w:outlineLvl w:val="0"/>
    </w:pPr>
    <w:rPr>
      <w:rFonts w:ascii="Century Gothic" w:eastAsiaTheme="majorEastAsia" w:hAnsi="Century Gothic"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4D4CFF"/>
    <w:pPr>
      <w:keepNext/>
      <w:keepLines/>
      <w:spacing w:before="200" w:after="0"/>
      <w:outlineLvl w:val="1"/>
    </w:pPr>
    <w:rPr>
      <w:rFonts w:ascii="Century Gothic" w:eastAsiaTheme="majorEastAsia" w:hAnsi="Century Gothic" w:cstheme="majorBidi"/>
      <w:b/>
      <w:bCs/>
      <w:color w:val="4F81BD" w:themeColor="accent1"/>
      <w:sz w:val="26"/>
      <w:szCs w:val="26"/>
    </w:rPr>
  </w:style>
  <w:style w:type="paragraph" w:styleId="Heading3">
    <w:name w:val="heading 3"/>
    <w:basedOn w:val="Normal"/>
    <w:next w:val="Normal"/>
    <w:link w:val="Heading3Char"/>
    <w:uiPriority w:val="9"/>
    <w:unhideWhenUsed/>
    <w:qFormat/>
    <w:rsid w:val="000B2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CFF"/>
    <w:rPr>
      <w:rFonts w:ascii="Century Gothic" w:eastAsiaTheme="majorEastAsia" w:hAnsi="Century Gothic" w:cstheme="majorBidi"/>
      <w:b/>
      <w:bCs/>
      <w:smallCaps/>
      <w:color w:val="365F91" w:themeColor="accent1" w:themeShade="BF"/>
      <w:sz w:val="28"/>
      <w:szCs w:val="28"/>
    </w:rPr>
  </w:style>
  <w:style w:type="character" w:customStyle="1" w:styleId="Heading2Char">
    <w:name w:val="Heading 2 Char"/>
    <w:basedOn w:val="DefaultParagraphFont"/>
    <w:link w:val="Heading2"/>
    <w:uiPriority w:val="9"/>
    <w:rsid w:val="004D4CFF"/>
    <w:rPr>
      <w:rFonts w:ascii="Century Gothic" w:eastAsiaTheme="majorEastAsia" w:hAnsi="Century Gothic" w:cstheme="majorBidi"/>
      <w:b/>
      <w:bCs/>
      <w:color w:val="4F81BD" w:themeColor="accent1"/>
      <w:sz w:val="26"/>
      <w:szCs w:val="26"/>
    </w:rPr>
  </w:style>
  <w:style w:type="paragraph" w:styleId="BodyText">
    <w:name w:val="Body Text"/>
    <w:basedOn w:val="Normal"/>
    <w:link w:val="BodyTextChar"/>
    <w:rsid w:val="000563C7"/>
    <w:pPr>
      <w:spacing w:after="0" w:line="240" w:lineRule="auto"/>
      <w:jc w:val="both"/>
    </w:pPr>
    <w:rPr>
      <w:rFonts w:ascii="Gill Sans MT" w:eastAsia="Times New Roman" w:hAnsi="Gill Sans MT" w:cs="Times New Roman"/>
      <w:spacing w:val="-5"/>
      <w:szCs w:val="20"/>
    </w:rPr>
  </w:style>
  <w:style w:type="character" w:customStyle="1" w:styleId="BodyTextChar">
    <w:name w:val="Body Text Char"/>
    <w:basedOn w:val="DefaultParagraphFont"/>
    <w:link w:val="BodyText"/>
    <w:rsid w:val="000563C7"/>
    <w:rPr>
      <w:rFonts w:ascii="Gill Sans MT" w:eastAsia="Times New Roman" w:hAnsi="Gill Sans MT" w:cs="Times New Roman"/>
      <w:spacing w:val="-5"/>
      <w:szCs w:val="20"/>
    </w:rPr>
  </w:style>
  <w:style w:type="paragraph" w:styleId="ListParagraph">
    <w:name w:val="List Paragraph"/>
    <w:basedOn w:val="Normal"/>
    <w:uiPriority w:val="34"/>
    <w:qFormat/>
    <w:rsid w:val="000563C7"/>
    <w:pPr>
      <w:ind w:left="720"/>
      <w:contextualSpacing/>
    </w:pPr>
  </w:style>
  <w:style w:type="character" w:styleId="Hyperlink">
    <w:name w:val="Hyperlink"/>
    <w:uiPriority w:val="99"/>
    <w:rsid w:val="00103239"/>
    <w:rPr>
      <w:color w:val="0000FF"/>
      <w:u w:val="single"/>
    </w:rPr>
  </w:style>
  <w:style w:type="paragraph" w:styleId="Footer">
    <w:name w:val="footer"/>
    <w:basedOn w:val="Normal"/>
    <w:link w:val="FooterChar"/>
    <w:uiPriority w:val="99"/>
    <w:rsid w:val="00103239"/>
    <w:pPr>
      <w:keepLines/>
      <w:pBdr>
        <w:top w:val="single" w:sz="6" w:space="3" w:color="auto"/>
      </w:pBdr>
      <w:tabs>
        <w:tab w:val="center" w:pos="4320"/>
        <w:tab w:val="right" w:pos="8640"/>
      </w:tabs>
      <w:spacing w:after="0" w:line="240" w:lineRule="auto"/>
      <w:jc w:val="center"/>
    </w:pPr>
    <w:rPr>
      <w:rFonts w:ascii="Arial Black" w:eastAsia="Times New Roman" w:hAnsi="Arial Black" w:cs="Times New Roman"/>
      <w:sz w:val="24"/>
      <w:szCs w:val="20"/>
    </w:rPr>
  </w:style>
  <w:style w:type="character" w:customStyle="1" w:styleId="FooterChar">
    <w:name w:val="Footer Char"/>
    <w:basedOn w:val="DefaultParagraphFont"/>
    <w:link w:val="Footer"/>
    <w:uiPriority w:val="99"/>
    <w:rsid w:val="00103239"/>
    <w:rPr>
      <w:rFonts w:ascii="Arial Black" w:eastAsia="Times New Roman" w:hAnsi="Arial Black" w:cs="Times New Roman"/>
      <w:sz w:val="24"/>
      <w:szCs w:val="20"/>
    </w:rPr>
  </w:style>
  <w:style w:type="character" w:customStyle="1" w:styleId="Heading3Char">
    <w:name w:val="Heading 3 Char"/>
    <w:basedOn w:val="DefaultParagraphFont"/>
    <w:link w:val="Heading3"/>
    <w:uiPriority w:val="9"/>
    <w:rsid w:val="000B2B7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B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7F"/>
  </w:style>
  <w:style w:type="character" w:styleId="FollowedHyperlink">
    <w:name w:val="FollowedHyperlink"/>
    <w:basedOn w:val="DefaultParagraphFont"/>
    <w:uiPriority w:val="99"/>
    <w:semiHidden/>
    <w:unhideWhenUsed/>
    <w:rsid w:val="00937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D4CFF"/>
    <w:pPr>
      <w:keepNext/>
      <w:keepLines/>
      <w:spacing w:before="480" w:after="0"/>
      <w:outlineLvl w:val="0"/>
    </w:pPr>
    <w:rPr>
      <w:rFonts w:ascii="Century Gothic" w:eastAsiaTheme="majorEastAsia" w:hAnsi="Century Gothic"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4D4CFF"/>
    <w:pPr>
      <w:keepNext/>
      <w:keepLines/>
      <w:spacing w:before="200" w:after="0"/>
      <w:outlineLvl w:val="1"/>
    </w:pPr>
    <w:rPr>
      <w:rFonts w:ascii="Century Gothic" w:eastAsiaTheme="majorEastAsia" w:hAnsi="Century Gothic" w:cstheme="majorBidi"/>
      <w:b/>
      <w:bCs/>
      <w:color w:val="4F81BD" w:themeColor="accent1"/>
      <w:sz w:val="26"/>
      <w:szCs w:val="26"/>
    </w:rPr>
  </w:style>
  <w:style w:type="paragraph" w:styleId="Heading3">
    <w:name w:val="heading 3"/>
    <w:basedOn w:val="Normal"/>
    <w:next w:val="Normal"/>
    <w:link w:val="Heading3Char"/>
    <w:uiPriority w:val="9"/>
    <w:unhideWhenUsed/>
    <w:qFormat/>
    <w:rsid w:val="000B2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CFF"/>
    <w:rPr>
      <w:rFonts w:ascii="Century Gothic" w:eastAsiaTheme="majorEastAsia" w:hAnsi="Century Gothic" w:cstheme="majorBidi"/>
      <w:b/>
      <w:bCs/>
      <w:smallCaps/>
      <w:color w:val="365F91" w:themeColor="accent1" w:themeShade="BF"/>
      <w:sz w:val="28"/>
      <w:szCs w:val="28"/>
    </w:rPr>
  </w:style>
  <w:style w:type="character" w:customStyle="1" w:styleId="Heading2Char">
    <w:name w:val="Heading 2 Char"/>
    <w:basedOn w:val="DefaultParagraphFont"/>
    <w:link w:val="Heading2"/>
    <w:uiPriority w:val="9"/>
    <w:rsid w:val="004D4CFF"/>
    <w:rPr>
      <w:rFonts w:ascii="Century Gothic" w:eastAsiaTheme="majorEastAsia" w:hAnsi="Century Gothic" w:cstheme="majorBidi"/>
      <w:b/>
      <w:bCs/>
      <w:color w:val="4F81BD" w:themeColor="accent1"/>
      <w:sz w:val="26"/>
      <w:szCs w:val="26"/>
    </w:rPr>
  </w:style>
  <w:style w:type="paragraph" w:styleId="BodyText">
    <w:name w:val="Body Text"/>
    <w:basedOn w:val="Normal"/>
    <w:link w:val="BodyTextChar"/>
    <w:rsid w:val="000563C7"/>
    <w:pPr>
      <w:spacing w:after="0" w:line="240" w:lineRule="auto"/>
      <w:jc w:val="both"/>
    </w:pPr>
    <w:rPr>
      <w:rFonts w:ascii="Gill Sans MT" w:eastAsia="Times New Roman" w:hAnsi="Gill Sans MT" w:cs="Times New Roman"/>
      <w:spacing w:val="-5"/>
      <w:szCs w:val="20"/>
    </w:rPr>
  </w:style>
  <w:style w:type="character" w:customStyle="1" w:styleId="BodyTextChar">
    <w:name w:val="Body Text Char"/>
    <w:basedOn w:val="DefaultParagraphFont"/>
    <w:link w:val="BodyText"/>
    <w:rsid w:val="000563C7"/>
    <w:rPr>
      <w:rFonts w:ascii="Gill Sans MT" w:eastAsia="Times New Roman" w:hAnsi="Gill Sans MT" w:cs="Times New Roman"/>
      <w:spacing w:val="-5"/>
      <w:szCs w:val="20"/>
    </w:rPr>
  </w:style>
  <w:style w:type="paragraph" w:styleId="ListParagraph">
    <w:name w:val="List Paragraph"/>
    <w:basedOn w:val="Normal"/>
    <w:uiPriority w:val="34"/>
    <w:qFormat/>
    <w:rsid w:val="000563C7"/>
    <w:pPr>
      <w:ind w:left="720"/>
      <w:contextualSpacing/>
    </w:pPr>
  </w:style>
  <w:style w:type="character" w:styleId="Hyperlink">
    <w:name w:val="Hyperlink"/>
    <w:uiPriority w:val="99"/>
    <w:rsid w:val="00103239"/>
    <w:rPr>
      <w:color w:val="0000FF"/>
      <w:u w:val="single"/>
    </w:rPr>
  </w:style>
  <w:style w:type="paragraph" w:styleId="Footer">
    <w:name w:val="footer"/>
    <w:basedOn w:val="Normal"/>
    <w:link w:val="FooterChar"/>
    <w:uiPriority w:val="99"/>
    <w:rsid w:val="00103239"/>
    <w:pPr>
      <w:keepLines/>
      <w:pBdr>
        <w:top w:val="single" w:sz="6" w:space="3" w:color="auto"/>
      </w:pBdr>
      <w:tabs>
        <w:tab w:val="center" w:pos="4320"/>
        <w:tab w:val="right" w:pos="8640"/>
      </w:tabs>
      <w:spacing w:after="0" w:line="240" w:lineRule="auto"/>
      <w:jc w:val="center"/>
    </w:pPr>
    <w:rPr>
      <w:rFonts w:ascii="Arial Black" w:eastAsia="Times New Roman" w:hAnsi="Arial Black" w:cs="Times New Roman"/>
      <w:sz w:val="24"/>
      <w:szCs w:val="20"/>
    </w:rPr>
  </w:style>
  <w:style w:type="character" w:customStyle="1" w:styleId="FooterChar">
    <w:name w:val="Footer Char"/>
    <w:basedOn w:val="DefaultParagraphFont"/>
    <w:link w:val="Footer"/>
    <w:uiPriority w:val="99"/>
    <w:rsid w:val="00103239"/>
    <w:rPr>
      <w:rFonts w:ascii="Arial Black" w:eastAsia="Times New Roman" w:hAnsi="Arial Black" w:cs="Times New Roman"/>
      <w:sz w:val="24"/>
      <w:szCs w:val="20"/>
    </w:rPr>
  </w:style>
  <w:style w:type="character" w:customStyle="1" w:styleId="Heading3Char">
    <w:name w:val="Heading 3 Char"/>
    <w:basedOn w:val="DefaultParagraphFont"/>
    <w:link w:val="Heading3"/>
    <w:uiPriority w:val="9"/>
    <w:rsid w:val="000B2B7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B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7F"/>
  </w:style>
  <w:style w:type="character" w:styleId="FollowedHyperlink">
    <w:name w:val="FollowedHyperlink"/>
    <w:basedOn w:val="DefaultParagraphFont"/>
    <w:uiPriority w:val="99"/>
    <w:semiHidden/>
    <w:unhideWhenUsed/>
    <w:rsid w:val="00937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3531">
      <w:bodyDiv w:val="1"/>
      <w:marLeft w:val="0"/>
      <w:marRight w:val="0"/>
      <w:marTop w:val="0"/>
      <w:marBottom w:val="0"/>
      <w:divBdr>
        <w:top w:val="none" w:sz="0" w:space="0" w:color="auto"/>
        <w:left w:val="none" w:sz="0" w:space="0" w:color="auto"/>
        <w:bottom w:val="none" w:sz="0" w:space="0" w:color="auto"/>
        <w:right w:val="none" w:sz="0" w:space="0" w:color="auto"/>
      </w:divBdr>
    </w:div>
    <w:div w:id="705447703">
      <w:bodyDiv w:val="1"/>
      <w:marLeft w:val="0"/>
      <w:marRight w:val="0"/>
      <w:marTop w:val="0"/>
      <w:marBottom w:val="0"/>
      <w:divBdr>
        <w:top w:val="none" w:sz="0" w:space="0" w:color="auto"/>
        <w:left w:val="none" w:sz="0" w:space="0" w:color="auto"/>
        <w:bottom w:val="none" w:sz="0" w:space="0" w:color="auto"/>
        <w:right w:val="none" w:sz="0" w:space="0" w:color="auto"/>
      </w:divBdr>
    </w:div>
    <w:div w:id="1016033688">
      <w:bodyDiv w:val="1"/>
      <w:marLeft w:val="0"/>
      <w:marRight w:val="0"/>
      <w:marTop w:val="0"/>
      <w:marBottom w:val="0"/>
      <w:divBdr>
        <w:top w:val="none" w:sz="0" w:space="0" w:color="auto"/>
        <w:left w:val="none" w:sz="0" w:space="0" w:color="auto"/>
        <w:bottom w:val="none" w:sz="0" w:space="0" w:color="auto"/>
        <w:right w:val="none" w:sz="0" w:space="0" w:color="auto"/>
      </w:divBdr>
    </w:div>
    <w:div w:id="1454834366">
      <w:bodyDiv w:val="1"/>
      <w:marLeft w:val="0"/>
      <w:marRight w:val="0"/>
      <w:marTop w:val="0"/>
      <w:marBottom w:val="0"/>
      <w:divBdr>
        <w:top w:val="none" w:sz="0" w:space="0" w:color="auto"/>
        <w:left w:val="none" w:sz="0" w:space="0" w:color="auto"/>
        <w:bottom w:val="none" w:sz="0" w:space="0" w:color="auto"/>
        <w:right w:val="none" w:sz="0" w:space="0" w:color="auto"/>
      </w:divBdr>
    </w:div>
    <w:div w:id="1668897084">
      <w:bodyDiv w:val="1"/>
      <w:marLeft w:val="0"/>
      <w:marRight w:val="0"/>
      <w:marTop w:val="0"/>
      <w:marBottom w:val="0"/>
      <w:divBdr>
        <w:top w:val="none" w:sz="0" w:space="0" w:color="auto"/>
        <w:left w:val="none" w:sz="0" w:space="0" w:color="auto"/>
        <w:bottom w:val="none" w:sz="0" w:space="0" w:color="auto"/>
        <w:right w:val="none" w:sz="0" w:space="0" w:color="auto"/>
      </w:divBdr>
    </w:div>
    <w:div w:id="1832065657">
      <w:bodyDiv w:val="1"/>
      <w:marLeft w:val="0"/>
      <w:marRight w:val="0"/>
      <w:marTop w:val="0"/>
      <w:marBottom w:val="0"/>
      <w:divBdr>
        <w:top w:val="none" w:sz="0" w:space="0" w:color="auto"/>
        <w:left w:val="none" w:sz="0" w:space="0" w:color="auto"/>
        <w:bottom w:val="none" w:sz="0" w:space="0" w:color="auto"/>
        <w:right w:val="none" w:sz="0" w:space="0" w:color="auto"/>
      </w:divBdr>
    </w:div>
    <w:div w:id="19091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cs.oracle.com/cd/E39904_01/hcm92pbr0/eng/hcm/hhaf/ref_BasicPeopleSoftHCMReportsAtoZ-e32366.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ocs.oracle.com/cd/E81622_01/fscm92pbr11/eng/fscm/fsit/task_PeopleSoftItemReports.html?pli=ul_d245e118_fsi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mcdaniel@sbctc.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mckenzie@sbctc.edu" TargetMode="External"/><Relationship Id="rId20" Type="http://schemas.openxmlformats.org/officeDocument/2006/relationships/hyperlink" Target="http://docs.oracle.com/cd/E81622_01/fscm92pbr11/eng/fscm/fcam/task_PeopleSoftContractsReports_AToZ.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oracle.com/cd/E81622_01/fscm92pbr11/eng/fscm/sscm/ref_PeopleSoftSupplierContractManagementReports_AToZ.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cs.oracle.com/cd/E39583_01/fscm92pbr0/eng/fscm/sbil/ref_PeopleSoftBillingReportsAtoZ-c9fa1a.html" TargetMode="External"/><Relationship Id="rId10" Type="http://schemas.openxmlformats.org/officeDocument/2006/relationships/header" Target="header2.xml"/><Relationship Id="rId19" Type="http://schemas.openxmlformats.org/officeDocument/2006/relationships/hyperlink" Target="https://docs.oracle.com/cd/E29376_01/hrcs90r5/eng/psbooks/lsfn/chapter.htm?File=lsfn/htm/lsfn3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docs.oracle.com/cd/E39583_01/fscm92pbr0/eng/fscm/fare/ref_PeopleSoftReceivablesReports_ATo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McDaniel</dc:creator>
  <cp:lastModifiedBy>Paula McDaniel</cp:lastModifiedBy>
  <cp:revision>6</cp:revision>
  <dcterms:created xsi:type="dcterms:W3CDTF">2016-12-15T22:07:00Z</dcterms:created>
  <dcterms:modified xsi:type="dcterms:W3CDTF">2016-12-16T21:51:00Z</dcterms:modified>
</cp:coreProperties>
</file>