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A1647" w14:textId="77777777" w:rsidR="00E90A0C" w:rsidRPr="00F50A32" w:rsidRDefault="00E90A0C" w:rsidP="00E90A0C">
      <w:pPr>
        <w:pStyle w:val="Header"/>
        <w:spacing w:after="120"/>
        <w:rPr>
          <w:rStyle w:val="BodyChar"/>
        </w:rPr>
      </w:pPr>
      <w:r w:rsidRPr="00305A26">
        <w:rPr>
          <w:noProof/>
        </w:rPr>
        <w:drawing>
          <wp:inline distT="0" distB="0" distL="0" distR="0" wp14:anchorId="5AE70062" wp14:editId="6B068B76">
            <wp:extent cx="2714625" cy="973817"/>
            <wp:effectExtent l="0" t="0" r="0" b="0"/>
            <wp:docPr id="6" name="Picture 6" descr="Washington State Board for Community and Technical Colleges logo" title="Washington State Board for Community and Technical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rotWithShape="1">
                    <a:blip r:embed="rId8" cstate="print">
                      <a:extLst>
                        <a:ext uri="{28A0092B-C50C-407E-A947-70E740481C1C}">
                          <a14:useLocalDpi xmlns:a14="http://schemas.microsoft.com/office/drawing/2010/main" val="0"/>
                        </a:ext>
                      </a:extLst>
                    </a:blip>
                    <a:srcRect l="-1" t="16183" r="65487"/>
                    <a:stretch/>
                  </pic:blipFill>
                  <pic:spPr bwMode="auto">
                    <a:xfrm>
                      <a:off x="0" y="0"/>
                      <a:ext cx="2714625" cy="973817"/>
                    </a:xfrm>
                    <a:prstGeom prst="rect">
                      <a:avLst/>
                    </a:prstGeom>
                    <a:ln>
                      <a:noFill/>
                    </a:ln>
                    <a:extLst>
                      <a:ext uri="{53640926-AAD7-44D8-BBD7-CCE9431645EC}">
                        <a14:shadowObscured xmlns:a14="http://schemas.microsoft.com/office/drawing/2010/main"/>
                      </a:ext>
                    </a:extLst>
                  </pic:spPr>
                </pic:pic>
              </a:graphicData>
            </a:graphic>
          </wp:inline>
        </w:drawing>
      </w:r>
    </w:p>
    <w:p w14:paraId="05A588C0" w14:textId="77777777" w:rsidR="00E90A0C" w:rsidRPr="00305A26" w:rsidRDefault="00E90A0C" w:rsidP="00E90A0C">
      <w:pPr>
        <w:spacing w:before="1440"/>
      </w:pPr>
      <w:r w:rsidRPr="00305A26">
        <w:rPr>
          <w:noProof/>
        </w:rPr>
        <w:drawing>
          <wp:inline distT="0" distB="0" distL="0" distR="0" wp14:anchorId="7521223A" wp14:editId="132B0EB9">
            <wp:extent cx="5943600" cy="3750310"/>
            <wp:effectExtent l="0" t="0" r="0" b="2540"/>
            <wp:docPr id="1" name="Picture 1" descr="Cover Triangle Pattern" title="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s_cover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50310"/>
                    </a:xfrm>
                    <a:prstGeom prst="rect">
                      <a:avLst/>
                    </a:prstGeom>
                  </pic:spPr>
                </pic:pic>
              </a:graphicData>
            </a:graphic>
          </wp:inline>
        </w:drawing>
      </w:r>
    </w:p>
    <w:p w14:paraId="3A7BD0E4" w14:textId="77777777" w:rsidR="00E90A0C" w:rsidRPr="00305A26" w:rsidRDefault="00CD2018" w:rsidP="00E90A0C">
      <w:pPr>
        <w:pStyle w:val="Title"/>
        <w:spacing w:before="2640"/>
      </w:pPr>
      <w:r>
        <w:t>dATA DICTONARY</w:t>
      </w:r>
    </w:p>
    <w:p w14:paraId="3B099BF0" w14:textId="5FAA331E" w:rsidR="00E90A0C" w:rsidRPr="00305A26" w:rsidRDefault="004973B7" w:rsidP="00E90A0C">
      <w:pPr>
        <w:pStyle w:val="CoverpageyearH1"/>
      </w:pPr>
      <w:r>
        <w:rPr>
          <w:rStyle w:val="Emphasis"/>
          <w:rFonts w:ascii="Franklin Gothic Medium" w:hAnsi="Franklin Gothic Medium"/>
          <w:b w:val="0"/>
          <w:i/>
          <w:iCs w:val="0"/>
          <w:sz w:val="44"/>
        </w:rPr>
        <w:t>STUCLASS</w:t>
      </w:r>
      <w:r w:rsidR="00654251">
        <w:rPr>
          <w:rStyle w:val="Emphasis"/>
          <w:rFonts w:ascii="Franklin Gothic Medium" w:hAnsi="Franklin Gothic Medium"/>
          <w:b w:val="0"/>
          <w:i/>
          <w:iCs w:val="0"/>
          <w:sz w:val="44"/>
        </w:rPr>
        <w:t xml:space="preserve"> </w:t>
      </w:r>
      <w:r w:rsidR="00D013C3">
        <w:rPr>
          <w:rStyle w:val="Emphasis"/>
          <w:rFonts w:ascii="Franklin Gothic Medium" w:hAnsi="Franklin Gothic Medium"/>
          <w:b w:val="0"/>
          <w:i/>
          <w:iCs w:val="0"/>
          <w:sz w:val="44"/>
        </w:rPr>
        <w:t>2.0</w:t>
      </w:r>
      <w:r w:rsidR="00E90A0C" w:rsidRPr="00305A26">
        <w:br w:type="page"/>
      </w:r>
    </w:p>
    <w:p w14:paraId="7AB0093F" w14:textId="77777777" w:rsidR="00965796" w:rsidRDefault="00965796" w:rsidP="00792D2D">
      <w:pPr>
        <w:pStyle w:val="Body"/>
        <w:rPr>
          <w:sz w:val="24"/>
        </w:rPr>
        <w:sectPr w:rsidR="00965796" w:rsidSect="00A54C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4E5FA588" w14:textId="77777777" w:rsidR="006D12EF" w:rsidRDefault="00E90A0C" w:rsidP="007A5D97">
      <w:pPr>
        <w:pStyle w:val="Heading2"/>
      </w:pPr>
      <w:bookmarkStart w:id="0" w:name="_Toc152931900"/>
      <w:r>
        <w:lastRenderedPageBreak/>
        <w:t>Revisions</w:t>
      </w:r>
      <w:bookmarkEnd w:id="0"/>
    </w:p>
    <w:tbl>
      <w:tblPr>
        <w:tblStyle w:val="GridTable1Light2"/>
        <w:tblW w:w="0" w:type="auto"/>
        <w:tblInd w:w="108" w:type="dxa"/>
        <w:tblLook w:val="04A0" w:firstRow="1" w:lastRow="0" w:firstColumn="1" w:lastColumn="0" w:noHBand="0" w:noVBand="1"/>
        <w:tblDescription w:val="Revision dates, version number and revision descriptions"/>
      </w:tblPr>
      <w:tblGrid>
        <w:gridCol w:w="6726"/>
        <w:gridCol w:w="1448"/>
        <w:gridCol w:w="1068"/>
      </w:tblGrid>
      <w:tr w:rsidR="00E90A0C" w14:paraId="62D9EC55"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465E1EC2" w14:textId="77777777" w:rsidR="00E90A0C" w:rsidRPr="00340F3D" w:rsidRDefault="00E90A0C" w:rsidP="004C03EB">
            <w:pPr>
              <w:pStyle w:val="Body"/>
            </w:pPr>
            <w:r>
              <w:t>Change reference</w:t>
            </w:r>
          </w:p>
        </w:tc>
        <w:tc>
          <w:tcPr>
            <w:tcW w:w="1448" w:type="dxa"/>
          </w:tcPr>
          <w:p w14:paraId="23CED5D7" w14:textId="77777777" w:rsidR="00E90A0C" w:rsidRPr="00340F3D" w:rsidRDefault="00E90A0C" w:rsidP="00E90A0C">
            <w:pPr>
              <w:pStyle w:val="Body"/>
              <w:cnfStyle w:val="100000000000" w:firstRow="1" w:lastRow="0" w:firstColumn="0" w:lastColumn="0" w:oddVBand="0" w:evenVBand="0" w:oddHBand="0" w:evenHBand="0" w:firstRowFirstColumn="0" w:firstRowLastColumn="0" w:lastRowFirstColumn="0" w:lastRowLastColumn="0"/>
            </w:pPr>
            <w:bookmarkStart w:id="1" w:name="_Toc499908649"/>
            <w:r w:rsidRPr="00340F3D">
              <w:t>Date</w:t>
            </w:r>
            <w:bookmarkEnd w:id="1"/>
          </w:p>
        </w:tc>
        <w:tc>
          <w:tcPr>
            <w:tcW w:w="1068" w:type="dxa"/>
          </w:tcPr>
          <w:p w14:paraId="50EE5905" w14:textId="77777777" w:rsidR="00E90A0C" w:rsidRPr="00340F3D" w:rsidRDefault="00E90A0C" w:rsidP="00E90A0C">
            <w:pPr>
              <w:pStyle w:val="Body"/>
              <w:cnfStyle w:val="100000000000" w:firstRow="1" w:lastRow="0" w:firstColumn="0" w:lastColumn="0" w:oddVBand="0" w:evenVBand="0" w:oddHBand="0" w:evenHBand="0" w:firstRowFirstColumn="0" w:firstRowLastColumn="0" w:lastRowFirstColumn="0" w:lastRowLastColumn="0"/>
            </w:pPr>
            <w:r>
              <w:t>Version</w:t>
            </w:r>
          </w:p>
        </w:tc>
      </w:tr>
      <w:tr w:rsidR="00967271" w14:paraId="1ECBA96B"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5D4C58B6" w14:textId="77777777" w:rsidR="00967271" w:rsidRPr="00E90A0C" w:rsidRDefault="00967271" w:rsidP="00967271">
            <w:pPr>
              <w:rPr>
                <w:b w:val="0"/>
              </w:rPr>
            </w:pPr>
            <w:r>
              <w:rPr>
                <w:b w:val="0"/>
              </w:rPr>
              <w:t>Annual review and updated with PeopleSoft sources</w:t>
            </w:r>
          </w:p>
        </w:tc>
        <w:tc>
          <w:tcPr>
            <w:tcW w:w="1448" w:type="dxa"/>
          </w:tcPr>
          <w:p w14:paraId="54F4242B" w14:textId="77777777" w:rsidR="00967271" w:rsidRPr="0014542B" w:rsidRDefault="00967271" w:rsidP="00967271">
            <w:pPr>
              <w:cnfStyle w:val="100000000000" w:firstRow="1" w:lastRow="0" w:firstColumn="0" w:lastColumn="0" w:oddVBand="0" w:evenVBand="0" w:oddHBand="0" w:evenHBand="0" w:firstRowFirstColumn="0" w:firstRowLastColumn="0" w:lastRowFirstColumn="0" w:lastRowLastColumn="0"/>
              <w:rPr>
                <w:b w:val="0"/>
              </w:rPr>
            </w:pPr>
            <w:r>
              <w:rPr>
                <w:b w:val="0"/>
              </w:rPr>
              <w:t>1/28/2019</w:t>
            </w:r>
          </w:p>
        </w:tc>
        <w:tc>
          <w:tcPr>
            <w:tcW w:w="1068" w:type="dxa"/>
          </w:tcPr>
          <w:p w14:paraId="351C6E99" w14:textId="77777777" w:rsidR="00967271" w:rsidRPr="0014542B" w:rsidRDefault="00967271" w:rsidP="00967271">
            <w:pPr>
              <w:jc w:val="center"/>
              <w:cnfStyle w:val="100000000000" w:firstRow="1" w:lastRow="0" w:firstColumn="0" w:lastColumn="0" w:oddVBand="0" w:evenVBand="0" w:oddHBand="0" w:evenHBand="0" w:firstRowFirstColumn="0" w:firstRowLastColumn="0" w:lastRowFirstColumn="0" w:lastRowLastColumn="0"/>
              <w:rPr>
                <w:b w:val="0"/>
              </w:rPr>
            </w:pPr>
            <w:r>
              <w:rPr>
                <w:b w:val="0"/>
              </w:rPr>
              <w:t>1.0</w:t>
            </w:r>
          </w:p>
        </w:tc>
      </w:tr>
      <w:tr w:rsidR="00585A99" w:rsidRPr="00585A99" w14:paraId="27D5D9F9"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5AC891DD" w14:textId="5F800DBD" w:rsidR="002139C5" w:rsidRPr="00585A99" w:rsidRDefault="00585A99" w:rsidP="00967271">
            <w:pPr>
              <w:rPr>
                <w:b w:val="0"/>
              </w:rPr>
            </w:pPr>
            <w:r>
              <w:rPr>
                <w:b w:val="0"/>
              </w:rPr>
              <w:t>Added Lookup table references</w:t>
            </w:r>
            <w:r w:rsidR="00426DA2">
              <w:rPr>
                <w:b w:val="0"/>
              </w:rPr>
              <w:t xml:space="preserve"> and u</w:t>
            </w:r>
            <w:r w:rsidR="002139C5">
              <w:rPr>
                <w:b w:val="0"/>
              </w:rPr>
              <w:t>pdated history for basic skills category</w:t>
            </w:r>
          </w:p>
        </w:tc>
        <w:tc>
          <w:tcPr>
            <w:tcW w:w="1448" w:type="dxa"/>
          </w:tcPr>
          <w:p w14:paraId="5B90A892" w14:textId="77777777" w:rsidR="00585A99" w:rsidRPr="00585A99" w:rsidRDefault="00585A99" w:rsidP="00967271">
            <w:pPr>
              <w:cnfStyle w:val="100000000000" w:firstRow="1" w:lastRow="0" w:firstColumn="0" w:lastColumn="0" w:oddVBand="0" w:evenVBand="0" w:oddHBand="0" w:evenHBand="0" w:firstRowFirstColumn="0" w:firstRowLastColumn="0" w:lastRowFirstColumn="0" w:lastRowLastColumn="0"/>
              <w:rPr>
                <w:b w:val="0"/>
              </w:rPr>
            </w:pPr>
            <w:r>
              <w:rPr>
                <w:b w:val="0"/>
              </w:rPr>
              <w:t>9/18/2019</w:t>
            </w:r>
          </w:p>
        </w:tc>
        <w:tc>
          <w:tcPr>
            <w:tcW w:w="1068" w:type="dxa"/>
          </w:tcPr>
          <w:p w14:paraId="579FC859" w14:textId="77777777" w:rsidR="00585A99" w:rsidRPr="00585A99" w:rsidRDefault="00585A99" w:rsidP="00967271">
            <w:pPr>
              <w:jc w:val="center"/>
              <w:cnfStyle w:val="100000000000" w:firstRow="1" w:lastRow="0" w:firstColumn="0" w:lastColumn="0" w:oddVBand="0" w:evenVBand="0" w:oddHBand="0" w:evenHBand="0" w:firstRowFirstColumn="0" w:firstRowLastColumn="0" w:lastRowFirstColumn="0" w:lastRowLastColumn="0"/>
              <w:rPr>
                <w:b w:val="0"/>
              </w:rPr>
            </w:pPr>
            <w:r>
              <w:rPr>
                <w:b w:val="0"/>
              </w:rPr>
              <w:t>1.1</w:t>
            </w:r>
          </w:p>
        </w:tc>
      </w:tr>
      <w:tr w:rsidR="0084457A" w:rsidRPr="00585A99" w14:paraId="0A77AF7B"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5217DE8D" w14:textId="77777777" w:rsidR="0084457A" w:rsidRDefault="0084457A" w:rsidP="00953D84">
            <w:pPr>
              <w:rPr>
                <w:b w:val="0"/>
              </w:rPr>
            </w:pPr>
            <w:r>
              <w:rPr>
                <w:b w:val="0"/>
              </w:rPr>
              <w:t xml:space="preserve">Added FPS code B9 to </w:t>
            </w:r>
            <w:r w:rsidR="00953D84">
              <w:rPr>
                <w:b w:val="0"/>
              </w:rPr>
              <w:t xml:space="preserve">KIND_OF_ENROLLMENT </w:t>
            </w:r>
            <w:r>
              <w:rPr>
                <w:b w:val="0"/>
              </w:rPr>
              <w:t>33 (Alternative HS)</w:t>
            </w:r>
          </w:p>
        </w:tc>
        <w:tc>
          <w:tcPr>
            <w:tcW w:w="1448" w:type="dxa"/>
          </w:tcPr>
          <w:p w14:paraId="78C1B0CB" w14:textId="77777777" w:rsidR="0084457A" w:rsidRDefault="0084457A" w:rsidP="00967271">
            <w:pPr>
              <w:cnfStyle w:val="100000000000" w:firstRow="1" w:lastRow="0" w:firstColumn="0" w:lastColumn="0" w:oddVBand="0" w:evenVBand="0" w:oddHBand="0" w:evenHBand="0" w:firstRowFirstColumn="0" w:firstRowLastColumn="0" w:lastRowFirstColumn="0" w:lastRowLastColumn="0"/>
              <w:rPr>
                <w:b w:val="0"/>
              </w:rPr>
            </w:pPr>
            <w:r>
              <w:rPr>
                <w:b w:val="0"/>
              </w:rPr>
              <w:t>11/21/2019</w:t>
            </w:r>
          </w:p>
        </w:tc>
        <w:tc>
          <w:tcPr>
            <w:tcW w:w="1068" w:type="dxa"/>
          </w:tcPr>
          <w:p w14:paraId="39A85954" w14:textId="77777777" w:rsidR="0084457A" w:rsidRDefault="0084457A" w:rsidP="00967271">
            <w:pPr>
              <w:jc w:val="center"/>
              <w:cnfStyle w:val="100000000000" w:firstRow="1" w:lastRow="0" w:firstColumn="0" w:lastColumn="0" w:oddVBand="0" w:evenVBand="0" w:oddHBand="0" w:evenHBand="0" w:firstRowFirstColumn="0" w:firstRowLastColumn="0" w:lastRowFirstColumn="0" w:lastRowLastColumn="0"/>
              <w:rPr>
                <w:b w:val="0"/>
              </w:rPr>
            </w:pPr>
            <w:r>
              <w:rPr>
                <w:b w:val="0"/>
              </w:rPr>
              <w:t>1.2</w:t>
            </w:r>
          </w:p>
        </w:tc>
      </w:tr>
      <w:tr w:rsidR="00FB407A" w:rsidRPr="00FB407A" w14:paraId="52BD58F6"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69A6CB81" w14:textId="7AA5691E" w:rsidR="00FB407A" w:rsidRPr="00FB407A" w:rsidRDefault="00FB407A" w:rsidP="00953D84">
            <w:pPr>
              <w:rPr>
                <w:b w:val="0"/>
              </w:rPr>
            </w:pPr>
            <w:r w:rsidRPr="00FB407A">
              <w:rPr>
                <w:b w:val="0"/>
              </w:rPr>
              <w:t>Added additional information to the CR_EQIUV field for ctcLink colleges.</w:t>
            </w:r>
          </w:p>
        </w:tc>
        <w:tc>
          <w:tcPr>
            <w:tcW w:w="1448" w:type="dxa"/>
          </w:tcPr>
          <w:p w14:paraId="3ED9FFAF" w14:textId="6179962F" w:rsidR="00FB407A" w:rsidRPr="00FB407A" w:rsidRDefault="00FB407A" w:rsidP="00967271">
            <w:pPr>
              <w:cnfStyle w:val="100000000000" w:firstRow="1" w:lastRow="0" w:firstColumn="0" w:lastColumn="0" w:oddVBand="0" w:evenVBand="0" w:oddHBand="0" w:evenHBand="0" w:firstRowFirstColumn="0" w:firstRowLastColumn="0" w:lastRowFirstColumn="0" w:lastRowLastColumn="0"/>
              <w:rPr>
                <w:b w:val="0"/>
              </w:rPr>
            </w:pPr>
            <w:r w:rsidRPr="00FB407A">
              <w:rPr>
                <w:b w:val="0"/>
              </w:rPr>
              <w:t>4/8/2021</w:t>
            </w:r>
          </w:p>
        </w:tc>
        <w:tc>
          <w:tcPr>
            <w:tcW w:w="1068" w:type="dxa"/>
          </w:tcPr>
          <w:p w14:paraId="4C32C506" w14:textId="616DFCBF" w:rsidR="00FB407A" w:rsidRPr="00FB407A" w:rsidRDefault="00FB407A" w:rsidP="00967271">
            <w:pPr>
              <w:jc w:val="center"/>
              <w:cnfStyle w:val="100000000000" w:firstRow="1" w:lastRow="0" w:firstColumn="0" w:lastColumn="0" w:oddVBand="0" w:evenVBand="0" w:oddHBand="0" w:evenHBand="0" w:firstRowFirstColumn="0" w:firstRowLastColumn="0" w:lastRowFirstColumn="0" w:lastRowLastColumn="0"/>
              <w:rPr>
                <w:b w:val="0"/>
              </w:rPr>
            </w:pPr>
            <w:r w:rsidRPr="00FB407A">
              <w:rPr>
                <w:b w:val="0"/>
              </w:rPr>
              <w:t>1.3</w:t>
            </w:r>
          </w:p>
        </w:tc>
      </w:tr>
      <w:tr w:rsidR="00565612" w:rsidRPr="00FB407A" w14:paraId="209FAABA"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77B52F89" w14:textId="77777777" w:rsidR="00565612" w:rsidRDefault="00565612" w:rsidP="00953D84">
            <w:pPr>
              <w:rPr>
                <w:b w:val="0"/>
              </w:rPr>
            </w:pPr>
            <w:r w:rsidRPr="003D06D9">
              <w:rPr>
                <w:b w:val="0"/>
              </w:rPr>
              <w:t>Added FPS code P</w:t>
            </w:r>
            <w:r w:rsidR="003D06D9" w:rsidRPr="003D06D9">
              <w:rPr>
                <w:b w:val="0"/>
              </w:rPr>
              <w:t>Z for Corrections to Appendix B</w:t>
            </w:r>
            <w:r w:rsidR="00B51A80">
              <w:rPr>
                <w:b w:val="0"/>
              </w:rPr>
              <w:t xml:space="preserve"> and added CS Location to DOC_SITE values</w:t>
            </w:r>
            <w:r w:rsidR="00804978">
              <w:rPr>
                <w:b w:val="0"/>
              </w:rPr>
              <w:t>.</w:t>
            </w:r>
          </w:p>
          <w:p w14:paraId="73A06941" w14:textId="281304FD" w:rsidR="00804978" w:rsidRPr="003D06D9" w:rsidRDefault="00804978" w:rsidP="00804978">
            <w:pPr>
              <w:rPr>
                <w:b w:val="0"/>
              </w:rPr>
            </w:pPr>
            <w:r>
              <w:rPr>
                <w:b w:val="0"/>
              </w:rPr>
              <w:t xml:space="preserve">And added a new Kind of Enrollment value of 58 for </w:t>
            </w:r>
            <w:r w:rsidRPr="00804978">
              <w:rPr>
                <w:b w:val="0"/>
              </w:rPr>
              <w:t xml:space="preserve">Department of Corrections </w:t>
            </w:r>
            <w:r>
              <w:rPr>
                <w:b w:val="0"/>
              </w:rPr>
              <w:t xml:space="preserve">enrollments </w:t>
            </w:r>
            <w:r w:rsidRPr="00804978">
              <w:rPr>
                <w:b w:val="0"/>
              </w:rPr>
              <w:t>not reported on contract</w:t>
            </w:r>
          </w:p>
        </w:tc>
        <w:tc>
          <w:tcPr>
            <w:tcW w:w="1448" w:type="dxa"/>
          </w:tcPr>
          <w:p w14:paraId="6BF2D5ED" w14:textId="7719469B" w:rsidR="00565612" w:rsidRPr="003D06D9" w:rsidRDefault="00804978" w:rsidP="00967271">
            <w:pPr>
              <w:cnfStyle w:val="100000000000" w:firstRow="1" w:lastRow="0" w:firstColumn="0" w:lastColumn="0" w:oddVBand="0" w:evenVBand="0" w:oddHBand="0" w:evenHBand="0" w:firstRowFirstColumn="0" w:firstRowLastColumn="0" w:lastRowFirstColumn="0" w:lastRowLastColumn="0"/>
              <w:rPr>
                <w:b w:val="0"/>
              </w:rPr>
            </w:pPr>
            <w:r>
              <w:rPr>
                <w:b w:val="0"/>
              </w:rPr>
              <w:t>9/1</w:t>
            </w:r>
            <w:r w:rsidR="003D06D9" w:rsidRPr="003D06D9">
              <w:rPr>
                <w:b w:val="0"/>
              </w:rPr>
              <w:t>/2021</w:t>
            </w:r>
          </w:p>
        </w:tc>
        <w:tc>
          <w:tcPr>
            <w:tcW w:w="1068" w:type="dxa"/>
          </w:tcPr>
          <w:p w14:paraId="5E05D3EA" w14:textId="6A7B7A16" w:rsidR="00565612" w:rsidRPr="003D06D9" w:rsidRDefault="003D06D9" w:rsidP="00967271">
            <w:pPr>
              <w:jc w:val="center"/>
              <w:cnfStyle w:val="100000000000" w:firstRow="1" w:lastRow="0" w:firstColumn="0" w:lastColumn="0" w:oddVBand="0" w:evenVBand="0" w:oddHBand="0" w:evenHBand="0" w:firstRowFirstColumn="0" w:firstRowLastColumn="0" w:lastRowFirstColumn="0" w:lastRowLastColumn="0"/>
              <w:rPr>
                <w:b w:val="0"/>
              </w:rPr>
            </w:pPr>
            <w:r w:rsidRPr="003D06D9">
              <w:rPr>
                <w:b w:val="0"/>
              </w:rPr>
              <w:t>1.4</w:t>
            </w:r>
          </w:p>
        </w:tc>
      </w:tr>
      <w:tr w:rsidR="00294634" w:rsidRPr="00FB407A" w14:paraId="546204A5"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78964E0F" w14:textId="77777777" w:rsidR="00294634" w:rsidRDefault="00294634" w:rsidP="00953D84">
            <w:pPr>
              <w:rPr>
                <w:b w:val="0"/>
              </w:rPr>
            </w:pPr>
            <w:r w:rsidRPr="00294634">
              <w:rPr>
                <w:b w:val="0"/>
              </w:rPr>
              <w:t>Added value “U” for “Unknown” to INSTIT_INTENT_RECAT</w:t>
            </w:r>
          </w:p>
          <w:p w14:paraId="4E311336" w14:textId="1AA71FAC" w:rsidR="00773257" w:rsidRPr="00294634" w:rsidRDefault="00773257" w:rsidP="00594692">
            <w:pPr>
              <w:rPr>
                <w:b w:val="0"/>
              </w:rPr>
            </w:pPr>
            <w:r>
              <w:rPr>
                <w:b w:val="0"/>
              </w:rPr>
              <w:t xml:space="preserve">Added </w:t>
            </w:r>
            <w:proofErr w:type="spellStart"/>
            <w:r>
              <w:rPr>
                <w:b w:val="0"/>
              </w:rPr>
              <w:t>Fee</w:t>
            </w:r>
            <w:r w:rsidR="00594692">
              <w:rPr>
                <w:b w:val="0"/>
              </w:rPr>
              <w:t>_</w:t>
            </w:r>
            <w:r>
              <w:rPr>
                <w:b w:val="0"/>
              </w:rPr>
              <w:t>Pay</w:t>
            </w:r>
            <w:r w:rsidR="00594692">
              <w:rPr>
                <w:b w:val="0"/>
              </w:rPr>
              <w:t>_</w:t>
            </w:r>
            <w:r>
              <w:rPr>
                <w:b w:val="0"/>
              </w:rPr>
              <w:t>Status</w:t>
            </w:r>
            <w:proofErr w:type="spellEnd"/>
            <w:r>
              <w:rPr>
                <w:b w:val="0"/>
              </w:rPr>
              <w:t xml:space="preserve"> G7 and G8 to th</w:t>
            </w:r>
            <w:r w:rsidR="00594692">
              <w:rPr>
                <w:b w:val="0"/>
              </w:rPr>
              <w:t xml:space="preserve">e </w:t>
            </w:r>
            <w:proofErr w:type="spellStart"/>
            <w:r w:rsidR="00594692">
              <w:rPr>
                <w:b w:val="0"/>
              </w:rPr>
              <w:t>Kind_Of_Enrollment</w:t>
            </w:r>
            <w:proofErr w:type="spellEnd"/>
            <w:r w:rsidR="00594692">
              <w:rPr>
                <w:b w:val="0"/>
              </w:rPr>
              <w:t xml:space="preserve"> criteria</w:t>
            </w:r>
          </w:p>
        </w:tc>
        <w:tc>
          <w:tcPr>
            <w:tcW w:w="1448" w:type="dxa"/>
          </w:tcPr>
          <w:p w14:paraId="4BBAD935" w14:textId="5FBB1544" w:rsidR="00294634" w:rsidRPr="00294634" w:rsidRDefault="00294634" w:rsidP="00967271">
            <w:pPr>
              <w:cnfStyle w:val="100000000000" w:firstRow="1" w:lastRow="0" w:firstColumn="0" w:lastColumn="0" w:oddVBand="0" w:evenVBand="0" w:oddHBand="0" w:evenHBand="0" w:firstRowFirstColumn="0" w:firstRowLastColumn="0" w:lastRowFirstColumn="0" w:lastRowLastColumn="0"/>
              <w:rPr>
                <w:b w:val="0"/>
              </w:rPr>
            </w:pPr>
            <w:r>
              <w:rPr>
                <w:b w:val="0"/>
              </w:rPr>
              <w:t>12/23/2021</w:t>
            </w:r>
          </w:p>
        </w:tc>
        <w:tc>
          <w:tcPr>
            <w:tcW w:w="1068" w:type="dxa"/>
          </w:tcPr>
          <w:p w14:paraId="5A2B90E2" w14:textId="5FBED955" w:rsidR="00294634" w:rsidRPr="00294634" w:rsidRDefault="00294634" w:rsidP="00967271">
            <w:pPr>
              <w:jc w:val="center"/>
              <w:cnfStyle w:val="100000000000" w:firstRow="1" w:lastRow="0" w:firstColumn="0" w:lastColumn="0" w:oddVBand="0" w:evenVBand="0" w:oddHBand="0" w:evenHBand="0" w:firstRowFirstColumn="0" w:firstRowLastColumn="0" w:lastRowFirstColumn="0" w:lastRowLastColumn="0"/>
              <w:rPr>
                <w:b w:val="0"/>
              </w:rPr>
            </w:pPr>
            <w:r>
              <w:rPr>
                <w:b w:val="0"/>
              </w:rPr>
              <w:t>1.5</w:t>
            </w:r>
          </w:p>
        </w:tc>
      </w:tr>
      <w:tr w:rsidR="00DB1FB7" w:rsidRPr="00FB407A" w14:paraId="042BC26D"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30E402D2" w14:textId="70BF6FDC" w:rsidR="00DB1FB7" w:rsidRPr="00DB1FB7" w:rsidRDefault="00DB1FB7" w:rsidP="00953D84">
            <w:pPr>
              <w:rPr>
                <w:b w:val="0"/>
              </w:rPr>
            </w:pPr>
            <w:r w:rsidRPr="00DB1FB7">
              <w:rPr>
                <w:b w:val="0"/>
              </w:rPr>
              <w:t>Added FSE = C requirement back to KOE32</w:t>
            </w:r>
          </w:p>
        </w:tc>
        <w:tc>
          <w:tcPr>
            <w:tcW w:w="1448" w:type="dxa"/>
          </w:tcPr>
          <w:p w14:paraId="364D0636" w14:textId="4304C8C7" w:rsidR="00DB1FB7" w:rsidRDefault="00DB1FB7" w:rsidP="00967271">
            <w:pPr>
              <w:cnfStyle w:val="100000000000" w:firstRow="1" w:lastRow="0" w:firstColumn="0" w:lastColumn="0" w:oddVBand="0" w:evenVBand="0" w:oddHBand="0" w:evenHBand="0" w:firstRowFirstColumn="0" w:firstRowLastColumn="0" w:lastRowFirstColumn="0" w:lastRowLastColumn="0"/>
              <w:rPr>
                <w:b w:val="0"/>
              </w:rPr>
            </w:pPr>
            <w:r>
              <w:rPr>
                <w:b w:val="0"/>
              </w:rPr>
              <w:t>04/05/2022</w:t>
            </w:r>
          </w:p>
        </w:tc>
        <w:tc>
          <w:tcPr>
            <w:tcW w:w="1068" w:type="dxa"/>
          </w:tcPr>
          <w:p w14:paraId="43F409E0" w14:textId="3856C01B" w:rsidR="00DB1FB7" w:rsidRDefault="00DB1FB7" w:rsidP="00967271">
            <w:pPr>
              <w:jc w:val="center"/>
              <w:cnfStyle w:val="100000000000" w:firstRow="1" w:lastRow="0" w:firstColumn="0" w:lastColumn="0" w:oddVBand="0" w:evenVBand="0" w:oddHBand="0" w:evenHBand="0" w:firstRowFirstColumn="0" w:firstRowLastColumn="0" w:lastRowFirstColumn="0" w:lastRowLastColumn="0"/>
              <w:rPr>
                <w:b w:val="0"/>
              </w:rPr>
            </w:pPr>
            <w:r>
              <w:rPr>
                <w:b w:val="0"/>
              </w:rPr>
              <w:t>1.6</w:t>
            </w:r>
          </w:p>
        </w:tc>
      </w:tr>
      <w:tr w:rsidR="00D075B1" w:rsidRPr="00D075B1" w14:paraId="681D0B77"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2BB9593F" w14:textId="4985FB4E" w:rsidR="00D075B1" w:rsidRPr="00D075B1" w:rsidRDefault="00D075B1" w:rsidP="00953D84">
            <w:pPr>
              <w:rPr>
                <w:b w:val="0"/>
              </w:rPr>
            </w:pPr>
            <w:r>
              <w:rPr>
                <w:b w:val="0"/>
              </w:rPr>
              <w:t xml:space="preserve">Added mapping in the Fee Pay Status </w:t>
            </w:r>
            <w:r w:rsidR="00D54FE5">
              <w:rPr>
                <w:b w:val="0"/>
              </w:rPr>
              <w:t>(A</w:t>
            </w:r>
            <w:r>
              <w:rPr>
                <w:b w:val="0"/>
              </w:rPr>
              <w:t>ppendix</w:t>
            </w:r>
            <w:r w:rsidR="00D54FE5">
              <w:rPr>
                <w:b w:val="0"/>
              </w:rPr>
              <w:t xml:space="preserve"> B)</w:t>
            </w:r>
            <w:r>
              <w:rPr>
                <w:b w:val="0"/>
              </w:rPr>
              <w:t xml:space="preserve"> for technical college high school programs</w:t>
            </w:r>
          </w:p>
        </w:tc>
        <w:tc>
          <w:tcPr>
            <w:tcW w:w="1448" w:type="dxa"/>
          </w:tcPr>
          <w:p w14:paraId="00A18CD9" w14:textId="5E7036CC" w:rsidR="00D075B1" w:rsidRPr="00D075B1" w:rsidRDefault="00D075B1" w:rsidP="00967271">
            <w:pPr>
              <w:cnfStyle w:val="100000000000" w:firstRow="1" w:lastRow="0" w:firstColumn="0" w:lastColumn="0" w:oddVBand="0" w:evenVBand="0" w:oddHBand="0" w:evenHBand="0" w:firstRowFirstColumn="0" w:firstRowLastColumn="0" w:lastRowFirstColumn="0" w:lastRowLastColumn="0"/>
              <w:rPr>
                <w:b w:val="0"/>
              </w:rPr>
            </w:pPr>
            <w:r>
              <w:rPr>
                <w:b w:val="0"/>
              </w:rPr>
              <w:t>6/2/2022</w:t>
            </w:r>
          </w:p>
        </w:tc>
        <w:tc>
          <w:tcPr>
            <w:tcW w:w="1068" w:type="dxa"/>
          </w:tcPr>
          <w:p w14:paraId="50A514D5" w14:textId="7AD5BD1D" w:rsidR="00D075B1" w:rsidRPr="00D075B1" w:rsidRDefault="00D075B1" w:rsidP="00967271">
            <w:pPr>
              <w:jc w:val="center"/>
              <w:cnfStyle w:val="100000000000" w:firstRow="1" w:lastRow="0" w:firstColumn="0" w:lastColumn="0" w:oddVBand="0" w:evenVBand="0" w:oddHBand="0" w:evenHBand="0" w:firstRowFirstColumn="0" w:firstRowLastColumn="0" w:lastRowFirstColumn="0" w:lastRowLastColumn="0"/>
              <w:rPr>
                <w:b w:val="0"/>
              </w:rPr>
            </w:pPr>
            <w:r>
              <w:rPr>
                <w:b w:val="0"/>
              </w:rPr>
              <w:t>1.7</w:t>
            </w:r>
          </w:p>
        </w:tc>
      </w:tr>
      <w:tr w:rsidR="00EF5493" w:rsidRPr="00D075B1" w14:paraId="0D817DBA"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479690E7" w14:textId="303F60C4" w:rsidR="00EF5493" w:rsidRPr="00EF5493" w:rsidRDefault="00EF5493" w:rsidP="00953D84">
            <w:pPr>
              <w:rPr>
                <w:b w:val="0"/>
              </w:rPr>
            </w:pPr>
            <w:r w:rsidRPr="00EF5493">
              <w:rPr>
                <w:b w:val="0"/>
              </w:rPr>
              <w:t>Updated field size to Precision 4, Scale 1 for CREDITS_ENROLLED field</w:t>
            </w:r>
          </w:p>
        </w:tc>
        <w:tc>
          <w:tcPr>
            <w:tcW w:w="1448" w:type="dxa"/>
          </w:tcPr>
          <w:p w14:paraId="7641D325" w14:textId="5BFCBDBD" w:rsidR="00EF5493" w:rsidRPr="00EF5493" w:rsidRDefault="00EF5493" w:rsidP="00967271">
            <w:pPr>
              <w:cnfStyle w:val="100000000000" w:firstRow="1" w:lastRow="0" w:firstColumn="0" w:lastColumn="0" w:oddVBand="0" w:evenVBand="0" w:oddHBand="0" w:evenHBand="0" w:firstRowFirstColumn="0" w:firstRowLastColumn="0" w:lastRowFirstColumn="0" w:lastRowLastColumn="0"/>
              <w:rPr>
                <w:b w:val="0"/>
              </w:rPr>
            </w:pPr>
            <w:r w:rsidRPr="00EF5493">
              <w:rPr>
                <w:b w:val="0"/>
              </w:rPr>
              <w:t>4/10/203</w:t>
            </w:r>
          </w:p>
        </w:tc>
        <w:tc>
          <w:tcPr>
            <w:tcW w:w="1068" w:type="dxa"/>
          </w:tcPr>
          <w:p w14:paraId="564E1B7D" w14:textId="4F0D94C7" w:rsidR="00EF5493" w:rsidRPr="00EF5493" w:rsidRDefault="00EF5493" w:rsidP="00967271">
            <w:pPr>
              <w:jc w:val="center"/>
              <w:cnfStyle w:val="100000000000" w:firstRow="1" w:lastRow="0" w:firstColumn="0" w:lastColumn="0" w:oddVBand="0" w:evenVBand="0" w:oddHBand="0" w:evenHBand="0" w:firstRowFirstColumn="0" w:firstRowLastColumn="0" w:lastRowFirstColumn="0" w:lastRowLastColumn="0"/>
              <w:rPr>
                <w:b w:val="0"/>
              </w:rPr>
            </w:pPr>
            <w:r w:rsidRPr="00EF5493">
              <w:rPr>
                <w:b w:val="0"/>
              </w:rPr>
              <w:t>1.8</w:t>
            </w:r>
          </w:p>
        </w:tc>
      </w:tr>
      <w:tr w:rsidR="00B37E24" w:rsidRPr="00D075B1" w14:paraId="33B7F9AC"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55FC5F11" w14:textId="20C1DB7C" w:rsidR="00B37E24" w:rsidRPr="00B37E24" w:rsidRDefault="00B37E24" w:rsidP="00953D84">
            <w:pPr>
              <w:rPr>
                <w:b w:val="0"/>
                <w:bCs w:val="0"/>
              </w:rPr>
            </w:pPr>
            <w:r w:rsidRPr="00B37E24">
              <w:rPr>
                <w:b w:val="0"/>
                <w:bCs w:val="0"/>
              </w:rPr>
              <w:t>A</w:t>
            </w:r>
            <w:r>
              <w:rPr>
                <w:b w:val="0"/>
                <w:bCs w:val="0"/>
              </w:rPr>
              <w:t>dded STRM and INSTITUTION fields</w:t>
            </w:r>
          </w:p>
        </w:tc>
        <w:tc>
          <w:tcPr>
            <w:tcW w:w="1448" w:type="dxa"/>
          </w:tcPr>
          <w:p w14:paraId="4DD7E891" w14:textId="61DEC9B6" w:rsidR="00B37E24" w:rsidRPr="00B37E24" w:rsidRDefault="00B37E24" w:rsidP="00967271">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8/2/2023</w:t>
            </w:r>
          </w:p>
        </w:tc>
        <w:tc>
          <w:tcPr>
            <w:tcW w:w="1068" w:type="dxa"/>
          </w:tcPr>
          <w:p w14:paraId="6F01D0E6" w14:textId="09FB5522" w:rsidR="00B37E24" w:rsidRPr="00B37E24" w:rsidRDefault="00B37E24" w:rsidP="00967271">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1.9</w:t>
            </w:r>
          </w:p>
        </w:tc>
      </w:tr>
      <w:tr w:rsidR="006501FD" w:rsidRPr="00D075B1" w14:paraId="19B1D0B7" w14:textId="77777777" w:rsidTr="0080497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26" w:type="dxa"/>
          </w:tcPr>
          <w:p w14:paraId="08260529" w14:textId="78F3FC65" w:rsidR="006501FD" w:rsidRPr="006501FD" w:rsidRDefault="006501FD" w:rsidP="00953D84">
            <w:pPr>
              <w:rPr>
                <w:b w:val="0"/>
                <w:bCs w:val="0"/>
              </w:rPr>
            </w:pPr>
            <w:r>
              <w:rPr>
                <w:b w:val="0"/>
                <w:bCs w:val="0"/>
              </w:rPr>
              <w:t>Added CNED_TYPE field</w:t>
            </w:r>
          </w:p>
        </w:tc>
        <w:tc>
          <w:tcPr>
            <w:tcW w:w="1448" w:type="dxa"/>
          </w:tcPr>
          <w:p w14:paraId="35A0A5C6" w14:textId="33832925" w:rsidR="006501FD" w:rsidRPr="006501FD" w:rsidRDefault="006501FD" w:rsidP="00967271">
            <w:pPr>
              <w:cnfStyle w:val="100000000000" w:firstRow="1" w:lastRow="0" w:firstColumn="0" w:lastColumn="0" w:oddVBand="0" w:evenVBand="0" w:oddHBand="0" w:evenHBand="0" w:firstRowFirstColumn="0" w:firstRowLastColumn="0" w:lastRowFirstColumn="0" w:lastRowLastColumn="0"/>
              <w:rPr>
                <w:b w:val="0"/>
                <w:bCs w:val="0"/>
              </w:rPr>
            </w:pPr>
            <w:r w:rsidRPr="006501FD">
              <w:rPr>
                <w:b w:val="0"/>
                <w:bCs w:val="0"/>
              </w:rPr>
              <w:t>12/7/2</w:t>
            </w:r>
            <w:r>
              <w:rPr>
                <w:b w:val="0"/>
                <w:bCs w:val="0"/>
              </w:rPr>
              <w:t>02</w:t>
            </w:r>
            <w:r w:rsidRPr="006501FD">
              <w:rPr>
                <w:b w:val="0"/>
                <w:bCs w:val="0"/>
              </w:rPr>
              <w:t>3</w:t>
            </w:r>
          </w:p>
        </w:tc>
        <w:tc>
          <w:tcPr>
            <w:tcW w:w="1068" w:type="dxa"/>
          </w:tcPr>
          <w:p w14:paraId="6F047963" w14:textId="24F82491" w:rsidR="006501FD" w:rsidRPr="006501FD" w:rsidRDefault="006501FD" w:rsidP="00967271">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2.0</w:t>
            </w:r>
          </w:p>
        </w:tc>
      </w:tr>
    </w:tbl>
    <w:p w14:paraId="2C93AB7F" w14:textId="77777777" w:rsidR="0050197A" w:rsidRPr="00E90A0C" w:rsidRDefault="0050197A" w:rsidP="00E31CAE">
      <w:pPr>
        <w:pStyle w:val="Heading2"/>
        <w:rPr>
          <w:rStyle w:val="Heading2Char"/>
          <w:bCs/>
        </w:rPr>
      </w:pPr>
      <w:bookmarkStart w:id="2" w:name="_Toc499908650"/>
      <w:bookmarkStart w:id="3" w:name="_Toc152931901"/>
      <w:r w:rsidRPr="00E90A0C">
        <w:rPr>
          <w:rStyle w:val="Heading2Char"/>
          <w:bCs/>
        </w:rPr>
        <w:t>Contact</w:t>
      </w:r>
      <w:r w:rsidR="005735DB" w:rsidRPr="00E90A0C">
        <w:rPr>
          <w:rStyle w:val="Heading2Char"/>
          <w:bCs/>
        </w:rPr>
        <w:t>s</w:t>
      </w:r>
      <w:bookmarkEnd w:id="2"/>
      <w:bookmarkEnd w:id="3"/>
    </w:p>
    <w:p w14:paraId="3826E840" w14:textId="77777777" w:rsidR="004218A9" w:rsidRPr="00D121D4" w:rsidRDefault="004218A9" w:rsidP="00D121D4">
      <w:pPr>
        <w:pStyle w:val="Heading2"/>
        <w:sectPr w:rsidR="004218A9" w:rsidRPr="00D121D4" w:rsidSect="00480E10">
          <w:headerReference w:type="first" r:id="rId16"/>
          <w:footerReference w:type="first" r:id="rId17"/>
          <w:type w:val="continuous"/>
          <w:pgSz w:w="12240" w:h="15840"/>
          <w:pgMar w:top="1440" w:right="1440" w:bottom="1440" w:left="1440" w:header="720" w:footer="720" w:gutter="0"/>
          <w:cols w:space="720"/>
          <w:titlePg/>
          <w:docGrid w:linePitch="360"/>
        </w:sectPr>
      </w:pPr>
    </w:p>
    <w:p w14:paraId="47A8B32B" w14:textId="77777777" w:rsidR="004973B7" w:rsidRPr="004973B7" w:rsidRDefault="009A6265" w:rsidP="004973B7">
      <w:pPr>
        <w:widowControl w:val="0"/>
        <w:tabs>
          <w:tab w:val="left" w:pos="0"/>
        </w:tabs>
        <w:suppressAutoHyphens/>
        <w:autoSpaceDE w:val="0"/>
        <w:autoSpaceDN w:val="0"/>
        <w:adjustRightInd w:val="0"/>
        <w:spacing w:after="180" w:line="280" w:lineRule="atLeast"/>
        <w:rPr>
          <w:b/>
        </w:rPr>
      </w:pPr>
      <w:r>
        <w:rPr>
          <w:b/>
        </w:rPr>
        <w:t>Data Services</w:t>
      </w:r>
    </w:p>
    <w:p w14:paraId="2DEE633F" w14:textId="77777777" w:rsidR="004973B7" w:rsidRPr="004973B7" w:rsidRDefault="00A40C62" w:rsidP="004973B7">
      <w:pPr>
        <w:spacing w:before="0" w:after="-1" w:line="259" w:lineRule="auto"/>
      </w:pPr>
      <w:hyperlink r:id="rId18" w:history="1">
        <w:r w:rsidR="009A6265" w:rsidRPr="00253300">
          <w:rPr>
            <w:rStyle w:val="Hyperlink"/>
          </w:rPr>
          <w:t>dataservices@sbctc.edu</w:t>
        </w:r>
      </w:hyperlink>
    </w:p>
    <w:p w14:paraId="2D622D92" w14:textId="77777777" w:rsidR="004973B7" w:rsidRPr="004973B7" w:rsidRDefault="004973B7" w:rsidP="004973B7">
      <w:pPr>
        <w:spacing w:before="0" w:after="-1" w:line="259" w:lineRule="auto"/>
      </w:pPr>
    </w:p>
    <w:p w14:paraId="2A7B1108" w14:textId="77777777" w:rsidR="004973B7" w:rsidRPr="004973B7" w:rsidRDefault="004973B7" w:rsidP="004973B7">
      <w:pPr>
        <w:spacing w:before="0" w:after="-1" w:line="259" w:lineRule="auto"/>
      </w:pPr>
    </w:p>
    <w:p w14:paraId="4E493553" w14:textId="77777777" w:rsidR="00965796" w:rsidRDefault="00965796" w:rsidP="007A5D97">
      <w:pPr>
        <w:pStyle w:val="Contactstext"/>
        <w:spacing w:after="100" w:afterAutospacing="1"/>
        <w:rPr>
          <w:rStyle w:val="Heading2Char"/>
          <w:b/>
        </w:rPr>
        <w:sectPr w:rsidR="00965796" w:rsidSect="004218A9">
          <w:type w:val="continuous"/>
          <w:pgSz w:w="12240" w:h="15840"/>
          <w:pgMar w:top="1440" w:right="1440" w:bottom="1440" w:left="1440" w:header="720" w:footer="720" w:gutter="0"/>
          <w:cols w:num="2" w:space="720"/>
          <w:titlePg/>
          <w:docGrid w:linePitch="360"/>
        </w:sectPr>
      </w:pPr>
    </w:p>
    <w:p w14:paraId="698F8DB0" w14:textId="77777777" w:rsidR="005735DB" w:rsidRDefault="0050197A" w:rsidP="0073126B">
      <w:pPr>
        <w:pStyle w:val="Contactstext"/>
        <w:spacing w:after="100" w:afterAutospacing="1"/>
      </w:pPr>
      <w:r>
        <w:rPr>
          <w:rStyle w:val="Heading2Char"/>
        </w:rPr>
        <w:br w:type="page"/>
      </w:r>
    </w:p>
    <w:p w14:paraId="433B7F4A" w14:textId="77777777" w:rsidR="007A5D97" w:rsidRPr="00F0270D" w:rsidRDefault="00792D2D" w:rsidP="00F0270D">
      <w:pPr>
        <w:pStyle w:val="Heading2"/>
      </w:pPr>
      <w:bookmarkStart w:id="4" w:name="_Toc152931902"/>
      <w:r w:rsidRPr="00F0270D">
        <w:lastRenderedPageBreak/>
        <w:t>Table of Contents</w:t>
      </w:r>
      <w:bookmarkEnd w:id="4"/>
    </w:p>
    <w:p w14:paraId="1F4E2345" w14:textId="64C1B05C" w:rsidR="00D013C3" w:rsidRDefault="007A5D97">
      <w:pPr>
        <w:pStyle w:val="TOC1"/>
        <w:rPr>
          <w:rFonts w:asciiTheme="minorHAnsi" w:eastAsiaTheme="minorEastAsia" w:hAnsiTheme="minorHAnsi"/>
          <w:noProof/>
          <w:szCs w:val="22"/>
        </w:rPr>
      </w:pPr>
      <w:r>
        <w:fldChar w:fldCharType="begin"/>
      </w:r>
      <w:r>
        <w:instrText xml:space="preserve"> TOC \h \z \u \t "Heading 2,1,Heading 3,2" </w:instrText>
      </w:r>
      <w:r>
        <w:fldChar w:fldCharType="separate"/>
      </w:r>
      <w:hyperlink w:anchor="_Toc152931900" w:history="1">
        <w:r w:rsidR="00D013C3" w:rsidRPr="007A22FE">
          <w:rPr>
            <w:rStyle w:val="Hyperlink"/>
            <w:noProof/>
          </w:rPr>
          <w:t>Revisions</w:t>
        </w:r>
        <w:r w:rsidR="00D013C3">
          <w:rPr>
            <w:noProof/>
            <w:webHidden/>
          </w:rPr>
          <w:tab/>
        </w:r>
        <w:r w:rsidR="00D013C3">
          <w:rPr>
            <w:noProof/>
            <w:webHidden/>
          </w:rPr>
          <w:fldChar w:fldCharType="begin"/>
        </w:r>
        <w:r w:rsidR="00D013C3">
          <w:rPr>
            <w:noProof/>
            <w:webHidden/>
          </w:rPr>
          <w:instrText xml:space="preserve"> PAGEREF _Toc152931900 \h </w:instrText>
        </w:r>
        <w:r w:rsidR="00D013C3">
          <w:rPr>
            <w:noProof/>
            <w:webHidden/>
          </w:rPr>
        </w:r>
        <w:r w:rsidR="00D013C3">
          <w:rPr>
            <w:noProof/>
            <w:webHidden/>
          </w:rPr>
          <w:fldChar w:fldCharType="separate"/>
        </w:r>
        <w:r w:rsidR="00D013C3">
          <w:rPr>
            <w:noProof/>
            <w:webHidden/>
          </w:rPr>
          <w:t>2</w:t>
        </w:r>
        <w:r w:rsidR="00D013C3">
          <w:rPr>
            <w:noProof/>
            <w:webHidden/>
          </w:rPr>
          <w:fldChar w:fldCharType="end"/>
        </w:r>
      </w:hyperlink>
    </w:p>
    <w:p w14:paraId="13ABDB2C" w14:textId="33828564" w:rsidR="00D013C3" w:rsidRDefault="00A40C62">
      <w:pPr>
        <w:pStyle w:val="TOC1"/>
        <w:rPr>
          <w:rFonts w:asciiTheme="minorHAnsi" w:eastAsiaTheme="minorEastAsia" w:hAnsiTheme="minorHAnsi"/>
          <w:noProof/>
          <w:szCs w:val="22"/>
        </w:rPr>
      </w:pPr>
      <w:hyperlink w:anchor="_Toc152931901" w:history="1">
        <w:r w:rsidR="00D013C3" w:rsidRPr="007A22FE">
          <w:rPr>
            <w:rStyle w:val="Hyperlink"/>
            <w:noProof/>
          </w:rPr>
          <w:t>Contacts</w:t>
        </w:r>
        <w:r w:rsidR="00D013C3">
          <w:rPr>
            <w:noProof/>
            <w:webHidden/>
          </w:rPr>
          <w:tab/>
        </w:r>
        <w:r w:rsidR="00D013C3">
          <w:rPr>
            <w:noProof/>
            <w:webHidden/>
          </w:rPr>
          <w:fldChar w:fldCharType="begin"/>
        </w:r>
        <w:r w:rsidR="00D013C3">
          <w:rPr>
            <w:noProof/>
            <w:webHidden/>
          </w:rPr>
          <w:instrText xml:space="preserve"> PAGEREF _Toc152931901 \h </w:instrText>
        </w:r>
        <w:r w:rsidR="00D013C3">
          <w:rPr>
            <w:noProof/>
            <w:webHidden/>
          </w:rPr>
        </w:r>
        <w:r w:rsidR="00D013C3">
          <w:rPr>
            <w:noProof/>
            <w:webHidden/>
          </w:rPr>
          <w:fldChar w:fldCharType="separate"/>
        </w:r>
        <w:r w:rsidR="00D013C3">
          <w:rPr>
            <w:noProof/>
            <w:webHidden/>
          </w:rPr>
          <w:t>2</w:t>
        </w:r>
        <w:r w:rsidR="00D013C3">
          <w:rPr>
            <w:noProof/>
            <w:webHidden/>
          </w:rPr>
          <w:fldChar w:fldCharType="end"/>
        </w:r>
      </w:hyperlink>
    </w:p>
    <w:p w14:paraId="4303D6F0" w14:textId="4E3B6D2C" w:rsidR="00D013C3" w:rsidRDefault="00A40C62">
      <w:pPr>
        <w:pStyle w:val="TOC1"/>
        <w:rPr>
          <w:rFonts w:asciiTheme="minorHAnsi" w:eastAsiaTheme="minorEastAsia" w:hAnsiTheme="minorHAnsi"/>
          <w:noProof/>
          <w:szCs w:val="22"/>
        </w:rPr>
      </w:pPr>
      <w:hyperlink w:anchor="_Toc152931902" w:history="1">
        <w:r w:rsidR="00D013C3" w:rsidRPr="007A22FE">
          <w:rPr>
            <w:rStyle w:val="Hyperlink"/>
            <w:noProof/>
          </w:rPr>
          <w:t>Table of Contents</w:t>
        </w:r>
        <w:r w:rsidR="00D013C3">
          <w:rPr>
            <w:noProof/>
            <w:webHidden/>
          </w:rPr>
          <w:tab/>
        </w:r>
        <w:r w:rsidR="00D013C3">
          <w:rPr>
            <w:noProof/>
            <w:webHidden/>
          </w:rPr>
          <w:fldChar w:fldCharType="begin"/>
        </w:r>
        <w:r w:rsidR="00D013C3">
          <w:rPr>
            <w:noProof/>
            <w:webHidden/>
          </w:rPr>
          <w:instrText xml:space="preserve"> PAGEREF _Toc152931902 \h </w:instrText>
        </w:r>
        <w:r w:rsidR="00D013C3">
          <w:rPr>
            <w:noProof/>
            <w:webHidden/>
          </w:rPr>
        </w:r>
        <w:r w:rsidR="00D013C3">
          <w:rPr>
            <w:noProof/>
            <w:webHidden/>
          </w:rPr>
          <w:fldChar w:fldCharType="separate"/>
        </w:r>
        <w:r w:rsidR="00D013C3">
          <w:rPr>
            <w:noProof/>
            <w:webHidden/>
          </w:rPr>
          <w:t>3</w:t>
        </w:r>
        <w:r w:rsidR="00D013C3">
          <w:rPr>
            <w:noProof/>
            <w:webHidden/>
          </w:rPr>
          <w:fldChar w:fldCharType="end"/>
        </w:r>
      </w:hyperlink>
    </w:p>
    <w:p w14:paraId="0559989F" w14:textId="799EA904" w:rsidR="00D013C3" w:rsidRDefault="00A40C62">
      <w:pPr>
        <w:pStyle w:val="TOC1"/>
        <w:rPr>
          <w:rFonts w:asciiTheme="minorHAnsi" w:eastAsiaTheme="minorEastAsia" w:hAnsiTheme="minorHAnsi"/>
          <w:noProof/>
          <w:szCs w:val="22"/>
        </w:rPr>
      </w:pPr>
      <w:hyperlink w:anchor="_Toc152931903" w:history="1">
        <w:r w:rsidR="00D013C3" w:rsidRPr="007A22FE">
          <w:rPr>
            <w:rStyle w:val="Hyperlink"/>
            <w:noProof/>
          </w:rPr>
          <w:t>Table Description</w:t>
        </w:r>
        <w:r w:rsidR="00D013C3">
          <w:rPr>
            <w:noProof/>
            <w:webHidden/>
          </w:rPr>
          <w:tab/>
        </w:r>
        <w:r w:rsidR="00D013C3">
          <w:rPr>
            <w:noProof/>
            <w:webHidden/>
          </w:rPr>
          <w:fldChar w:fldCharType="begin"/>
        </w:r>
        <w:r w:rsidR="00D013C3">
          <w:rPr>
            <w:noProof/>
            <w:webHidden/>
          </w:rPr>
          <w:instrText xml:space="preserve"> PAGEREF _Toc152931903 \h </w:instrText>
        </w:r>
        <w:r w:rsidR="00D013C3">
          <w:rPr>
            <w:noProof/>
            <w:webHidden/>
          </w:rPr>
        </w:r>
        <w:r w:rsidR="00D013C3">
          <w:rPr>
            <w:noProof/>
            <w:webHidden/>
          </w:rPr>
          <w:fldChar w:fldCharType="separate"/>
        </w:r>
        <w:r w:rsidR="00D013C3">
          <w:rPr>
            <w:noProof/>
            <w:webHidden/>
          </w:rPr>
          <w:t>5</w:t>
        </w:r>
        <w:r w:rsidR="00D013C3">
          <w:rPr>
            <w:noProof/>
            <w:webHidden/>
          </w:rPr>
          <w:fldChar w:fldCharType="end"/>
        </w:r>
      </w:hyperlink>
    </w:p>
    <w:p w14:paraId="5940C0A9" w14:textId="2D607EC8" w:rsidR="00D013C3" w:rsidRDefault="00A40C62">
      <w:pPr>
        <w:pStyle w:val="TOC1"/>
        <w:rPr>
          <w:rFonts w:asciiTheme="minorHAnsi" w:eastAsiaTheme="minorEastAsia" w:hAnsiTheme="minorHAnsi"/>
          <w:noProof/>
          <w:szCs w:val="22"/>
        </w:rPr>
      </w:pPr>
      <w:hyperlink w:anchor="_Toc152931904" w:history="1">
        <w:r w:rsidR="00D013C3" w:rsidRPr="007A22FE">
          <w:rPr>
            <w:rStyle w:val="Hyperlink"/>
            <w:noProof/>
          </w:rPr>
          <w:t>Data Elements</w:t>
        </w:r>
        <w:r w:rsidR="00D013C3">
          <w:rPr>
            <w:noProof/>
            <w:webHidden/>
          </w:rPr>
          <w:tab/>
        </w:r>
        <w:r w:rsidR="00D013C3">
          <w:rPr>
            <w:noProof/>
            <w:webHidden/>
          </w:rPr>
          <w:fldChar w:fldCharType="begin"/>
        </w:r>
        <w:r w:rsidR="00D013C3">
          <w:rPr>
            <w:noProof/>
            <w:webHidden/>
          </w:rPr>
          <w:instrText xml:space="preserve"> PAGEREF _Toc152931904 \h </w:instrText>
        </w:r>
        <w:r w:rsidR="00D013C3">
          <w:rPr>
            <w:noProof/>
            <w:webHidden/>
          </w:rPr>
        </w:r>
        <w:r w:rsidR="00D013C3">
          <w:rPr>
            <w:noProof/>
            <w:webHidden/>
          </w:rPr>
          <w:fldChar w:fldCharType="separate"/>
        </w:r>
        <w:r w:rsidR="00D013C3">
          <w:rPr>
            <w:noProof/>
            <w:webHidden/>
          </w:rPr>
          <w:t>5</w:t>
        </w:r>
        <w:r w:rsidR="00D013C3">
          <w:rPr>
            <w:noProof/>
            <w:webHidden/>
          </w:rPr>
          <w:fldChar w:fldCharType="end"/>
        </w:r>
      </w:hyperlink>
    </w:p>
    <w:p w14:paraId="242BF660" w14:textId="10EA6186" w:rsidR="00D013C3" w:rsidRDefault="00A40C62">
      <w:pPr>
        <w:pStyle w:val="TOC2"/>
        <w:rPr>
          <w:rFonts w:asciiTheme="minorHAnsi" w:eastAsiaTheme="minorEastAsia" w:hAnsiTheme="minorHAnsi"/>
          <w:noProof/>
          <w:szCs w:val="22"/>
        </w:rPr>
      </w:pPr>
      <w:hyperlink w:anchor="_Toc152931905" w:history="1">
        <w:r w:rsidR="00D013C3" w:rsidRPr="007A22FE">
          <w:rPr>
            <w:rStyle w:val="Hyperlink"/>
            <w:noProof/>
          </w:rPr>
          <w:t>DW_KEY (PK)</w:t>
        </w:r>
        <w:r w:rsidR="00D013C3">
          <w:rPr>
            <w:noProof/>
            <w:webHidden/>
          </w:rPr>
          <w:tab/>
        </w:r>
        <w:r w:rsidR="00D013C3">
          <w:rPr>
            <w:noProof/>
            <w:webHidden/>
          </w:rPr>
          <w:fldChar w:fldCharType="begin"/>
        </w:r>
        <w:r w:rsidR="00D013C3">
          <w:rPr>
            <w:noProof/>
            <w:webHidden/>
          </w:rPr>
          <w:instrText xml:space="preserve"> PAGEREF _Toc152931905 \h </w:instrText>
        </w:r>
        <w:r w:rsidR="00D013C3">
          <w:rPr>
            <w:noProof/>
            <w:webHidden/>
          </w:rPr>
        </w:r>
        <w:r w:rsidR="00D013C3">
          <w:rPr>
            <w:noProof/>
            <w:webHidden/>
          </w:rPr>
          <w:fldChar w:fldCharType="separate"/>
        </w:r>
        <w:r w:rsidR="00D013C3">
          <w:rPr>
            <w:noProof/>
            <w:webHidden/>
          </w:rPr>
          <w:t>5</w:t>
        </w:r>
        <w:r w:rsidR="00D013C3">
          <w:rPr>
            <w:noProof/>
            <w:webHidden/>
          </w:rPr>
          <w:fldChar w:fldCharType="end"/>
        </w:r>
      </w:hyperlink>
    </w:p>
    <w:p w14:paraId="459798B1" w14:textId="7C691F35" w:rsidR="00D013C3" w:rsidRDefault="00A40C62">
      <w:pPr>
        <w:pStyle w:val="TOC2"/>
        <w:rPr>
          <w:rFonts w:asciiTheme="minorHAnsi" w:eastAsiaTheme="minorEastAsia" w:hAnsiTheme="minorHAnsi"/>
          <w:noProof/>
          <w:szCs w:val="22"/>
        </w:rPr>
      </w:pPr>
      <w:hyperlink w:anchor="_Toc152931906" w:history="1">
        <w:r w:rsidR="00D013C3" w:rsidRPr="007A22FE">
          <w:rPr>
            <w:rStyle w:val="Hyperlink"/>
            <w:noProof/>
          </w:rPr>
          <w:t>YEAR (PK)</w:t>
        </w:r>
        <w:r w:rsidR="00D013C3">
          <w:rPr>
            <w:noProof/>
            <w:webHidden/>
          </w:rPr>
          <w:tab/>
        </w:r>
        <w:r w:rsidR="00D013C3">
          <w:rPr>
            <w:noProof/>
            <w:webHidden/>
          </w:rPr>
          <w:fldChar w:fldCharType="begin"/>
        </w:r>
        <w:r w:rsidR="00D013C3">
          <w:rPr>
            <w:noProof/>
            <w:webHidden/>
          </w:rPr>
          <w:instrText xml:space="preserve"> PAGEREF _Toc152931906 \h </w:instrText>
        </w:r>
        <w:r w:rsidR="00D013C3">
          <w:rPr>
            <w:noProof/>
            <w:webHidden/>
          </w:rPr>
        </w:r>
        <w:r w:rsidR="00D013C3">
          <w:rPr>
            <w:noProof/>
            <w:webHidden/>
          </w:rPr>
          <w:fldChar w:fldCharType="separate"/>
        </w:r>
        <w:r w:rsidR="00D013C3">
          <w:rPr>
            <w:noProof/>
            <w:webHidden/>
          </w:rPr>
          <w:t>6</w:t>
        </w:r>
        <w:r w:rsidR="00D013C3">
          <w:rPr>
            <w:noProof/>
            <w:webHidden/>
          </w:rPr>
          <w:fldChar w:fldCharType="end"/>
        </w:r>
      </w:hyperlink>
    </w:p>
    <w:p w14:paraId="63C993A4" w14:textId="175A71B9" w:rsidR="00D013C3" w:rsidRDefault="00A40C62">
      <w:pPr>
        <w:pStyle w:val="TOC2"/>
        <w:rPr>
          <w:rFonts w:asciiTheme="minorHAnsi" w:eastAsiaTheme="minorEastAsia" w:hAnsiTheme="minorHAnsi"/>
          <w:noProof/>
          <w:szCs w:val="22"/>
        </w:rPr>
      </w:pPr>
      <w:hyperlink w:anchor="_Toc152931907" w:history="1">
        <w:r w:rsidR="00D013C3" w:rsidRPr="007A22FE">
          <w:rPr>
            <w:rStyle w:val="Hyperlink"/>
            <w:noProof/>
          </w:rPr>
          <w:t>QUARTER (PK)</w:t>
        </w:r>
        <w:r w:rsidR="00D013C3">
          <w:rPr>
            <w:noProof/>
            <w:webHidden/>
          </w:rPr>
          <w:tab/>
        </w:r>
        <w:r w:rsidR="00D013C3">
          <w:rPr>
            <w:noProof/>
            <w:webHidden/>
          </w:rPr>
          <w:fldChar w:fldCharType="begin"/>
        </w:r>
        <w:r w:rsidR="00D013C3">
          <w:rPr>
            <w:noProof/>
            <w:webHidden/>
          </w:rPr>
          <w:instrText xml:space="preserve"> PAGEREF _Toc152931907 \h </w:instrText>
        </w:r>
        <w:r w:rsidR="00D013C3">
          <w:rPr>
            <w:noProof/>
            <w:webHidden/>
          </w:rPr>
        </w:r>
        <w:r w:rsidR="00D013C3">
          <w:rPr>
            <w:noProof/>
            <w:webHidden/>
          </w:rPr>
          <w:fldChar w:fldCharType="separate"/>
        </w:r>
        <w:r w:rsidR="00D013C3">
          <w:rPr>
            <w:noProof/>
            <w:webHidden/>
          </w:rPr>
          <w:t>6</w:t>
        </w:r>
        <w:r w:rsidR="00D013C3">
          <w:rPr>
            <w:noProof/>
            <w:webHidden/>
          </w:rPr>
          <w:fldChar w:fldCharType="end"/>
        </w:r>
      </w:hyperlink>
    </w:p>
    <w:p w14:paraId="4731F682" w14:textId="5A4E3174" w:rsidR="00D013C3" w:rsidRDefault="00A40C62">
      <w:pPr>
        <w:pStyle w:val="TOC2"/>
        <w:rPr>
          <w:rFonts w:asciiTheme="minorHAnsi" w:eastAsiaTheme="minorEastAsia" w:hAnsiTheme="minorHAnsi"/>
          <w:noProof/>
          <w:szCs w:val="22"/>
        </w:rPr>
      </w:pPr>
      <w:hyperlink w:anchor="_Toc152931908" w:history="1">
        <w:r w:rsidR="00D013C3" w:rsidRPr="007A22FE">
          <w:rPr>
            <w:rStyle w:val="Hyperlink"/>
            <w:noProof/>
          </w:rPr>
          <w:t>COLLEGE (PK)</w:t>
        </w:r>
        <w:r w:rsidR="00D013C3">
          <w:rPr>
            <w:noProof/>
            <w:webHidden/>
          </w:rPr>
          <w:tab/>
        </w:r>
        <w:r w:rsidR="00D013C3">
          <w:rPr>
            <w:noProof/>
            <w:webHidden/>
          </w:rPr>
          <w:fldChar w:fldCharType="begin"/>
        </w:r>
        <w:r w:rsidR="00D013C3">
          <w:rPr>
            <w:noProof/>
            <w:webHidden/>
          </w:rPr>
          <w:instrText xml:space="preserve"> PAGEREF _Toc152931908 \h </w:instrText>
        </w:r>
        <w:r w:rsidR="00D013C3">
          <w:rPr>
            <w:noProof/>
            <w:webHidden/>
          </w:rPr>
        </w:r>
        <w:r w:rsidR="00D013C3">
          <w:rPr>
            <w:noProof/>
            <w:webHidden/>
          </w:rPr>
          <w:fldChar w:fldCharType="separate"/>
        </w:r>
        <w:r w:rsidR="00D013C3">
          <w:rPr>
            <w:noProof/>
            <w:webHidden/>
          </w:rPr>
          <w:t>7</w:t>
        </w:r>
        <w:r w:rsidR="00D013C3">
          <w:rPr>
            <w:noProof/>
            <w:webHidden/>
          </w:rPr>
          <w:fldChar w:fldCharType="end"/>
        </w:r>
      </w:hyperlink>
    </w:p>
    <w:p w14:paraId="62CAC3B3" w14:textId="6ABCCE78" w:rsidR="00D013C3" w:rsidRDefault="00A40C62">
      <w:pPr>
        <w:pStyle w:val="TOC2"/>
        <w:rPr>
          <w:rFonts w:asciiTheme="minorHAnsi" w:eastAsiaTheme="minorEastAsia" w:hAnsiTheme="minorHAnsi"/>
          <w:noProof/>
          <w:szCs w:val="22"/>
        </w:rPr>
      </w:pPr>
      <w:hyperlink w:anchor="_Toc152931909" w:history="1">
        <w:r w:rsidR="00D013C3" w:rsidRPr="007A22FE">
          <w:rPr>
            <w:rStyle w:val="Hyperlink"/>
            <w:noProof/>
          </w:rPr>
          <w:t>ITEM (PK)</w:t>
        </w:r>
        <w:r w:rsidR="00D013C3">
          <w:rPr>
            <w:noProof/>
            <w:webHidden/>
          </w:rPr>
          <w:tab/>
        </w:r>
        <w:r w:rsidR="00D013C3">
          <w:rPr>
            <w:noProof/>
            <w:webHidden/>
          </w:rPr>
          <w:fldChar w:fldCharType="begin"/>
        </w:r>
        <w:r w:rsidR="00D013C3">
          <w:rPr>
            <w:noProof/>
            <w:webHidden/>
          </w:rPr>
          <w:instrText xml:space="preserve"> PAGEREF _Toc152931909 \h </w:instrText>
        </w:r>
        <w:r w:rsidR="00D013C3">
          <w:rPr>
            <w:noProof/>
            <w:webHidden/>
          </w:rPr>
        </w:r>
        <w:r w:rsidR="00D013C3">
          <w:rPr>
            <w:noProof/>
            <w:webHidden/>
          </w:rPr>
          <w:fldChar w:fldCharType="separate"/>
        </w:r>
        <w:r w:rsidR="00D013C3">
          <w:rPr>
            <w:noProof/>
            <w:webHidden/>
          </w:rPr>
          <w:t>7</w:t>
        </w:r>
        <w:r w:rsidR="00D013C3">
          <w:rPr>
            <w:noProof/>
            <w:webHidden/>
          </w:rPr>
          <w:fldChar w:fldCharType="end"/>
        </w:r>
      </w:hyperlink>
    </w:p>
    <w:p w14:paraId="17C28824" w14:textId="7F683F59" w:rsidR="00D013C3" w:rsidRDefault="00A40C62">
      <w:pPr>
        <w:pStyle w:val="TOC2"/>
        <w:rPr>
          <w:rFonts w:asciiTheme="minorHAnsi" w:eastAsiaTheme="minorEastAsia" w:hAnsiTheme="minorHAnsi"/>
          <w:noProof/>
          <w:szCs w:val="22"/>
        </w:rPr>
      </w:pPr>
      <w:hyperlink w:anchor="_Toc152931910" w:history="1">
        <w:r w:rsidR="00D013C3" w:rsidRPr="007A22FE">
          <w:rPr>
            <w:rStyle w:val="Hyperlink"/>
            <w:noProof/>
          </w:rPr>
          <w:t xml:space="preserve">RECORD_CODE (PK) </w:t>
        </w:r>
        <w:r w:rsidR="00D013C3" w:rsidRPr="007A22FE">
          <w:rPr>
            <w:rStyle w:val="Hyperlink"/>
            <w:i/>
            <w:noProof/>
          </w:rPr>
          <w:t>(CRITCAL DATA ELEMENT)</w:t>
        </w:r>
        <w:r w:rsidR="00D013C3">
          <w:rPr>
            <w:noProof/>
            <w:webHidden/>
          </w:rPr>
          <w:tab/>
        </w:r>
        <w:r w:rsidR="00D013C3">
          <w:rPr>
            <w:noProof/>
            <w:webHidden/>
          </w:rPr>
          <w:fldChar w:fldCharType="begin"/>
        </w:r>
        <w:r w:rsidR="00D013C3">
          <w:rPr>
            <w:noProof/>
            <w:webHidden/>
          </w:rPr>
          <w:instrText xml:space="preserve"> PAGEREF _Toc152931910 \h </w:instrText>
        </w:r>
        <w:r w:rsidR="00D013C3">
          <w:rPr>
            <w:noProof/>
            <w:webHidden/>
          </w:rPr>
        </w:r>
        <w:r w:rsidR="00D013C3">
          <w:rPr>
            <w:noProof/>
            <w:webHidden/>
          </w:rPr>
          <w:fldChar w:fldCharType="separate"/>
        </w:r>
        <w:r w:rsidR="00D013C3">
          <w:rPr>
            <w:noProof/>
            <w:webHidden/>
          </w:rPr>
          <w:t>7</w:t>
        </w:r>
        <w:r w:rsidR="00D013C3">
          <w:rPr>
            <w:noProof/>
            <w:webHidden/>
          </w:rPr>
          <w:fldChar w:fldCharType="end"/>
        </w:r>
      </w:hyperlink>
    </w:p>
    <w:p w14:paraId="1CED85F3" w14:textId="386B48D3" w:rsidR="00D013C3" w:rsidRDefault="00A40C62">
      <w:pPr>
        <w:pStyle w:val="TOC2"/>
        <w:rPr>
          <w:rFonts w:asciiTheme="minorHAnsi" w:eastAsiaTheme="minorEastAsia" w:hAnsiTheme="minorHAnsi"/>
          <w:noProof/>
          <w:szCs w:val="22"/>
        </w:rPr>
      </w:pPr>
      <w:hyperlink w:anchor="_Toc152931911" w:history="1">
        <w:r w:rsidR="00D013C3" w:rsidRPr="007A22FE">
          <w:rPr>
            <w:rStyle w:val="Hyperlink"/>
            <w:noProof/>
          </w:rPr>
          <w:t>BASIC_SKILL_CAT</w:t>
        </w:r>
        <w:r w:rsidR="00D013C3">
          <w:rPr>
            <w:noProof/>
            <w:webHidden/>
          </w:rPr>
          <w:tab/>
        </w:r>
        <w:r w:rsidR="00D013C3">
          <w:rPr>
            <w:noProof/>
            <w:webHidden/>
          </w:rPr>
          <w:fldChar w:fldCharType="begin"/>
        </w:r>
        <w:r w:rsidR="00D013C3">
          <w:rPr>
            <w:noProof/>
            <w:webHidden/>
          </w:rPr>
          <w:instrText xml:space="preserve"> PAGEREF _Toc152931911 \h </w:instrText>
        </w:r>
        <w:r w:rsidR="00D013C3">
          <w:rPr>
            <w:noProof/>
            <w:webHidden/>
          </w:rPr>
        </w:r>
        <w:r w:rsidR="00D013C3">
          <w:rPr>
            <w:noProof/>
            <w:webHidden/>
          </w:rPr>
          <w:fldChar w:fldCharType="separate"/>
        </w:r>
        <w:r w:rsidR="00D013C3">
          <w:rPr>
            <w:noProof/>
            <w:webHidden/>
          </w:rPr>
          <w:t>8</w:t>
        </w:r>
        <w:r w:rsidR="00D013C3">
          <w:rPr>
            <w:noProof/>
            <w:webHidden/>
          </w:rPr>
          <w:fldChar w:fldCharType="end"/>
        </w:r>
      </w:hyperlink>
    </w:p>
    <w:p w14:paraId="5F388FF2" w14:textId="528D88B2" w:rsidR="00D013C3" w:rsidRDefault="00A40C62">
      <w:pPr>
        <w:pStyle w:val="TOC2"/>
        <w:rPr>
          <w:rFonts w:asciiTheme="minorHAnsi" w:eastAsiaTheme="minorEastAsia" w:hAnsiTheme="minorHAnsi"/>
          <w:noProof/>
          <w:szCs w:val="22"/>
        </w:rPr>
      </w:pPr>
      <w:hyperlink w:anchor="_Toc152931912" w:history="1">
        <w:r w:rsidR="00D013C3" w:rsidRPr="007A22FE">
          <w:rPr>
            <w:rStyle w:val="Hyperlink"/>
            <w:noProof/>
          </w:rPr>
          <w:t>CIP</w:t>
        </w:r>
        <w:r w:rsidR="00D013C3">
          <w:rPr>
            <w:noProof/>
            <w:webHidden/>
          </w:rPr>
          <w:tab/>
        </w:r>
        <w:r w:rsidR="00D013C3">
          <w:rPr>
            <w:noProof/>
            <w:webHidden/>
          </w:rPr>
          <w:fldChar w:fldCharType="begin"/>
        </w:r>
        <w:r w:rsidR="00D013C3">
          <w:rPr>
            <w:noProof/>
            <w:webHidden/>
          </w:rPr>
          <w:instrText xml:space="preserve"> PAGEREF _Toc152931912 \h </w:instrText>
        </w:r>
        <w:r w:rsidR="00D013C3">
          <w:rPr>
            <w:noProof/>
            <w:webHidden/>
          </w:rPr>
        </w:r>
        <w:r w:rsidR="00D013C3">
          <w:rPr>
            <w:noProof/>
            <w:webHidden/>
          </w:rPr>
          <w:fldChar w:fldCharType="separate"/>
        </w:r>
        <w:r w:rsidR="00D013C3">
          <w:rPr>
            <w:noProof/>
            <w:webHidden/>
          </w:rPr>
          <w:t>8</w:t>
        </w:r>
        <w:r w:rsidR="00D013C3">
          <w:rPr>
            <w:noProof/>
            <w:webHidden/>
          </w:rPr>
          <w:fldChar w:fldCharType="end"/>
        </w:r>
      </w:hyperlink>
    </w:p>
    <w:p w14:paraId="17F71A7F" w14:textId="7628CCDA" w:rsidR="00D013C3" w:rsidRDefault="00A40C62">
      <w:pPr>
        <w:pStyle w:val="TOC2"/>
        <w:rPr>
          <w:rFonts w:asciiTheme="minorHAnsi" w:eastAsiaTheme="minorEastAsia" w:hAnsiTheme="minorHAnsi"/>
          <w:noProof/>
          <w:szCs w:val="22"/>
        </w:rPr>
      </w:pPr>
      <w:hyperlink w:anchor="_Toc152931913" w:history="1">
        <w:r w:rsidR="00D013C3" w:rsidRPr="007A22FE">
          <w:rPr>
            <w:rStyle w:val="Hyperlink"/>
            <w:noProof/>
          </w:rPr>
          <w:t>CLOCK_HR_EQUIV</w:t>
        </w:r>
        <w:r w:rsidR="00D013C3">
          <w:rPr>
            <w:noProof/>
            <w:webHidden/>
          </w:rPr>
          <w:tab/>
        </w:r>
        <w:r w:rsidR="00D013C3">
          <w:rPr>
            <w:noProof/>
            <w:webHidden/>
          </w:rPr>
          <w:fldChar w:fldCharType="begin"/>
        </w:r>
        <w:r w:rsidR="00D013C3">
          <w:rPr>
            <w:noProof/>
            <w:webHidden/>
          </w:rPr>
          <w:instrText xml:space="preserve"> PAGEREF _Toc152931913 \h </w:instrText>
        </w:r>
        <w:r w:rsidR="00D013C3">
          <w:rPr>
            <w:noProof/>
            <w:webHidden/>
          </w:rPr>
        </w:r>
        <w:r w:rsidR="00D013C3">
          <w:rPr>
            <w:noProof/>
            <w:webHidden/>
          </w:rPr>
          <w:fldChar w:fldCharType="separate"/>
        </w:r>
        <w:r w:rsidR="00D013C3">
          <w:rPr>
            <w:noProof/>
            <w:webHidden/>
          </w:rPr>
          <w:t>9</w:t>
        </w:r>
        <w:r w:rsidR="00D013C3">
          <w:rPr>
            <w:noProof/>
            <w:webHidden/>
          </w:rPr>
          <w:fldChar w:fldCharType="end"/>
        </w:r>
      </w:hyperlink>
    </w:p>
    <w:p w14:paraId="7DC03CF8" w14:textId="386DC82E" w:rsidR="00D013C3" w:rsidRDefault="00A40C62">
      <w:pPr>
        <w:pStyle w:val="TOC2"/>
        <w:rPr>
          <w:rFonts w:asciiTheme="minorHAnsi" w:eastAsiaTheme="minorEastAsia" w:hAnsiTheme="minorHAnsi"/>
          <w:noProof/>
          <w:szCs w:val="22"/>
        </w:rPr>
      </w:pPr>
      <w:hyperlink w:anchor="_Toc152931914" w:history="1">
        <w:r w:rsidR="00D013C3" w:rsidRPr="007A22FE">
          <w:rPr>
            <w:rStyle w:val="Hyperlink"/>
            <w:noProof/>
          </w:rPr>
          <w:t>COURSE_CREDITS</w:t>
        </w:r>
        <w:r w:rsidR="00D013C3">
          <w:rPr>
            <w:noProof/>
            <w:webHidden/>
          </w:rPr>
          <w:tab/>
        </w:r>
        <w:r w:rsidR="00D013C3">
          <w:rPr>
            <w:noProof/>
            <w:webHidden/>
          </w:rPr>
          <w:fldChar w:fldCharType="begin"/>
        </w:r>
        <w:r w:rsidR="00D013C3">
          <w:rPr>
            <w:noProof/>
            <w:webHidden/>
          </w:rPr>
          <w:instrText xml:space="preserve"> PAGEREF _Toc152931914 \h </w:instrText>
        </w:r>
        <w:r w:rsidR="00D013C3">
          <w:rPr>
            <w:noProof/>
            <w:webHidden/>
          </w:rPr>
        </w:r>
        <w:r w:rsidR="00D013C3">
          <w:rPr>
            <w:noProof/>
            <w:webHidden/>
          </w:rPr>
          <w:fldChar w:fldCharType="separate"/>
        </w:r>
        <w:r w:rsidR="00D013C3">
          <w:rPr>
            <w:noProof/>
            <w:webHidden/>
          </w:rPr>
          <w:t>9</w:t>
        </w:r>
        <w:r w:rsidR="00D013C3">
          <w:rPr>
            <w:noProof/>
            <w:webHidden/>
          </w:rPr>
          <w:fldChar w:fldCharType="end"/>
        </w:r>
      </w:hyperlink>
    </w:p>
    <w:p w14:paraId="52EFF732" w14:textId="55B1EF37" w:rsidR="00D013C3" w:rsidRDefault="00A40C62">
      <w:pPr>
        <w:pStyle w:val="TOC2"/>
        <w:rPr>
          <w:rFonts w:asciiTheme="minorHAnsi" w:eastAsiaTheme="minorEastAsia" w:hAnsiTheme="minorHAnsi"/>
          <w:noProof/>
          <w:szCs w:val="22"/>
        </w:rPr>
      </w:pPr>
      <w:hyperlink w:anchor="_Toc152931915" w:history="1">
        <w:r w:rsidR="00D013C3" w:rsidRPr="007A22FE">
          <w:rPr>
            <w:rStyle w:val="Hyperlink"/>
            <w:noProof/>
          </w:rPr>
          <w:t>CR_EQUIV</w:t>
        </w:r>
        <w:r w:rsidR="00D013C3">
          <w:rPr>
            <w:noProof/>
            <w:webHidden/>
          </w:rPr>
          <w:tab/>
        </w:r>
        <w:r w:rsidR="00D013C3">
          <w:rPr>
            <w:noProof/>
            <w:webHidden/>
          </w:rPr>
          <w:fldChar w:fldCharType="begin"/>
        </w:r>
        <w:r w:rsidR="00D013C3">
          <w:rPr>
            <w:noProof/>
            <w:webHidden/>
          </w:rPr>
          <w:instrText xml:space="preserve"> PAGEREF _Toc152931915 \h </w:instrText>
        </w:r>
        <w:r w:rsidR="00D013C3">
          <w:rPr>
            <w:noProof/>
            <w:webHidden/>
          </w:rPr>
        </w:r>
        <w:r w:rsidR="00D013C3">
          <w:rPr>
            <w:noProof/>
            <w:webHidden/>
          </w:rPr>
          <w:fldChar w:fldCharType="separate"/>
        </w:r>
        <w:r w:rsidR="00D013C3">
          <w:rPr>
            <w:noProof/>
            <w:webHidden/>
          </w:rPr>
          <w:t>9</w:t>
        </w:r>
        <w:r w:rsidR="00D013C3">
          <w:rPr>
            <w:noProof/>
            <w:webHidden/>
          </w:rPr>
          <w:fldChar w:fldCharType="end"/>
        </w:r>
      </w:hyperlink>
    </w:p>
    <w:p w14:paraId="5AEB11CE" w14:textId="1BFB7DE9" w:rsidR="00D013C3" w:rsidRDefault="00A40C62">
      <w:pPr>
        <w:pStyle w:val="TOC2"/>
        <w:rPr>
          <w:rFonts w:asciiTheme="minorHAnsi" w:eastAsiaTheme="minorEastAsia" w:hAnsiTheme="minorHAnsi"/>
          <w:noProof/>
          <w:szCs w:val="22"/>
        </w:rPr>
      </w:pPr>
      <w:hyperlink w:anchor="_Toc152931916" w:history="1">
        <w:r w:rsidR="00D013C3" w:rsidRPr="007A22FE">
          <w:rPr>
            <w:rStyle w:val="Hyperlink"/>
            <w:noProof/>
          </w:rPr>
          <w:t>CREDITS_ENROLLED</w:t>
        </w:r>
        <w:r w:rsidR="00D013C3">
          <w:rPr>
            <w:noProof/>
            <w:webHidden/>
          </w:rPr>
          <w:tab/>
        </w:r>
        <w:r w:rsidR="00D013C3">
          <w:rPr>
            <w:noProof/>
            <w:webHidden/>
          </w:rPr>
          <w:fldChar w:fldCharType="begin"/>
        </w:r>
        <w:r w:rsidR="00D013C3">
          <w:rPr>
            <w:noProof/>
            <w:webHidden/>
          </w:rPr>
          <w:instrText xml:space="preserve"> PAGEREF _Toc152931916 \h </w:instrText>
        </w:r>
        <w:r w:rsidR="00D013C3">
          <w:rPr>
            <w:noProof/>
            <w:webHidden/>
          </w:rPr>
        </w:r>
        <w:r w:rsidR="00D013C3">
          <w:rPr>
            <w:noProof/>
            <w:webHidden/>
          </w:rPr>
          <w:fldChar w:fldCharType="separate"/>
        </w:r>
        <w:r w:rsidR="00D013C3">
          <w:rPr>
            <w:noProof/>
            <w:webHidden/>
          </w:rPr>
          <w:t>10</w:t>
        </w:r>
        <w:r w:rsidR="00D013C3">
          <w:rPr>
            <w:noProof/>
            <w:webHidden/>
          </w:rPr>
          <w:fldChar w:fldCharType="end"/>
        </w:r>
      </w:hyperlink>
    </w:p>
    <w:p w14:paraId="0716E11C" w14:textId="5D26884C" w:rsidR="00D013C3" w:rsidRDefault="00A40C62">
      <w:pPr>
        <w:pStyle w:val="TOC2"/>
        <w:rPr>
          <w:rFonts w:asciiTheme="minorHAnsi" w:eastAsiaTheme="minorEastAsia" w:hAnsiTheme="minorHAnsi"/>
          <w:noProof/>
          <w:szCs w:val="22"/>
        </w:rPr>
      </w:pPr>
      <w:hyperlink w:anchor="_Toc152931917" w:history="1">
        <w:r w:rsidR="00D013C3" w:rsidRPr="007A22FE">
          <w:rPr>
            <w:rStyle w:val="Hyperlink"/>
            <w:noProof/>
          </w:rPr>
          <w:t>DIST_ED</w:t>
        </w:r>
        <w:r w:rsidR="00D013C3">
          <w:rPr>
            <w:noProof/>
            <w:webHidden/>
          </w:rPr>
          <w:tab/>
        </w:r>
        <w:r w:rsidR="00D013C3">
          <w:rPr>
            <w:noProof/>
            <w:webHidden/>
          </w:rPr>
          <w:fldChar w:fldCharType="begin"/>
        </w:r>
        <w:r w:rsidR="00D013C3">
          <w:rPr>
            <w:noProof/>
            <w:webHidden/>
          </w:rPr>
          <w:instrText xml:space="preserve"> PAGEREF _Toc152931917 \h </w:instrText>
        </w:r>
        <w:r w:rsidR="00D013C3">
          <w:rPr>
            <w:noProof/>
            <w:webHidden/>
          </w:rPr>
        </w:r>
        <w:r w:rsidR="00D013C3">
          <w:rPr>
            <w:noProof/>
            <w:webHidden/>
          </w:rPr>
          <w:fldChar w:fldCharType="separate"/>
        </w:r>
        <w:r w:rsidR="00D013C3">
          <w:rPr>
            <w:noProof/>
            <w:webHidden/>
          </w:rPr>
          <w:t>10</w:t>
        </w:r>
        <w:r w:rsidR="00D013C3">
          <w:rPr>
            <w:noProof/>
            <w:webHidden/>
          </w:rPr>
          <w:fldChar w:fldCharType="end"/>
        </w:r>
      </w:hyperlink>
    </w:p>
    <w:p w14:paraId="13C69769" w14:textId="65FB3CE5" w:rsidR="00D013C3" w:rsidRDefault="00A40C62">
      <w:pPr>
        <w:pStyle w:val="TOC2"/>
        <w:rPr>
          <w:rFonts w:asciiTheme="minorHAnsi" w:eastAsiaTheme="minorEastAsia" w:hAnsiTheme="minorHAnsi"/>
          <w:noProof/>
          <w:szCs w:val="22"/>
        </w:rPr>
      </w:pPr>
      <w:hyperlink w:anchor="_Toc152931918" w:history="1">
        <w:r w:rsidR="00D013C3" w:rsidRPr="007A22FE">
          <w:rPr>
            <w:rStyle w:val="Hyperlink"/>
            <w:noProof/>
          </w:rPr>
          <w:t>DOC_SITE</w:t>
        </w:r>
        <w:r w:rsidR="00D013C3">
          <w:rPr>
            <w:noProof/>
            <w:webHidden/>
          </w:rPr>
          <w:tab/>
        </w:r>
        <w:r w:rsidR="00D013C3">
          <w:rPr>
            <w:noProof/>
            <w:webHidden/>
          </w:rPr>
          <w:fldChar w:fldCharType="begin"/>
        </w:r>
        <w:r w:rsidR="00D013C3">
          <w:rPr>
            <w:noProof/>
            <w:webHidden/>
          </w:rPr>
          <w:instrText xml:space="preserve"> PAGEREF _Toc152931918 \h </w:instrText>
        </w:r>
        <w:r w:rsidR="00D013C3">
          <w:rPr>
            <w:noProof/>
            <w:webHidden/>
          </w:rPr>
        </w:r>
        <w:r w:rsidR="00D013C3">
          <w:rPr>
            <w:noProof/>
            <w:webHidden/>
          </w:rPr>
          <w:fldChar w:fldCharType="separate"/>
        </w:r>
        <w:r w:rsidR="00D013C3">
          <w:rPr>
            <w:noProof/>
            <w:webHidden/>
          </w:rPr>
          <w:t>11</w:t>
        </w:r>
        <w:r w:rsidR="00D013C3">
          <w:rPr>
            <w:noProof/>
            <w:webHidden/>
          </w:rPr>
          <w:fldChar w:fldCharType="end"/>
        </w:r>
      </w:hyperlink>
    </w:p>
    <w:p w14:paraId="44AB5F60" w14:textId="3237D2F7" w:rsidR="00D013C3" w:rsidRDefault="00A40C62">
      <w:pPr>
        <w:pStyle w:val="TOC2"/>
        <w:rPr>
          <w:rFonts w:asciiTheme="minorHAnsi" w:eastAsiaTheme="minorEastAsia" w:hAnsiTheme="minorHAnsi"/>
          <w:noProof/>
          <w:szCs w:val="22"/>
        </w:rPr>
      </w:pPr>
      <w:hyperlink w:anchor="_Toc152931919" w:history="1">
        <w:r w:rsidR="00D013C3" w:rsidRPr="007A22FE">
          <w:rPr>
            <w:rStyle w:val="Hyperlink"/>
            <w:noProof/>
          </w:rPr>
          <w:t>FEE_PAY_STATUS</w:t>
        </w:r>
        <w:r w:rsidR="00D013C3">
          <w:rPr>
            <w:noProof/>
            <w:webHidden/>
          </w:rPr>
          <w:tab/>
        </w:r>
        <w:r w:rsidR="00D013C3">
          <w:rPr>
            <w:noProof/>
            <w:webHidden/>
          </w:rPr>
          <w:fldChar w:fldCharType="begin"/>
        </w:r>
        <w:r w:rsidR="00D013C3">
          <w:rPr>
            <w:noProof/>
            <w:webHidden/>
          </w:rPr>
          <w:instrText xml:space="preserve"> PAGEREF _Toc152931919 \h </w:instrText>
        </w:r>
        <w:r w:rsidR="00D013C3">
          <w:rPr>
            <w:noProof/>
            <w:webHidden/>
          </w:rPr>
        </w:r>
        <w:r w:rsidR="00D013C3">
          <w:rPr>
            <w:noProof/>
            <w:webHidden/>
          </w:rPr>
          <w:fldChar w:fldCharType="separate"/>
        </w:r>
        <w:r w:rsidR="00D013C3">
          <w:rPr>
            <w:noProof/>
            <w:webHidden/>
          </w:rPr>
          <w:t>12</w:t>
        </w:r>
        <w:r w:rsidR="00D013C3">
          <w:rPr>
            <w:noProof/>
            <w:webHidden/>
          </w:rPr>
          <w:fldChar w:fldCharType="end"/>
        </w:r>
      </w:hyperlink>
    </w:p>
    <w:p w14:paraId="7D76C39B" w14:textId="50063640" w:rsidR="00D013C3" w:rsidRDefault="00A40C62">
      <w:pPr>
        <w:pStyle w:val="TOC2"/>
        <w:rPr>
          <w:rFonts w:asciiTheme="minorHAnsi" w:eastAsiaTheme="minorEastAsia" w:hAnsiTheme="minorHAnsi"/>
          <w:noProof/>
          <w:szCs w:val="22"/>
        </w:rPr>
      </w:pPr>
      <w:hyperlink w:anchor="_Toc152931920" w:history="1">
        <w:r w:rsidR="00D013C3" w:rsidRPr="007A22FE">
          <w:rPr>
            <w:rStyle w:val="Hyperlink"/>
            <w:noProof/>
          </w:rPr>
          <w:t>FTE</w:t>
        </w:r>
        <w:r w:rsidR="00D013C3">
          <w:rPr>
            <w:noProof/>
            <w:webHidden/>
          </w:rPr>
          <w:tab/>
        </w:r>
        <w:r w:rsidR="00D013C3">
          <w:rPr>
            <w:noProof/>
            <w:webHidden/>
          </w:rPr>
          <w:fldChar w:fldCharType="begin"/>
        </w:r>
        <w:r w:rsidR="00D013C3">
          <w:rPr>
            <w:noProof/>
            <w:webHidden/>
          </w:rPr>
          <w:instrText xml:space="preserve"> PAGEREF _Toc152931920 \h </w:instrText>
        </w:r>
        <w:r w:rsidR="00D013C3">
          <w:rPr>
            <w:noProof/>
            <w:webHidden/>
          </w:rPr>
        </w:r>
        <w:r w:rsidR="00D013C3">
          <w:rPr>
            <w:noProof/>
            <w:webHidden/>
          </w:rPr>
          <w:fldChar w:fldCharType="separate"/>
        </w:r>
        <w:r w:rsidR="00D013C3">
          <w:rPr>
            <w:noProof/>
            <w:webHidden/>
          </w:rPr>
          <w:t>13</w:t>
        </w:r>
        <w:r w:rsidR="00D013C3">
          <w:rPr>
            <w:noProof/>
            <w:webHidden/>
          </w:rPr>
          <w:fldChar w:fldCharType="end"/>
        </w:r>
      </w:hyperlink>
    </w:p>
    <w:p w14:paraId="503B1A6D" w14:textId="0598B627" w:rsidR="00D013C3" w:rsidRDefault="00A40C62">
      <w:pPr>
        <w:pStyle w:val="TOC2"/>
        <w:rPr>
          <w:rFonts w:asciiTheme="minorHAnsi" w:eastAsiaTheme="minorEastAsia" w:hAnsiTheme="minorHAnsi"/>
          <w:noProof/>
          <w:szCs w:val="22"/>
        </w:rPr>
      </w:pPr>
      <w:hyperlink w:anchor="_Toc152931921" w:history="1">
        <w:r w:rsidR="00D013C3" w:rsidRPr="007A22FE">
          <w:rPr>
            <w:rStyle w:val="Hyperlink"/>
            <w:noProof/>
          </w:rPr>
          <w:t>FUND_SOURCE</w:t>
        </w:r>
        <w:r w:rsidR="00D013C3">
          <w:rPr>
            <w:noProof/>
            <w:webHidden/>
          </w:rPr>
          <w:tab/>
        </w:r>
        <w:r w:rsidR="00D013C3">
          <w:rPr>
            <w:noProof/>
            <w:webHidden/>
          </w:rPr>
          <w:fldChar w:fldCharType="begin"/>
        </w:r>
        <w:r w:rsidR="00D013C3">
          <w:rPr>
            <w:noProof/>
            <w:webHidden/>
          </w:rPr>
          <w:instrText xml:space="preserve"> PAGEREF _Toc152931921 \h </w:instrText>
        </w:r>
        <w:r w:rsidR="00D013C3">
          <w:rPr>
            <w:noProof/>
            <w:webHidden/>
          </w:rPr>
        </w:r>
        <w:r w:rsidR="00D013C3">
          <w:rPr>
            <w:noProof/>
            <w:webHidden/>
          </w:rPr>
          <w:fldChar w:fldCharType="separate"/>
        </w:r>
        <w:r w:rsidR="00D013C3">
          <w:rPr>
            <w:noProof/>
            <w:webHidden/>
          </w:rPr>
          <w:t>14</w:t>
        </w:r>
        <w:r w:rsidR="00D013C3">
          <w:rPr>
            <w:noProof/>
            <w:webHidden/>
          </w:rPr>
          <w:fldChar w:fldCharType="end"/>
        </w:r>
      </w:hyperlink>
    </w:p>
    <w:p w14:paraId="0671B107" w14:textId="433A41DB" w:rsidR="00D013C3" w:rsidRDefault="00A40C62">
      <w:pPr>
        <w:pStyle w:val="TOC2"/>
        <w:rPr>
          <w:rFonts w:asciiTheme="minorHAnsi" w:eastAsiaTheme="minorEastAsia" w:hAnsiTheme="minorHAnsi"/>
          <w:noProof/>
          <w:szCs w:val="22"/>
        </w:rPr>
      </w:pPr>
      <w:hyperlink w:anchor="_Toc152931922" w:history="1">
        <w:r w:rsidR="00D013C3" w:rsidRPr="007A22FE">
          <w:rPr>
            <w:rStyle w:val="Hyperlink"/>
            <w:noProof/>
          </w:rPr>
          <w:t>FUND_SOURCE_CAT</w:t>
        </w:r>
        <w:r w:rsidR="00D013C3">
          <w:rPr>
            <w:noProof/>
            <w:webHidden/>
          </w:rPr>
          <w:tab/>
        </w:r>
        <w:r w:rsidR="00D013C3">
          <w:rPr>
            <w:noProof/>
            <w:webHidden/>
          </w:rPr>
          <w:fldChar w:fldCharType="begin"/>
        </w:r>
        <w:r w:rsidR="00D013C3">
          <w:rPr>
            <w:noProof/>
            <w:webHidden/>
          </w:rPr>
          <w:instrText xml:space="preserve"> PAGEREF _Toc152931922 \h </w:instrText>
        </w:r>
        <w:r w:rsidR="00D013C3">
          <w:rPr>
            <w:noProof/>
            <w:webHidden/>
          </w:rPr>
        </w:r>
        <w:r w:rsidR="00D013C3">
          <w:rPr>
            <w:noProof/>
            <w:webHidden/>
          </w:rPr>
          <w:fldChar w:fldCharType="separate"/>
        </w:r>
        <w:r w:rsidR="00D013C3">
          <w:rPr>
            <w:noProof/>
            <w:webHidden/>
          </w:rPr>
          <w:t>14</w:t>
        </w:r>
        <w:r w:rsidR="00D013C3">
          <w:rPr>
            <w:noProof/>
            <w:webHidden/>
          </w:rPr>
          <w:fldChar w:fldCharType="end"/>
        </w:r>
      </w:hyperlink>
    </w:p>
    <w:p w14:paraId="52A0FC75" w14:textId="33401204" w:rsidR="00D013C3" w:rsidRDefault="00A40C62">
      <w:pPr>
        <w:pStyle w:val="TOC2"/>
        <w:rPr>
          <w:rFonts w:asciiTheme="minorHAnsi" w:eastAsiaTheme="minorEastAsia" w:hAnsiTheme="minorHAnsi"/>
          <w:noProof/>
          <w:szCs w:val="22"/>
        </w:rPr>
      </w:pPr>
      <w:hyperlink w:anchor="_Toc152931923" w:history="1">
        <w:r w:rsidR="00D013C3" w:rsidRPr="007A22FE">
          <w:rPr>
            <w:rStyle w:val="Hyperlink"/>
            <w:noProof/>
          </w:rPr>
          <w:t>FUND_SOURCE_ENROLLMENT (PK)</w:t>
        </w:r>
        <w:r w:rsidR="00D013C3">
          <w:rPr>
            <w:noProof/>
            <w:webHidden/>
          </w:rPr>
          <w:tab/>
        </w:r>
        <w:r w:rsidR="00D013C3">
          <w:rPr>
            <w:noProof/>
            <w:webHidden/>
          </w:rPr>
          <w:fldChar w:fldCharType="begin"/>
        </w:r>
        <w:r w:rsidR="00D013C3">
          <w:rPr>
            <w:noProof/>
            <w:webHidden/>
          </w:rPr>
          <w:instrText xml:space="preserve"> PAGEREF _Toc152931923 \h </w:instrText>
        </w:r>
        <w:r w:rsidR="00D013C3">
          <w:rPr>
            <w:noProof/>
            <w:webHidden/>
          </w:rPr>
        </w:r>
        <w:r w:rsidR="00D013C3">
          <w:rPr>
            <w:noProof/>
            <w:webHidden/>
          </w:rPr>
          <w:fldChar w:fldCharType="separate"/>
        </w:r>
        <w:r w:rsidR="00D013C3">
          <w:rPr>
            <w:noProof/>
            <w:webHidden/>
          </w:rPr>
          <w:t>15</w:t>
        </w:r>
        <w:r w:rsidR="00D013C3">
          <w:rPr>
            <w:noProof/>
            <w:webHidden/>
          </w:rPr>
          <w:fldChar w:fldCharType="end"/>
        </w:r>
      </w:hyperlink>
    </w:p>
    <w:p w14:paraId="05020713" w14:textId="1B5B95B6" w:rsidR="00D013C3" w:rsidRDefault="00A40C62">
      <w:pPr>
        <w:pStyle w:val="TOC2"/>
        <w:rPr>
          <w:rFonts w:asciiTheme="minorHAnsi" w:eastAsiaTheme="minorEastAsia" w:hAnsiTheme="minorHAnsi"/>
          <w:noProof/>
          <w:szCs w:val="22"/>
        </w:rPr>
      </w:pPr>
      <w:hyperlink w:anchor="_Toc152931924" w:history="1">
        <w:r w:rsidR="00D013C3" w:rsidRPr="007A22FE">
          <w:rPr>
            <w:rStyle w:val="Hyperlink"/>
            <w:noProof/>
          </w:rPr>
          <w:t>IBEST</w:t>
        </w:r>
        <w:r w:rsidR="00D013C3">
          <w:rPr>
            <w:noProof/>
            <w:webHidden/>
          </w:rPr>
          <w:tab/>
        </w:r>
        <w:r w:rsidR="00D013C3">
          <w:rPr>
            <w:noProof/>
            <w:webHidden/>
          </w:rPr>
          <w:fldChar w:fldCharType="begin"/>
        </w:r>
        <w:r w:rsidR="00D013C3">
          <w:rPr>
            <w:noProof/>
            <w:webHidden/>
          </w:rPr>
          <w:instrText xml:space="preserve"> PAGEREF _Toc152931924 \h </w:instrText>
        </w:r>
        <w:r w:rsidR="00D013C3">
          <w:rPr>
            <w:noProof/>
            <w:webHidden/>
          </w:rPr>
        </w:r>
        <w:r w:rsidR="00D013C3">
          <w:rPr>
            <w:noProof/>
            <w:webHidden/>
          </w:rPr>
          <w:fldChar w:fldCharType="separate"/>
        </w:r>
        <w:r w:rsidR="00D013C3">
          <w:rPr>
            <w:noProof/>
            <w:webHidden/>
          </w:rPr>
          <w:t>15</w:t>
        </w:r>
        <w:r w:rsidR="00D013C3">
          <w:rPr>
            <w:noProof/>
            <w:webHidden/>
          </w:rPr>
          <w:fldChar w:fldCharType="end"/>
        </w:r>
      </w:hyperlink>
    </w:p>
    <w:p w14:paraId="39D60CF7" w14:textId="4BB705A5" w:rsidR="00D013C3" w:rsidRDefault="00A40C62">
      <w:pPr>
        <w:pStyle w:val="TOC2"/>
        <w:rPr>
          <w:rFonts w:asciiTheme="minorHAnsi" w:eastAsiaTheme="minorEastAsia" w:hAnsiTheme="minorHAnsi"/>
          <w:noProof/>
          <w:szCs w:val="22"/>
        </w:rPr>
      </w:pPr>
      <w:hyperlink w:anchor="_Toc152931925" w:history="1">
        <w:r w:rsidR="00D013C3" w:rsidRPr="007A22FE">
          <w:rPr>
            <w:rStyle w:val="Hyperlink"/>
            <w:noProof/>
          </w:rPr>
          <w:t xml:space="preserve">IEL </w:t>
        </w:r>
        <w:r w:rsidR="00D013C3" w:rsidRPr="007A22FE">
          <w:rPr>
            <w:rStyle w:val="Hyperlink"/>
            <w:i/>
            <w:noProof/>
          </w:rPr>
          <w:t>(retired data element – SBCTC use only)</w:t>
        </w:r>
        <w:r w:rsidR="00D013C3">
          <w:rPr>
            <w:noProof/>
            <w:webHidden/>
          </w:rPr>
          <w:tab/>
        </w:r>
        <w:r w:rsidR="00D013C3">
          <w:rPr>
            <w:noProof/>
            <w:webHidden/>
          </w:rPr>
          <w:fldChar w:fldCharType="begin"/>
        </w:r>
        <w:r w:rsidR="00D013C3">
          <w:rPr>
            <w:noProof/>
            <w:webHidden/>
          </w:rPr>
          <w:instrText xml:space="preserve"> PAGEREF _Toc152931925 \h </w:instrText>
        </w:r>
        <w:r w:rsidR="00D013C3">
          <w:rPr>
            <w:noProof/>
            <w:webHidden/>
          </w:rPr>
        </w:r>
        <w:r w:rsidR="00D013C3">
          <w:rPr>
            <w:noProof/>
            <w:webHidden/>
          </w:rPr>
          <w:fldChar w:fldCharType="separate"/>
        </w:r>
        <w:r w:rsidR="00D013C3">
          <w:rPr>
            <w:noProof/>
            <w:webHidden/>
          </w:rPr>
          <w:t>16</w:t>
        </w:r>
        <w:r w:rsidR="00D013C3">
          <w:rPr>
            <w:noProof/>
            <w:webHidden/>
          </w:rPr>
          <w:fldChar w:fldCharType="end"/>
        </w:r>
      </w:hyperlink>
    </w:p>
    <w:p w14:paraId="63BC27E2" w14:textId="18A68F5C" w:rsidR="00D013C3" w:rsidRDefault="00A40C62">
      <w:pPr>
        <w:pStyle w:val="TOC2"/>
        <w:rPr>
          <w:rFonts w:asciiTheme="minorHAnsi" w:eastAsiaTheme="minorEastAsia" w:hAnsiTheme="minorHAnsi"/>
          <w:noProof/>
          <w:szCs w:val="22"/>
        </w:rPr>
      </w:pPr>
      <w:hyperlink w:anchor="_Toc152931926" w:history="1">
        <w:r w:rsidR="00D013C3" w:rsidRPr="007A22FE">
          <w:rPr>
            <w:rStyle w:val="Hyperlink"/>
            <w:noProof/>
          </w:rPr>
          <w:t>INSTIT_INTENT_CAT</w:t>
        </w:r>
        <w:r w:rsidR="00D013C3">
          <w:rPr>
            <w:noProof/>
            <w:webHidden/>
          </w:rPr>
          <w:tab/>
        </w:r>
        <w:r w:rsidR="00D013C3">
          <w:rPr>
            <w:noProof/>
            <w:webHidden/>
          </w:rPr>
          <w:fldChar w:fldCharType="begin"/>
        </w:r>
        <w:r w:rsidR="00D013C3">
          <w:rPr>
            <w:noProof/>
            <w:webHidden/>
          </w:rPr>
          <w:instrText xml:space="preserve"> PAGEREF _Toc152931926 \h </w:instrText>
        </w:r>
        <w:r w:rsidR="00D013C3">
          <w:rPr>
            <w:noProof/>
            <w:webHidden/>
          </w:rPr>
        </w:r>
        <w:r w:rsidR="00D013C3">
          <w:rPr>
            <w:noProof/>
            <w:webHidden/>
          </w:rPr>
          <w:fldChar w:fldCharType="separate"/>
        </w:r>
        <w:r w:rsidR="00D013C3">
          <w:rPr>
            <w:noProof/>
            <w:webHidden/>
          </w:rPr>
          <w:t>16</w:t>
        </w:r>
        <w:r w:rsidR="00D013C3">
          <w:rPr>
            <w:noProof/>
            <w:webHidden/>
          </w:rPr>
          <w:fldChar w:fldCharType="end"/>
        </w:r>
      </w:hyperlink>
    </w:p>
    <w:p w14:paraId="4453063B" w14:textId="523BE6F0" w:rsidR="00D013C3" w:rsidRDefault="00A40C62">
      <w:pPr>
        <w:pStyle w:val="TOC2"/>
        <w:rPr>
          <w:rFonts w:asciiTheme="minorHAnsi" w:eastAsiaTheme="minorEastAsia" w:hAnsiTheme="minorHAnsi"/>
          <w:noProof/>
          <w:szCs w:val="22"/>
        </w:rPr>
      </w:pPr>
      <w:hyperlink w:anchor="_Toc152931927" w:history="1">
        <w:r w:rsidR="00D013C3" w:rsidRPr="007A22FE">
          <w:rPr>
            <w:rStyle w:val="Hyperlink"/>
            <w:noProof/>
          </w:rPr>
          <w:t>INSTIT_INTENT_RECAT</w:t>
        </w:r>
        <w:r w:rsidR="00D013C3">
          <w:rPr>
            <w:noProof/>
            <w:webHidden/>
          </w:rPr>
          <w:tab/>
        </w:r>
        <w:r w:rsidR="00D013C3">
          <w:rPr>
            <w:noProof/>
            <w:webHidden/>
          </w:rPr>
          <w:fldChar w:fldCharType="begin"/>
        </w:r>
        <w:r w:rsidR="00D013C3">
          <w:rPr>
            <w:noProof/>
            <w:webHidden/>
          </w:rPr>
          <w:instrText xml:space="preserve"> PAGEREF _Toc152931927 \h </w:instrText>
        </w:r>
        <w:r w:rsidR="00D013C3">
          <w:rPr>
            <w:noProof/>
            <w:webHidden/>
          </w:rPr>
        </w:r>
        <w:r w:rsidR="00D013C3">
          <w:rPr>
            <w:noProof/>
            <w:webHidden/>
          </w:rPr>
          <w:fldChar w:fldCharType="separate"/>
        </w:r>
        <w:r w:rsidR="00D013C3">
          <w:rPr>
            <w:noProof/>
            <w:webHidden/>
          </w:rPr>
          <w:t>17</w:t>
        </w:r>
        <w:r w:rsidR="00D013C3">
          <w:rPr>
            <w:noProof/>
            <w:webHidden/>
          </w:rPr>
          <w:fldChar w:fldCharType="end"/>
        </w:r>
      </w:hyperlink>
    </w:p>
    <w:p w14:paraId="4022EC4F" w14:textId="1A52E9C1" w:rsidR="00D013C3" w:rsidRDefault="00A40C62">
      <w:pPr>
        <w:pStyle w:val="TOC2"/>
        <w:rPr>
          <w:rFonts w:asciiTheme="minorHAnsi" w:eastAsiaTheme="minorEastAsia" w:hAnsiTheme="minorHAnsi"/>
          <w:noProof/>
          <w:szCs w:val="22"/>
        </w:rPr>
      </w:pPr>
      <w:hyperlink w:anchor="_Toc152931928" w:history="1">
        <w:r w:rsidR="00D013C3" w:rsidRPr="007A22FE">
          <w:rPr>
            <w:rStyle w:val="Hyperlink"/>
            <w:noProof/>
          </w:rPr>
          <w:t>KIND_OF_ENROLLMENT</w:t>
        </w:r>
        <w:r w:rsidR="00D013C3">
          <w:rPr>
            <w:noProof/>
            <w:webHidden/>
          </w:rPr>
          <w:tab/>
        </w:r>
        <w:r w:rsidR="00D013C3">
          <w:rPr>
            <w:noProof/>
            <w:webHidden/>
          </w:rPr>
          <w:fldChar w:fldCharType="begin"/>
        </w:r>
        <w:r w:rsidR="00D013C3">
          <w:rPr>
            <w:noProof/>
            <w:webHidden/>
          </w:rPr>
          <w:instrText xml:space="preserve"> PAGEREF _Toc152931928 \h </w:instrText>
        </w:r>
        <w:r w:rsidR="00D013C3">
          <w:rPr>
            <w:noProof/>
            <w:webHidden/>
          </w:rPr>
        </w:r>
        <w:r w:rsidR="00D013C3">
          <w:rPr>
            <w:noProof/>
            <w:webHidden/>
          </w:rPr>
          <w:fldChar w:fldCharType="separate"/>
        </w:r>
        <w:r w:rsidR="00D013C3">
          <w:rPr>
            <w:noProof/>
            <w:webHidden/>
          </w:rPr>
          <w:t>17</w:t>
        </w:r>
        <w:r w:rsidR="00D013C3">
          <w:rPr>
            <w:noProof/>
            <w:webHidden/>
          </w:rPr>
          <w:fldChar w:fldCharType="end"/>
        </w:r>
      </w:hyperlink>
    </w:p>
    <w:p w14:paraId="16D07B9A" w14:textId="3FFA855F" w:rsidR="00D013C3" w:rsidRDefault="00A40C62">
      <w:pPr>
        <w:pStyle w:val="TOC2"/>
        <w:rPr>
          <w:rFonts w:asciiTheme="minorHAnsi" w:eastAsiaTheme="minorEastAsia" w:hAnsiTheme="minorHAnsi"/>
          <w:noProof/>
          <w:szCs w:val="22"/>
        </w:rPr>
      </w:pPr>
      <w:hyperlink w:anchor="_Toc152931929" w:history="1">
        <w:r w:rsidR="00D013C3" w:rsidRPr="007A22FE">
          <w:rPr>
            <w:rStyle w:val="Hyperlink"/>
            <w:noProof/>
          </w:rPr>
          <w:t>PCT_EXTERNALLY_FUNDED</w:t>
        </w:r>
        <w:r w:rsidR="00D013C3">
          <w:rPr>
            <w:noProof/>
            <w:webHidden/>
          </w:rPr>
          <w:tab/>
        </w:r>
        <w:r w:rsidR="00D013C3">
          <w:rPr>
            <w:noProof/>
            <w:webHidden/>
          </w:rPr>
          <w:fldChar w:fldCharType="begin"/>
        </w:r>
        <w:r w:rsidR="00D013C3">
          <w:rPr>
            <w:noProof/>
            <w:webHidden/>
          </w:rPr>
          <w:instrText xml:space="preserve"> PAGEREF _Toc152931929 \h </w:instrText>
        </w:r>
        <w:r w:rsidR="00D013C3">
          <w:rPr>
            <w:noProof/>
            <w:webHidden/>
          </w:rPr>
        </w:r>
        <w:r w:rsidR="00D013C3">
          <w:rPr>
            <w:noProof/>
            <w:webHidden/>
          </w:rPr>
          <w:fldChar w:fldCharType="separate"/>
        </w:r>
        <w:r w:rsidR="00D013C3">
          <w:rPr>
            <w:noProof/>
            <w:webHidden/>
          </w:rPr>
          <w:t>19</w:t>
        </w:r>
        <w:r w:rsidR="00D013C3">
          <w:rPr>
            <w:noProof/>
            <w:webHidden/>
          </w:rPr>
          <w:fldChar w:fldCharType="end"/>
        </w:r>
      </w:hyperlink>
    </w:p>
    <w:p w14:paraId="572281CF" w14:textId="0F07E5EB" w:rsidR="00D013C3" w:rsidRDefault="00A40C62">
      <w:pPr>
        <w:pStyle w:val="TOC2"/>
        <w:rPr>
          <w:rFonts w:asciiTheme="minorHAnsi" w:eastAsiaTheme="minorEastAsia" w:hAnsiTheme="minorHAnsi"/>
          <w:noProof/>
          <w:szCs w:val="22"/>
        </w:rPr>
      </w:pPr>
      <w:hyperlink w:anchor="_Toc152931930" w:history="1">
        <w:r w:rsidR="00D013C3" w:rsidRPr="007A22FE">
          <w:rPr>
            <w:rStyle w:val="Hyperlink"/>
            <w:noProof/>
          </w:rPr>
          <w:t>STU_CLASS_STATUS</w:t>
        </w:r>
        <w:r w:rsidR="00D013C3">
          <w:rPr>
            <w:noProof/>
            <w:webHidden/>
          </w:rPr>
          <w:tab/>
        </w:r>
        <w:r w:rsidR="00D013C3">
          <w:rPr>
            <w:noProof/>
            <w:webHidden/>
          </w:rPr>
          <w:fldChar w:fldCharType="begin"/>
        </w:r>
        <w:r w:rsidR="00D013C3">
          <w:rPr>
            <w:noProof/>
            <w:webHidden/>
          </w:rPr>
          <w:instrText xml:space="preserve"> PAGEREF _Toc152931930 \h </w:instrText>
        </w:r>
        <w:r w:rsidR="00D013C3">
          <w:rPr>
            <w:noProof/>
            <w:webHidden/>
          </w:rPr>
        </w:r>
        <w:r w:rsidR="00D013C3">
          <w:rPr>
            <w:noProof/>
            <w:webHidden/>
          </w:rPr>
          <w:fldChar w:fldCharType="separate"/>
        </w:r>
        <w:r w:rsidR="00D013C3">
          <w:rPr>
            <w:noProof/>
            <w:webHidden/>
          </w:rPr>
          <w:t>19</w:t>
        </w:r>
        <w:r w:rsidR="00D013C3">
          <w:rPr>
            <w:noProof/>
            <w:webHidden/>
          </w:rPr>
          <w:fldChar w:fldCharType="end"/>
        </w:r>
      </w:hyperlink>
    </w:p>
    <w:p w14:paraId="61DACB3F" w14:textId="3E413179" w:rsidR="00D013C3" w:rsidRDefault="00A40C62">
      <w:pPr>
        <w:pStyle w:val="TOC2"/>
        <w:rPr>
          <w:rFonts w:asciiTheme="minorHAnsi" w:eastAsiaTheme="minorEastAsia" w:hAnsiTheme="minorHAnsi"/>
          <w:noProof/>
          <w:szCs w:val="22"/>
        </w:rPr>
      </w:pPr>
      <w:hyperlink w:anchor="_Toc152931931" w:history="1">
        <w:r w:rsidR="00D013C3" w:rsidRPr="007A22FE">
          <w:rPr>
            <w:rStyle w:val="Hyperlink"/>
            <w:noProof/>
          </w:rPr>
          <w:t>WORK_BASED_IND</w:t>
        </w:r>
        <w:r w:rsidR="00D013C3">
          <w:rPr>
            <w:noProof/>
            <w:webHidden/>
          </w:rPr>
          <w:tab/>
        </w:r>
        <w:r w:rsidR="00D013C3">
          <w:rPr>
            <w:noProof/>
            <w:webHidden/>
          </w:rPr>
          <w:fldChar w:fldCharType="begin"/>
        </w:r>
        <w:r w:rsidR="00D013C3">
          <w:rPr>
            <w:noProof/>
            <w:webHidden/>
          </w:rPr>
          <w:instrText xml:space="preserve"> PAGEREF _Toc152931931 \h </w:instrText>
        </w:r>
        <w:r w:rsidR="00D013C3">
          <w:rPr>
            <w:noProof/>
            <w:webHidden/>
          </w:rPr>
        </w:r>
        <w:r w:rsidR="00D013C3">
          <w:rPr>
            <w:noProof/>
            <w:webHidden/>
          </w:rPr>
          <w:fldChar w:fldCharType="separate"/>
        </w:r>
        <w:r w:rsidR="00D013C3">
          <w:rPr>
            <w:noProof/>
            <w:webHidden/>
          </w:rPr>
          <w:t>20</w:t>
        </w:r>
        <w:r w:rsidR="00D013C3">
          <w:rPr>
            <w:noProof/>
            <w:webHidden/>
          </w:rPr>
          <w:fldChar w:fldCharType="end"/>
        </w:r>
      </w:hyperlink>
    </w:p>
    <w:p w14:paraId="21B4230E" w14:textId="1137BB6E" w:rsidR="00D013C3" w:rsidRDefault="00A40C62">
      <w:pPr>
        <w:pStyle w:val="TOC2"/>
        <w:rPr>
          <w:rFonts w:asciiTheme="minorHAnsi" w:eastAsiaTheme="minorEastAsia" w:hAnsiTheme="minorHAnsi"/>
          <w:noProof/>
          <w:szCs w:val="22"/>
        </w:rPr>
      </w:pPr>
      <w:hyperlink w:anchor="_Toc152931932" w:history="1">
        <w:r w:rsidR="00D013C3" w:rsidRPr="007A22FE">
          <w:rPr>
            <w:rStyle w:val="Hyperlink"/>
            <w:noProof/>
          </w:rPr>
          <w:t>WAOL</w:t>
        </w:r>
        <w:r w:rsidR="00D013C3">
          <w:rPr>
            <w:noProof/>
            <w:webHidden/>
          </w:rPr>
          <w:tab/>
        </w:r>
        <w:r w:rsidR="00D013C3">
          <w:rPr>
            <w:noProof/>
            <w:webHidden/>
          </w:rPr>
          <w:fldChar w:fldCharType="begin"/>
        </w:r>
        <w:r w:rsidR="00D013C3">
          <w:rPr>
            <w:noProof/>
            <w:webHidden/>
          </w:rPr>
          <w:instrText xml:space="preserve"> PAGEREF _Toc152931932 \h </w:instrText>
        </w:r>
        <w:r w:rsidR="00D013C3">
          <w:rPr>
            <w:noProof/>
            <w:webHidden/>
          </w:rPr>
        </w:r>
        <w:r w:rsidR="00D013C3">
          <w:rPr>
            <w:noProof/>
            <w:webHidden/>
          </w:rPr>
          <w:fldChar w:fldCharType="separate"/>
        </w:r>
        <w:r w:rsidR="00D013C3">
          <w:rPr>
            <w:noProof/>
            <w:webHidden/>
          </w:rPr>
          <w:t>21</w:t>
        </w:r>
        <w:r w:rsidR="00D013C3">
          <w:rPr>
            <w:noProof/>
            <w:webHidden/>
          </w:rPr>
          <w:fldChar w:fldCharType="end"/>
        </w:r>
      </w:hyperlink>
    </w:p>
    <w:p w14:paraId="16B18A88" w14:textId="778920F0" w:rsidR="00D013C3" w:rsidRDefault="00A40C62">
      <w:pPr>
        <w:pStyle w:val="TOC2"/>
        <w:rPr>
          <w:rFonts w:asciiTheme="minorHAnsi" w:eastAsiaTheme="minorEastAsia" w:hAnsiTheme="minorHAnsi"/>
          <w:noProof/>
          <w:szCs w:val="22"/>
        </w:rPr>
      </w:pPr>
      <w:hyperlink w:anchor="_Toc152931933" w:history="1">
        <w:r w:rsidR="00D013C3" w:rsidRPr="007A22FE">
          <w:rPr>
            <w:rStyle w:val="Hyperlink"/>
            <w:noProof/>
          </w:rPr>
          <w:t>YRQ</w:t>
        </w:r>
        <w:r w:rsidR="00D013C3">
          <w:rPr>
            <w:noProof/>
            <w:webHidden/>
          </w:rPr>
          <w:tab/>
        </w:r>
        <w:r w:rsidR="00D013C3">
          <w:rPr>
            <w:noProof/>
            <w:webHidden/>
          </w:rPr>
          <w:fldChar w:fldCharType="begin"/>
        </w:r>
        <w:r w:rsidR="00D013C3">
          <w:rPr>
            <w:noProof/>
            <w:webHidden/>
          </w:rPr>
          <w:instrText xml:space="preserve"> PAGEREF _Toc152931933 \h </w:instrText>
        </w:r>
        <w:r w:rsidR="00D013C3">
          <w:rPr>
            <w:noProof/>
            <w:webHidden/>
          </w:rPr>
        </w:r>
        <w:r w:rsidR="00D013C3">
          <w:rPr>
            <w:noProof/>
            <w:webHidden/>
          </w:rPr>
          <w:fldChar w:fldCharType="separate"/>
        </w:r>
        <w:r w:rsidR="00D013C3">
          <w:rPr>
            <w:noProof/>
            <w:webHidden/>
          </w:rPr>
          <w:t>21</w:t>
        </w:r>
        <w:r w:rsidR="00D013C3">
          <w:rPr>
            <w:noProof/>
            <w:webHidden/>
          </w:rPr>
          <w:fldChar w:fldCharType="end"/>
        </w:r>
      </w:hyperlink>
    </w:p>
    <w:p w14:paraId="341C50F5" w14:textId="402905B1" w:rsidR="00D013C3" w:rsidRDefault="00A40C62">
      <w:pPr>
        <w:pStyle w:val="TOC2"/>
        <w:rPr>
          <w:rFonts w:asciiTheme="minorHAnsi" w:eastAsiaTheme="minorEastAsia" w:hAnsiTheme="minorHAnsi"/>
          <w:noProof/>
          <w:szCs w:val="22"/>
        </w:rPr>
      </w:pPr>
      <w:hyperlink w:anchor="_Toc152931934" w:history="1">
        <w:r w:rsidR="00D013C3" w:rsidRPr="007A22FE">
          <w:rPr>
            <w:rStyle w:val="Hyperlink"/>
            <w:noProof/>
          </w:rPr>
          <w:t>STRM</w:t>
        </w:r>
        <w:r w:rsidR="00D013C3">
          <w:rPr>
            <w:noProof/>
            <w:webHidden/>
          </w:rPr>
          <w:tab/>
        </w:r>
        <w:r w:rsidR="00D013C3">
          <w:rPr>
            <w:noProof/>
            <w:webHidden/>
          </w:rPr>
          <w:fldChar w:fldCharType="begin"/>
        </w:r>
        <w:r w:rsidR="00D013C3">
          <w:rPr>
            <w:noProof/>
            <w:webHidden/>
          </w:rPr>
          <w:instrText xml:space="preserve"> PAGEREF _Toc152931934 \h </w:instrText>
        </w:r>
        <w:r w:rsidR="00D013C3">
          <w:rPr>
            <w:noProof/>
            <w:webHidden/>
          </w:rPr>
        </w:r>
        <w:r w:rsidR="00D013C3">
          <w:rPr>
            <w:noProof/>
            <w:webHidden/>
          </w:rPr>
          <w:fldChar w:fldCharType="separate"/>
        </w:r>
        <w:r w:rsidR="00D013C3">
          <w:rPr>
            <w:noProof/>
            <w:webHidden/>
          </w:rPr>
          <w:t>22</w:t>
        </w:r>
        <w:r w:rsidR="00D013C3">
          <w:rPr>
            <w:noProof/>
            <w:webHidden/>
          </w:rPr>
          <w:fldChar w:fldCharType="end"/>
        </w:r>
      </w:hyperlink>
    </w:p>
    <w:p w14:paraId="3D5AA0C5" w14:textId="7AF3E3AE" w:rsidR="00D013C3" w:rsidRDefault="00A40C62">
      <w:pPr>
        <w:pStyle w:val="TOC2"/>
        <w:rPr>
          <w:rFonts w:asciiTheme="minorHAnsi" w:eastAsiaTheme="minorEastAsia" w:hAnsiTheme="minorHAnsi"/>
          <w:noProof/>
          <w:szCs w:val="22"/>
        </w:rPr>
      </w:pPr>
      <w:hyperlink w:anchor="_Toc152931935" w:history="1">
        <w:r w:rsidR="00D013C3" w:rsidRPr="007A22FE">
          <w:rPr>
            <w:rStyle w:val="Hyperlink"/>
            <w:noProof/>
          </w:rPr>
          <w:t>INSTITUTION</w:t>
        </w:r>
        <w:r w:rsidR="00D013C3">
          <w:rPr>
            <w:noProof/>
            <w:webHidden/>
          </w:rPr>
          <w:tab/>
        </w:r>
        <w:r w:rsidR="00D013C3">
          <w:rPr>
            <w:noProof/>
            <w:webHidden/>
          </w:rPr>
          <w:fldChar w:fldCharType="begin"/>
        </w:r>
        <w:r w:rsidR="00D013C3">
          <w:rPr>
            <w:noProof/>
            <w:webHidden/>
          </w:rPr>
          <w:instrText xml:space="preserve"> PAGEREF _Toc152931935 \h </w:instrText>
        </w:r>
        <w:r w:rsidR="00D013C3">
          <w:rPr>
            <w:noProof/>
            <w:webHidden/>
          </w:rPr>
        </w:r>
        <w:r w:rsidR="00D013C3">
          <w:rPr>
            <w:noProof/>
            <w:webHidden/>
          </w:rPr>
          <w:fldChar w:fldCharType="separate"/>
        </w:r>
        <w:r w:rsidR="00D013C3">
          <w:rPr>
            <w:noProof/>
            <w:webHidden/>
          </w:rPr>
          <w:t>22</w:t>
        </w:r>
        <w:r w:rsidR="00D013C3">
          <w:rPr>
            <w:noProof/>
            <w:webHidden/>
          </w:rPr>
          <w:fldChar w:fldCharType="end"/>
        </w:r>
      </w:hyperlink>
    </w:p>
    <w:p w14:paraId="58D67045" w14:textId="586B1C71" w:rsidR="00D013C3" w:rsidRDefault="00A40C62">
      <w:pPr>
        <w:pStyle w:val="TOC2"/>
        <w:rPr>
          <w:rFonts w:asciiTheme="minorHAnsi" w:eastAsiaTheme="minorEastAsia" w:hAnsiTheme="minorHAnsi"/>
          <w:noProof/>
          <w:szCs w:val="22"/>
        </w:rPr>
      </w:pPr>
      <w:hyperlink w:anchor="_Toc152931936" w:history="1">
        <w:r w:rsidR="00D013C3" w:rsidRPr="007A22FE">
          <w:rPr>
            <w:rStyle w:val="Hyperlink"/>
            <w:noProof/>
          </w:rPr>
          <w:t>CNED_TYPE</w:t>
        </w:r>
        <w:r w:rsidR="00D013C3">
          <w:rPr>
            <w:noProof/>
            <w:webHidden/>
          </w:rPr>
          <w:tab/>
        </w:r>
        <w:r w:rsidR="00D013C3">
          <w:rPr>
            <w:noProof/>
            <w:webHidden/>
          </w:rPr>
          <w:fldChar w:fldCharType="begin"/>
        </w:r>
        <w:r w:rsidR="00D013C3">
          <w:rPr>
            <w:noProof/>
            <w:webHidden/>
          </w:rPr>
          <w:instrText xml:space="preserve"> PAGEREF _Toc152931936 \h </w:instrText>
        </w:r>
        <w:r w:rsidR="00D013C3">
          <w:rPr>
            <w:noProof/>
            <w:webHidden/>
          </w:rPr>
        </w:r>
        <w:r w:rsidR="00D013C3">
          <w:rPr>
            <w:noProof/>
            <w:webHidden/>
          </w:rPr>
          <w:fldChar w:fldCharType="separate"/>
        </w:r>
        <w:r w:rsidR="00D013C3">
          <w:rPr>
            <w:noProof/>
            <w:webHidden/>
          </w:rPr>
          <w:t>22</w:t>
        </w:r>
        <w:r w:rsidR="00D013C3">
          <w:rPr>
            <w:noProof/>
            <w:webHidden/>
          </w:rPr>
          <w:fldChar w:fldCharType="end"/>
        </w:r>
      </w:hyperlink>
    </w:p>
    <w:p w14:paraId="359DE494" w14:textId="003E5F9B" w:rsidR="00D013C3" w:rsidRDefault="00A40C62">
      <w:pPr>
        <w:pStyle w:val="TOC1"/>
        <w:rPr>
          <w:rFonts w:asciiTheme="minorHAnsi" w:eastAsiaTheme="minorEastAsia" w:hAnsiTheme="minorHAnsi"/>
          <w:noProof/>
          <w:szCs w:val="22"/>
        </w:rPr>
      </w:pPr>
      <w:hyperlink w:anchor="_Toc152931937" w:history="1">
        <w:r w:rsidR="00D013C3" w:rsidRPr="007A22FE">
          <w:rPr>
            <w:rStyle w:val="Hyperlink"/>
            <w:noProof/>
          </w:rPr>
          <w:t>Appendix A: Data Classification Appendix</w:t>
        </w:r>
        <w:r w:rsidR="00D013C3">
          <w:rPr>
            <w:noProof/>
            <w:webHidden/>
          </w:rPr>
          <w:tab/>
        </w:r>
        <w:r w:rsidR="00D013C3">
          <w:rPr>
            <w:noProof/>
            <w:webHidden/>
          </w:rPr>
          <w:fldChar w:fldCharType="begin"/>
        </w:r>
        <w:r w:rsidR="00D013C3">
          <w:rPr>
            <w:noProof/>
            <w:webHidden/>
          </w:rPr>
          <w:instrText xml:space="preserve"> PAGEREF _Toc152931937 \h </w:instrText>
        </w:r>
        <w:r w:rsidR="00D013C3">
          <w:rPr>
            <w:noProof/>
            <w:webHidden/>
          </w:rPr>
        </w:r>
        <w:r w:rsidR="00D013C3">
          <w:rPr>
            <w:noProof/>
            <w:webHidden/>
          </w:rPr>
          <w:fldChar w:fldCharType="separate"/>
        </w:r>
        <w:r w:rsidR="00D013C3">
          <w:rPr>
            <w:noProof/>
            <w:webHidden/>
          </w:rPr>
          <w:t>24</w:t>
        </w:r>
        <w:r w:rsidR="00D013C3">
          <w:rPr>
            <w:noProof/>
            <w:webHidden/>
          </w:rPr>
          <w:fldChar w:fldCharType="end"/>
        </w:r>
      </w:hyperlink>
    </w:p>
    <w:p w14:paraId="0556CF9F" w14:textId="02FED167" w:rsidR="00D013C3" w:rsidRDefault="00A40C62">
      <w:pPr>
        <w:pStyle w:val="TOC1"/>
        <w:rPr>
          <w:rFonts w:asciiTheme="minorHAnsi" w:eastAsiaTheme="minorEastAsia" w:hAnsiTheme="minorHAnsi"/>
          <w:noProof/>
          <w:szCs w:val="22"/>
        </w:rPr>
      </w:pPr>
      <w:hyperlink w:anchor="_Toc152931938" w:history="1">
        <w:r w:rsidR="00D013C3" w:rsidRPr="007A22FE">
          <w:rPr>
            <w:rStyle w:val="Hyperlink"/>
            <w:noProof/>
          </w:rPr>
          <w:t>Appendix B:  FEE_PAY_STATUS</w:t>
        </w:r>
        <w:r w:rsidR="00D013C3">
          <w:rPr>
            <w:noProof/>
            <w:webHidden/>
          </w:rPr>
          <w:tab/>
        </w:r>
        <w:r w:rsidR="00D013C3">
          <w:rPr>
            <w:noProof/>
            <w:webHidden/>
          </w:rPr>
          <w:fldChar w:fldCharType="begin"/>
        </w:r>
        <w:r w:rsidR="00D013C3">
          <w:rPr>
            <w:noProof/>
            <w:webHidden/>
          </w:rPr>
          <w:instrText xml:space="preserve"> PAGEREF _Toc152931938 \h </w:instrText>
        </w:r>
        <w:r w:rsidR="00D013C3">
          <w:rPr>
            <w:noProof/>
            <w:webHidden/>
          </w:rPr>
        </w:r>
        <w:r w:rsidR="00D013C3">
          <w:rPr>
            <w:noProof/>
            <w:webHidden/>
          </w:rPr>
          <w:fldChar w:fldCharType="separate"/>
        </w:r>
        <w:r w:rsidR="00D013C3">
          <w:rPr>
            <w:noProof/>
            <w:webHidden/>
          </w:rPr>
          <w:t>25</w:t>
        </w:r>
        <w:r w:rsidR="00D013C3">
          <w:rPr>
            <w:noProof/>
            <w:webHidden/>
          </w:rPr>
          <w:fldChar w:fldCharType="end"/>
        </w:r>
      </w:hyperlink>
    </w:p>
    <w:p w14:paraId="2C09DEC1" w14:textId="418ED354" w:rsidR="004973B7" w:rsidRPr="00937CB8" w:rsidRDefault="007A5D97" w:rsidP="005A639F">
      <w:pPr>
        <w:pStyle w:val="Heading2"/>
      </w:pPr>
      <w:r>
        <w:fldChar w:fldCharType="end"/>
      </w:r>
      <w:r w:rsidR="0050197A">
        <w:br w:type="page"/>
      </w:r>
      <w:bookmarkStart w:id="5" w:name="_Toc152931903"/>
      <w:bookmarkStart w:id="6" w:name="_Toc499908662"/>
      <w:r w:rsidR="009A6265">
        <w:lastRenderedPageBreak/>
        <w:t>Table Description</w:t>
      </w:r>
      <w:bookmarkEnd w:id="5"/>
    </w:p>
    <w:p w14:paraId="11B34C43" w14:textId="77777777" w:rsidR="004973B7" w:rsidRPr="00C01B5E" w:rsidRDefault="004973B7" w:rsidP="00C01B5E">
      <w:pPr>
        <w:pStyle w:val="Body"/>
      </w:pPr>
      <w:bookmarkStart w:id="7" w:name="_Toc513729036"/>
      <w:bookmarkStart w:id="8" w:name="_Toc514319315"/>
      <w:r w:rsidRPr="00C01B5E">
        <w:t>This table contains one record for each student for each course (Item Number</w:t>
      </w:r>
      <w:r w:rsidR="007345B4">
        <w:t>/Class Number</w:t>
      </w:r>
      <w:r w:rsidRPr="00C01B5E">
        <w:t xml:space="preserve">) that a student is enrolled in at the college for each quarter of the </w:t>
      </w:r>
      <w:r w:rsidR="007345B4">
        <w:t xml:space="preserve">academic </w:t>
      </w:r>
      <w:r w:rsidRPr="00C01B5E">
        <w:t>year.</w:t>
      </w:r>
      <w:r w:rsidR="007345B4">
        <w:t xml:space="preserve"> Each year is a separate table in the SBCTC Data Warehouse.</w:t>
      </w:r>
    </w:p>
    <w:p w14:paraId="26815805" w14:textId="77777777" w:rsidR="004973B7" w:rsidRPr="00C01B5E" w:rsidRDefault="007345B4" w:rsidP="00C01B5E">
      <w:pPr>
        <w:pStyle w:val="Body"/>
      </w:pPr>
      <w:r>
        <w:t>T</w:t>
      </w:r>
      <w:r w:rsidR="004973B7" w:rsidRPr="00C01B5E">
        <w:t xml:space="preserve">his is the key table </w:t>
      </w:r>
      <w:r>
        <w:t xml:space="preserve">for enrollment by funding source </w:t>
      </w:r>
      <w:r w:rsidR="004973B7" w:rsidRPr="00C01B5E">
        <w:t xml:space="preserve">as funding is based not on the student nor on the </w:t>
      </w:r>
      <w:r>
        <w:t>class</w:t>
      </w:r>
      <w:r w:rsidR="004973B7" w:rsidRPr="00C01B5E">
        <w:t xml:space="preserve">, but on </w:t>
      </w:r>
      <w:r>
        <w:t xml:space="preserve">the combination of a student in a class (the </w:t>
      </w:r>
      <w:r w:rsidR="004973B7" w:rsidRPr="00C01B5E">
        <w:t>enrollment</w:t>
      </w:r>
      <w:r>
        <w:t>)</w:t>
      </w:r>
      <w:r w:rsidR="004973B7" w:rsidRPr="00C01B5E">
        <w:t>. A single course can have students whose counts represent different funding sources. In a given quarter, a single student’s credits can be counted as state, contract, student funded, or may not be countable at all. This table sorts out all of those possibilities. Remember that counts from this table will need to be unduplicated, since there are multiple records per DW_KEY in STUCLASS.</w:t>
      </w:r>
    </w:p>
    <w:p w14:paraId="4B1A7BB3" w14:textId="77777777" w:rsidR="004973B7" w:rsidRPr="00C01B5E" w:rsidRDefault="004973B7" w:rsidP="00C01B5E">
      <w:pPr>
        <w:pStyle w:val="Body"/>
      </w:pPr>
      <w:r w:rsidRPr="00C01B5E">
        <w:t xml:space="preserve">For legacy records, there is only one credit equivalent per </w:t>
      </w:r>
      <w:r w:rsidR="007345B4">
        <w:t>class</w:t>
      </w:r>
      <w:r w:rsidRPr="00C01B5E">
        <w:t xml:space="preserve">, even though, in the case of variable credit </w:t>
      </w:r>
      <w:r w:rsidR="007345B4">
        <w:t>classes</w:t>
      </w:r>
      <w:r w:rsidRPr="00C01B5E">
        <w:t xml:space="preserve">, individual students may be enrolled for various credit values. In the case of variable credit classes, this one value is the average credit equivalency </w:t>
      </w:r>
      <w:r w:rsidR="007345B4">
        <w:t xml:space="preserve">of all students enrolled </w:t>
      </w:r>
      <w:r w:rsidRPr="00C01B5E">
        <w:t xml:space="preserve">in the </w:t>
      </w:r>
      <w:r w:rsidR="007345B4">
        <w:t>class</w:t>
      </w:r>
      <w:r w:rsidRPr="00C01B5E">
        <w:t>. The use of this average may result in a somewhat distorted credit or FTE value for subgroups of students.</w:t>
      </w:r>
    </w:p>
    <w:p w14:paraId="52087198" w14:textId="77777777" w:rsidR="004973B7" w:rsidRPr="00C01B5E" w:rsidRDefault="004973B7" w:rsidP="00C01B5E">
      <w:pPr>
        <w:pStyle w:val="Body"/>
      </w:pPr>
      <w:r w:rsidRPr="00C01B5E">
        <w:t xml:space="preserve">Clock hours may be converted to CR_EQUIV for Technical colleges by using this conversion: As of the 95-96 academic year, 743 clock hours in one year = 1 FTE which computes to 16.5 clock hours = </w:t>
      </w:r>
      <w:r w:rsidR="00383BDD" w:rsidRPr="00C01B5E">
        <w:t>1-quarter</w:t>
      </w:r>
      <w:r w:rsidRPr="00C01B5E">
        <w:t xml:space="preserve"> credit. Prior to the 95-96 academic year 1 FTE = 900 clock hours in one year.</w:t>
      </w:r>
    </w:p>
    <w:p w14:paraId="28FABFD1" w14:textId="77777777" w:rsidR="004973B7" w:rsidRPr="00C01B5E" w:rsidRDefault="004973B7" w:rsidP="00C01B5E">
      <w:pPr>
        <w:pStyle w:val="Body"/>
      </w:pPr>
      <w:r w:rsidRPr="00C01B5E">
        <w:t xml:space="preserve">Cascadia College was added to the Data Warehouse starting in Fall Quarter, 2000. They also are present in Fall Quarter 1999 with </w:t>
      </w:r>
      <w:r w:rsidR="00383BDD" w:rsidRPr="00C01B5E">
        <w:t>student-funded</w:t>
      </w:r>
      <w:r w:rsidRPr="00C01B5E">
        <w:t xml:space="preserve"> enrollments only.</w:t>
      </w:r>
    </w:p>
    <w:p w14:paraId="369D8879" w14:textId="77777777" w:rsidR="004973B7" w:rsidRPr="00C01B5E" w:rsidRDefault="004973B7" w:rsidP="00C01B5E">
      <w:pPr>
        <w:pStyle w:val="Body"/>
      </w:pPr>
      <w:r w:rsidRPr="00C01B5E">
        <w:t>Pierce was split into two colleges, Fort Steilacoom and Puyallup, in the Data Warehouse in Summer Quarter 2001.</w:t>
      </w:r>
      <w:bookmarkEnd w:id="7"/>
      <w:bookmarkEnd w:id="8"/>
    </w:p>
    <w:p w14:paraId="548951BD" w14:textId="77777777" w:rsidR="004973B7" w:rsidRPr="00601918" w:rsidRDefault="001451E0" w:rsidP="004973B7">
      <w:pPr>
        <w:pStyle w:val="Heading2"/>
      </w:pPr>
      <w:bookmarkStart w:id="9" w:name="_Toc152931904"/>
      <w:r>
        <w:t>Data Elements</w:t>
      </w:r>
      <w:bookmarkEnd w:id="9"/>
    </w:p>
    <w:p w14:paraId="331199F3" w14:textId="77777777" w:rsidR="007345B4" w:rsidRPr="007B1A49" w:rsidRDefault="007345B4" w:rsidP="007345B4">
      <w:pPr>
        <w:pStyle w:val="Heading3"/>
        <w:spacing w:after="0"/>
      </w:pPr>
      <w:bookmarkStart w:id="10" w:name="_Toc534870718"/>
      <w:bookmarkStart w:id="11" w:name="_Toc152931905"/>
      <w:r w:rsidRPr="007B1A49">
        <w:t>DW_KEY (PK)</w:t>
      </w:r>
      <w:bookmarkEnd w:id="10"/>
      <w:bookmarkEnd w:id="11"/>
    </w:p>
    <w:p w14:paraId="454BD465" w14:textId="77777777" w:rsidR="007345B4" w:rsidRPr="007B1A49" w:rsidRDefault="007345B4" w:rsidP="00383BDD">
      <w:pPr>
        <w:spacing w:before="0"/>
        <w:rPr>
          <w:rFonts w:cs="Times New Roman"/>
          <w:bCs/>
        </w:rPr>
      </w:pPr>
      <w:r w:rsidRPr="007B1A49">
        <w:rPr>
          <w:rFonts w:cs="Times New Roman"/>
          <w:b/>
          <w:bCs/>
        </w:rPr>
        <w:t xml:space="preserve">Data Type: </w:t>
      </w:r>
      <w:r w:rsidRPr="007B1A49">
        <w:rPr>
          <w:rFonts w:cs="Times New Roman"/>
          <w:bCs/>
        </w:rPr>
        <w:t>Text</w:t>
      </w:r>
    </w:p>
    <w:p w14:paraId="09200DB9" w14:textId="77777777" w:rsidR="007345B4" w:rsidRPr="007B1A49" w:rsidRDefault="007345B4" w:rsidP="007345B4">
      <w:pPr>
        <w:spacing w:before="120"/>
        <w:rPr>
          <w:rFonts w:cs="Times New Roman"/>
          <w:bCs/>
        </w:rPr>
      </w:pPr>
      <w:r w:rsidRPr="007B1A49">
        <w:rPr>
          <w:rFonts w:cs="Times New Roman"/>
          <w:b/>
          <w:bCs/>
        </w:rPr>
        <w:t xml:space="preserve">Size: </w:t>
      </w:r>
      <w:r w:rsidRPr="007B1A49">
        <w:rPr>
          <w:rFonts w:cs="Times New Roman"/>
          <w:bCs/>
        </w:rPr>
        <w:t>10</w:t>
      </w:r>
    </w:p>
    <w:p w14:paraId="2DBB1C51" w14:textId="77777777" w:rsidR="007345B4" w:rsidRPr="007B1A49" w:rsidRDefault="007345B4" w:rsidP="007345B4">
      <w:pPr>
        <w:spacing w:before="120"/>
        <w:rPr>
          <w:rFonts w:cs="Times New Roman"/>
          <w:bCs/>
        </w:rPr>
      </w:pPr>
      <w:r w:rsidRPr="007B1A49">
        <w:rPr>
          <w:rFonts w:cs="Times New Roman"/>
          <w:b/>
          <w:bCs/>
        </w:rPr>
        <w:t xml:space="preserve">Definition: </w:t>
      </w:r>
      <w:r w:rsidRPr="007B1A49">
        <w:rPr>
          <w:rFonts w:cs="Times New Roman"/>
          <w:bCs/>
        </w:rPr>
        <w:t xml:space="preserve">The Data Warehouse system-wide unique identifier assigned to each student.  This field is used to track students longitudinally across all colleges.   This field is used across all student related tables in the Data Warehouse and </w:t>
      </w:r>
      <w:r w:rsidRPr="007B1A49">
        <w:rPr>
          <w:rFonts w:cs="Times New Roman"/>
          <w:bCs/>
          <w:i/>
        </w:rPr>
        <w:t>is not college specific</w:t>
      </w:r>
      <w:r w:rsidRPr="007B1A49">
        <w:rPr>
          <w:rFonts w:cs="Times New Roman"/>
          <w:bCs/>
        </w:rPr>
        <w:t xml:space="preserve">. </w:t>
      </w:r>
    </w:p>
    <w:p w14:paraId="7E3A2C69" w14:textId="77777777" w:rsidR="007345B4" w:rsidRPr="007B1A49" w:rsidRDefault="007345B4" w:rsidP="007345B4">
      <w:pPr>
        <w:spacing w:before="120"/>
        <w:rPr>
          <w:rFonts w:cs="Times New Roman"/>
          <w:bCs/>
        </w:rPr>
      </w:pPr>
      <w:r w:rsidRPr="007B1A49">
        <w:rPr>
          <w:rFonts w:cs="Times New Roman"/>
          <w:b/>
          <w:bCs/>
        </w:rPr>
        <w:t xml:space="preserve">Data Classification: </w:t>
      </w:r>
      <w:hyperlink w:anchor="DataClassificationAppendix" w:history="1">
        <w:r w:rsidRPr="007B1A49">
          <w:rPr>
            <w:rStyle w:val="Hyperlink"/>
            <w:rFonts w:cs="Times New Roman"/>
          </w:rPr>
          <w:t>Category 3</w:t>
        </w:r>
      </w:hyperlink>
    </w:p>
    <w:p w14:paraId="18C6A1F2" w14:textId="77777777" w:rsidR="007345B4" w:rsidRPr="007B1A49" w:rsidRDefault="007345B4" w:rsidP="007345B4">
      <w:pPr>
        <w:spacing w:before="120"/>
        <w:rPr>
          <w:rFonts w:cs="Times New Roman"/>
          <w:bCs/>
        </w:rPr>
      </w:pPr>
      <w:r w:rsidRPr="007B1A49">
        <w:rPr>
          <w:rFonts w:cs="Times New Roman"/>
          <w:b/>
          <w:bCs/>
        </w:rPr>
        <w:t xml:space="preserve">Legacy Source: </w:t>
      </w:r>
      <w:r w:rsidRPr="007B1A49">
        <w:rPr>
          <w:rFonts w:cs="Times New Roman"/>
          <w:bCs/>
        </w:rPr>
        <w:t>DW_KEY is retrieved based on available student identifiers in the following order:  SID, SSN.  If no identifier is found to exist in the Data Warehouse, a new DW_KEY is created.</w:t>
      </w:r>
    </w:p>
    <w:p w14:paraId="173F86AD" w14:textId="77777777" w:rsidR="007345B4" w:rsidRPr="007B1A49" w:rsidRDefault="007345B4" w:rsidP="007345B4">
      <w:pPr>
        <w:spacing w:before="120"/>
        <w:rPr>
          <w:rFonts w:cs="Times New Roman"/>
          <w:bCs/>
        </w:rPr>
      </w:pPr>
      <w:r w:rsidRPr="007B1A49">
        <w:rPr>
          <w:rFonts w:cs="Times New Roman"/>
          <w:b/>
          <w:bCs/>
        </w:rPr>
        <w:t xml:space="preserve">PeopleSoft Source: </w:t>
      </w:r>
      <w:r w:rsidRPr="007B1A49">
        <w:rPr>
          <w:rFonts w:cs="Times New Roman"/>
          <w:bCs/>
        </w:rPr>
        <w:t>DW_KEY is retrieved based on available student identifiers in the following order:  CS.EMPLID, SID, and SSN.  If no identifier is found to exist in the Data Warehouse, a new DW_KEY is created.</w:t>
      </w:r>
    </w:p>
    <w:p w14:paraId="7B1E5271" w14:textId="1DAB9419" w:rsidR="007345B4" w:rsidRDefault="007345B4" w:rsidP="007345B4">
      <w:pPr>
        <w:spacing w:before="120"/>
        <w:rPr>
          <w:rFonts w:cs="Times New Roman"/>
          <w:bCs/>
        </w:rPr>
      </w:pPr>
      <w:r w:rsidRPr="007B1A49">
        <w:rPr>
          <w:rFonts w:cs="Times New Roman"/>
          <w:b/>
          <w:bCs/>
        </w:rPr>
        <w:t xml:space="preserve">Examples of Use:  </w:t>
      </w:r>
      <w:r w:rsidRPr="007B1A49">
        <w:rPr>
          <w:rFonts w:cs="Times New Roman"/>
          <w:bCs/>
        </w:rPr>
        <w:t xml:space="preserve">A system identifier and the primary key on many tables.  Used for system unduplicated headcounts. </w:t>
      </w:r>
    </w:p>
    <w:p w14:paraId="554DB0B6" w14:textId="77777777" w:rsidR="007345B4" w:rsidRPr="007B1A49" w:rsidRDefault="007345B4" w:rsidP="007345B4">
      <w:pPr>
        <w:pStyle w:val="Heading3"/>
        <w:spacing w:after="0"/>
      </w:pPr>
      <w:bookmarkStart w:id="12" w:name="_Toc534870719"/>
      <w:bookmarkStart w:id="13" w:name="_Toc152931906"/>
      <w:r w:rsidRPr="007B1A49">
        <w:lastRenderedPageBreak/>
        <w:t>YEAR (PK)</w:t>
      </w:r>
      <w:bookmarkEnd w:id="12"/>
      <w:bookmarkEnd w:id="13"/>
    </w:p>
    <w:p w14:paraId="2081131B" w14:textId="77777777" w:rsidR="007345B4" w:rsidRPr="007B1A49" w:rsidRDefault="007345B4" w:rsidP="00383BDD">
      <w:pPr>
        <w:spacing w:before="0"/>
        <w:rPr>
          <w:rFonts w:cs="Times New Roman"/>
          <w:b/>
          <w:bCs/>
        </w:rPr>
      </w:pPr>
      <w:r w:rsidRPr="007B1A49">
        <w:rPr>
          <w:rFonts w:cs="Times New Roman"/>
          <w:b/>
          <w:bCs/>
        </w:rPr>
        <w:t xml:space="preserve">Data Type: </w:t>
      </w:r>
      <w:r w:rsidRPr="007B1A49">
        <w:rPr>
          <w:rFonts w:cs="Times New Roman"/>
          <w:bCs/>
        </w:rPr>
        <w:t>Text</w:t>
      </w:r>
    </w:p>
    <w:p w14:paraId="12C6B63F" w14:textId="77777777" w:rsidR="007345B4" w:rsidRPr="007B1A49" w:rsidRDefault="007345B4" w:rsidP="007345B4">
      <w:pPr>
        <w:spacing w:before="120"/>
        <w:rPr>
          <w:rFonts w:cs="Times New Roman"/>
          <w:b/>
          <w:bCs/>
        </w:rPr>
      </w:pPr>
      <w:r w:rsidRPr="007B1A49">
        <w:rPr>
          <w:rFonts w:cs="Times New Roman"/>
          <w:b/>
          <w:bCs/>
        </w:rPr>
        <w:t xml:space="preserve">Size: </w:t>
      </w:r>
      <w:r w:rsidRPr="007B1A49">
        <w:rPr>
          <w:rFonts w:cs="Times New Roman"/>
          <w:bCs/>
        </w:rPr>
        <w:t>3</w:t>
      </w:r>
    </w:p>
    <w:p w14:paraId="6C4A54A5" w14:textId="77777777" w:rsidR="007345B4" w:rsidRPr="007B1A49" w:rsidRDefault="007345B4" w:rsidP="007345B4">
      <w:pPr>
        <w:spacing w:before="120"/>
        <w:rPr>
          <w:rFonts w:cs="Times New Roman"/>
          <w:bCs/>
        </w:rPr>
      </w:pPr>
      <w:r w:rsidRPr="007B1A49">
        <w:rPr>
          <w:rFonts w:cs="Times New Roman"/>
          <w:b/>
          <w:bCs/>
        </w:rPr>
        <w:t xml:space="preserve">Definition: </w:t>
      </w:r>
      <w:r w:rsidRPr="007B1A49">
        <w:rPr>
          <w:rFonts w:cs="Times New Roman"/>
          <w:bCs/>
        </w:rPr>
        <w:t>A three-character field identifying the academic year. The academic year begins with summer quarter and ends with spring quarter.</w:t>
      </w:r>
    </w:p>
    <w:p w14:paraId="7A9E1BE6" w14:textId="77777777" w:rsidR="007345B4" w:rsidRPr="007B1A49" w:rsidRDefault="007345B4" w:rsidP="007345B4">
      <w:pPr>
        <w:spacing w:before="120"/>
        <w:rPr>
          <w:rFonts w:cs="Times New Roman"/>
          <w:b/>
          <w:bCs/>
        </w:rPr>
      </w:pPr>
      <w:r w:rsidRPr="007B1A49">
        <w:rPr>
          <w:rFonts w:cs="Times New Roman"/>
          <w:b/>
          <w:bCs/>
        </w:rPr>
        <w:t>Data Classification:</w:t>
      </w:r>
      <w:r w:rsidRPr="007B1A49">
        <w:rPr>
          <w:rFonts w:cs="Times New Roman"/>
          <w:bCs/>
        </w:rPr>
        <w:t xml:space="preserve"> </w:t>
      </w:r>
      <w:hyperlink w:anchor="DataClassificationAppendix" w:history="1">
        <w:r w:rsidRPr="007B1A49">
          <w:rPr>
            <w:rStyle w:val="Hyperlink"/>
            <w:rFonts w:cs="Times New Roman"/>
          </w:rPr>
          <w:t>Category 2</w:t>
        </w:r>
      </w:hyperlink>
    </w:p>
    <w:p w14:paraId="1EA13E5E" w14:textId="77777777" w:rsidR="007345B4" w:rsidRPr="007B1A49" w:rsidRDefault="007345B4" w:rsidP="007345B4">
      <w:pPr>
        <w:spacing w:before="120"/>
        <w:rPr>
          <w:rFonts w:cs="Times New Roman"/>
          <w:b/>
          <w:bCs/>
        </w:rPr>
      </w:pPr>
      <w:r w:rsidRPr="007B1A49">
        <w:rPr>
          <w:rFonts w:cs="Times New Roman"/>
          <w:b/>
          <w:bCs/>
        </w:rPr>
        <w:t xml:space="preserve">Legacy Source:  </w:t>
      </w:r>
      <w:r w:rsidRPr="007B1A49">
        <w:rPr>
          <w:rFonts w:cs="Times New Roman"/>
          <w:bCs/>
        </w:rPr>
        <w:t>SMIS.YEAR</w:t>
      </w:r>
    </w:p>
    <w:p w14:paraId="2AE260B6" w14:textId="77777777" w:rsidR="007345B4" w:rsidRPr="007B1A49" w:rsidRDefault="007345B4" w:rsidP="007345B4">
      <w:pPr>
        <w:spacing w:before="120"/>
        <w:rPr>
          <w:rFonts w:cs="Times New Roman"/>
          <w:bCs/>
        </w:rPr>
      </w:pPr>
      <w:r w:rsidRPr="007B1A49">
        <w:rPr>
          <w:rFonts w:cs="Times New Roman"/>
          <w:b/>
          <w:bCs/>
        </w:rPr>
        <w:t>PeopleSoft Source</w:t>
      </w:r>
      <w:r w:rsidRPr="007B1A49">
        <w:rPr>
          <w:rFonts w:cs="Times New Roman"/>
          <w:bCs/>
        </w:rPr>
        <w:t>: Derived from first three characters of CS.STRM and converted to the legacy year code.</w:t>
      </w:r>
    </w:p>
    <w:p w14:paraId="49A4E14F" w14:textId="77777777" w:rsidR="00585A99" w:rsidRDefault="007345B4" w:rsidP="00585A99">
      <w:pPr>
        <w:spacing w:before="0" w:after="0"/>
        <w:rPr>
          <w:rFonts w:cs="Times New Roman"/>
        </w:rPr>
      </w:pPr>
      <w:r w:rsidRPr="007B1A49">
        <w:rPr>
          <w:rFonts w:cs="Times New Roman"/>
          <w:b/>
          <w:bCs/>
        </w:rPr>
        <w:t>Lookup/Crosswalk:</w:t>
      </w:r>
      <w:r w:rsidRPr="007B1A49">
        <w:rPr>
          <w:rFonts w:cs="Times New Roman"/>
        </w:rPr>
        <w:t xml:space="preserve"> </w:t>
      </w:r>
      <w:r w:rsidR="00585A99">
        <w:rPr>
          <w:rFonts w:cs="Times New Roman"/>
        </w:rPr>
        <w:t>D</w:t>
      </w:r>
      <w:r w:rsidR="00585A99" w:rsidRPr="007B1A49">
        <w:rPr>
          <w:rFonts w:cs="Times New Roman"/>
        </w:rPr>
        <w:t>LOOKUP.DW_REF_ENR.YRQ_CONVERT</w:t>
      </w:r>
      <w:r w:rsidR="00585A99">
        <w:rPr>
          <w:rFonts w:cs="Times New Roman"/>
        </w:rPr>
        <w:t xml:space="preserve"> or </w:t>
      </w:r>
    </w:p>
    <w:p w14:paraId="55648092" w14:textId="77777777" w:rsidR="00585A99" w:rsidRPr="007B1A49" w:rsidRDefault="00585A99" w:rsidP="00585A99">
      <w:pPr>
        <w:spacing w:before="0" w:after="0"/>
        <w:rPr>
          <w:rFonts w:cs="Times New Roman"/>
          <w:b/>
          <w:bCs/>
        </w:rPr>
      </w:pPr>
      <w:r>
        <w:rPr>
          <w:rFonts w:cs="Times New Roman"/>
        </w:rPr>
        <w:t>dataLink WAREHOUSE_LOOKUP.YRQ_CONVERT</w:t>
      </w:r>
    </w:p>
    <w:p w14:paraId="0BA537F6" w14:textId="77777777" w:rsidR="007345B4" w:rsidRPr="007B1A49" w:rsidRDefault="007345B4" w:rsidP="007E66DA">
      <w:pPr>
        <w:spacing w:before="120" w:after="0"/>
        <w:rPr>
          <w:rFonts w:cs="Times New Roman"/>
          <w:b/>
          <w:bCs/>
        </w:rPr>
      </w:pPr>
      <w:r w:rsidRPr="007B1A49">
        <w:rPr>
          <w:rFonts w:cs="Times New Roman"/>
          <w:b/>
          <w:bCs/>
        </w:rPr>
        <w:t xml:space="preserve">Examples of Valid Values: </w:t>
      </w:r>
    </w:p>
    <w:tbl>
      <w:tblPr>
        <w:tblStyle w:val="TableGrid"/>
        <w:tblW w:w="9053" w:type="dxa"/>
        <w:tblLook w:val="04A0" w:firstRow="1" w:lastRow="0" w:firstColumn="1" w:lastColumn="0" w:noHBand="0" w:noVBand="1"/>
        <w:tblCaption w:val="Examples of Valid Values for Year"/>
        <w:tblDescription w:val="Table shows examples of valid values for year with descriptions."/>
      </w:tblPr>
      <w:tblGrid>
        <w:gridCol w:w="4495"/>
        <w:gridCol w:w="4558"/>
      </w:tblGrid>
      <w:tr w:rsidR="007345B4" w:rsidRPr="007B1A49" w14:paraId="3939F216" w14:textId="77777777" w:rsidTr="007345B4">
        <w:trPr>
          <w:cantSplit/>
          <w:trHeight w:val="310"/>
          <w:tblHeader/>
        </w:trPr>
        <w:tc>
          <w:tcPr>
            <w:tcW w:w="4495" w:type="dxa"/>
            <w:vAlign w:val="center"/>
          </w:tcPr>
          <w:p w14:paraId="5C608074" w14:textId="77777777" w:rsidR="007345B4" w:rsidRPr="007B1A49" w:rsidRDefault="007345B4" w:rsidP="007345B4">
            <w:pPr>
              <w:spacing w:before="20" w:after="20"/>
              <w:rPr>
                <w:rFonts w:cs="Times New Roman"/>
                <w:b/>
                <w:bCs/>
                <w:szCs w:val="22"/>
              </w:rPr>
            </w:pPr>
            <w:r w:rsidRPr="007B1A49">
              <w:rPr>
                <w:rFonts w:cs="Times New Roman"/>
                <w:b/>
                <w:bCs/>
                <w:szCs w:val="22"/>
              </w:rPr>
              <w:t>Values</w:t>
            </w:r>
          </w:p>
        </w:tc>
        <w:tc>
          <w:tcPr>
            <w:tcW w:w="4558" w:type="dxa"/>
            <w:vAlign w:val="center"/>
          </w:tcPr>
          <w:p w14:paraId="7D2CC2CB" w14:textId="77777777" w:rsidR="007345B4" w:rsidRPr="007B1A49" w:rsidRDefault="007345B4" w:rsidP="007345B4">
            <w:pPr>
              <w:spacing w:before="20" w:after="20"/>
              <w:rPr>
                <w:rFonts w:cs="Times New Roman"/>
                <w:b/>
                <w:bCs/>
                <w:szCs w:val="22"/>
              </w:rPr>
            </w:pPr>
            <w:r w:rsidRPr="007B1A49">
              <w:rPr>
                <w:rFonts w:cs="Times New Roman"/>
                <w:b/>
                <w:bCs/>
                <w:szCs w:val="22"/>
              </w:rPr>
              <w:t xml:space="preserve">Value Descriptions </w:t>
            </w:r>
          </w:p>
        </w:tc>
      </w:tr>
      <w:tr w:rsidR="007345B4" w:rsidRPr="007B1A49" w14:paraId="1FCEBC16" w14:textId="77777777" w:rsidTr="007345B4">
        <w:trPr>
          <w:trHeight w:val="319"/>
        </w:trPr>
        <w:tc>
          <w:tcPr>
            <w:tcW w:w="4495" w:type="dxa"/>
            <w:vAlign w:val="center"/>
          </w:tcPr>
          <w:p w14:paraId="7F091812" w14:textId="77777777" w:rsidR="007345B4" w:rsidRPr="007B1A49" w:rsidRDefault="007345B4" w:rsidP="007345B4">
            <w:pPr>
              <w:spacing w:before="20" w:after="20"/>
              <w:rPr>
                <w:rFonts w:cs="Times New Roman"/>
                <w:bCs/>
                <w:szCs w:val="22"/>
              </w:rPr>
            </w:pPr>
            <w:r w:rsidRPr="007B1A49">
              <w:rPr>
                <w:rFonts w:cs="Times New Roman"/>
                <w:bCs/>
                <w:szCs w:val="22"/>
              </w:rPr>
              <w:t>990</w:t>
            </w:r>
          </w:p>
        </w:tc>
        <w:tc>
          <w:tcPr>
            <w:tcW w:w="4558" w:type="dxa"/>
            <w:vAlign w:val="center"/>
          </w:tcPr>
          <w:p w14:paraId="1AED61D4" w14:textId="77777777" w:rsidR="007345B4" w:rsidRPr="007B1A49" w:rsidRDefault="007345B4" w:rsidP="007345B4">
            <w:pPr>
              <w:spacing w:before="20" w:after="20"/>
              <w:rPr>
                <w:rFonts w:cs="Times New Roman"/>
                <w:bCs/>
                <w:szCs w:val="22"/>
              </w:rPr>
            </w:pPr>
            <w:r w:rsidRPr="007B1A49">
              <w:rPr>
                <w:rFonts w:cs="Times New Roman"/>
                <w:bCs/>
                <w:szCs w:val="22"/>
              </w:rPr>
              <w:t>1999-2000</w:t>
            </w:r>
          </w:p>
        </w:tc>
      </w:tr>
      <w:tr w:rsidR="007345B4" w:rsidRPr="007B1A49" w14:paraId="1416C8E8" w14:textId="77777777" w:rsidTr="007345B4">
        <w:trPr>
          <w:trHeight w:val="310"/>
        </w:trPr>
        <w:tc>
          <w:tcPr>
            <w:tcW w:w="4495" w:type="dxa"/>
            <w:vAlign w:val="center"/>
          </w:tcPr>
          <w:p w14:paraId="59126910" w14:textId="77777777" w:rsidR="007345B4" w:rsidRPr="007B1A49" w:rsidRDefault="007345B4" w:rsidP="007345B4">
            <w:pPr>
              <w:spacing w:before="20" w:after="20"/>
              <w:rPr>
                <w:rFonts w:cs="Times New Roman"/>
                <w:bCs/>
                <w:szCs w:val="22"/>
              </w:rPr>
            </w:pPr>
            <w:r w:rsidRPr="007B1A49">
              <w:rPr>
                <w:rFonts w:cs="Times New Roman"/>
                <w:bCs/>
                <w:szCs w:val="22"/>
              </w:rPr>
              <w:t>A01</w:t>
            </w:r>
          </w:p>
        </w:tc>
        <w:tc>
          <w:tcPr>
            <w:tcW w:w="4558" w:type="dxa"/>
            <w:vAlign w:val="center"/>
          </w:tcPr>
          <w:p w14:paraId="3255792F" w14:textId="77777777" w:rsidR="007345B4" w:rsidRPr="007B1A49" w:rsidRDefault="007345B4" w:rsidP="007345B4">
            <w:pPr>
              <w:spacing w:before="20" w:after="20"/>
              <w:rPr>
                <w:rFonts w:cs="Times New Roman"/>
                <w:bCs/>
                <w:szCs w:val="22"/>
              </w:rPr>
            </w:pPr>
            <w:r w:rsidRPr="007B1A49">
              <w:rPr>
                <w:rFonts w:cs="Times New Roman"/>
                <w:bCs/>
                <w:szCs w:val="22"/>
              </w:rPr>
              <w:t>2000-2001</w:t>
            </w:r>
          </w:p>
        </w:tc>
      </w:tr>
      <w:tr w:rsidR="007345B4" w:rsidRPr="007B1A49" w14:paraId="3C112F25" w14:textId="77777777" w:rsidTr="007345B4">
        <w:trPr>
          <w:trHeight w:val="310"/>
        </w:trPr>
        <w:tc>
          <w:tcPr>
            <w:tcW w:w="4495" w:type="dxa"/>
            <w:vAlign w:val="center"/>
          </w:tcPr>
          <w:p w14:paraId="49263509" w14:textId="77777777" w:rsidR="007345B4" w:rsidRPr="007B1A49" w:rsidRDefault="007345B4" w:rsidP="007345B4">
            <w:pPr>
              <w:spacing w:before="20" w:after="20"/>
              <w:rPr>
                <w:rFonts w:cs="Times New Roman"/>
                <w:bCs/>
                <w:szCs w:val="22"/>
              </w:rPr>
            </w:pPr>
            <w:r w:rsidRPr="007B1A49">
              <w:rPr>
                <w:rFonts w:cs="Times New Roman"/>
                <w:bCs/>
                <w:szCs w:val="22"/>
              </w:rPr>
              <w:t>B01</w:t>
            </w:r>
          </w:p>
        </w:tc>
        <w:tc>
          <w:tcPr>
            <w:tcW w:w="4558" w:type="dxa"/>
            <w:vAlign w:val="center"/>
          </w:tcPr>
          <w:p w14:paraId="59CD826B" w14:textId="77777777" w:rsidR="007345B4" w:rsidRPr="007B1A49" w:rsidRDefault="007345B4" w:rsidP="007345B4">
            <w:pPr>
              <w:spacing w:before="20" w:after="20"/>
              <w:rPr>
                <w:rFonts w:cs="Times New Roman"/>
                <w:bCs/>
                <w:szCs w:val="22"/>
              </w:rPr>
            </w:pPr>
            <w:r w:rsidRPr="007B1A49">
              <w:rPr>
                <w:rFonts w:cs="Times New Roman"/>
                <w:bCs/>
                <w:szCs w:val="22"/>
              </w:rPr>
              <w:t>2010-2011</w:t>
            </w:r>
          </w:p>
        </w:tc>
      </w:tr>
      <w:tr w:rsidR="007345B4" w:rsidRPr="007B1A49" w14:paraId="3E480D1C" w14:textId="77777777" w:rsidTr="007345B4">
        <w:trPr>
          <w:trHeight w:val="310"/>
        </w:trPr>
        <w:tc>
          <w:tcPr>
            <w:tcW w:w="4495" w:type="dxa"/>
            <w:vAlign w:val="center"/>
          </w:tcPr>
          <w:p w14:paraId="7A4A63F9" w14:textId="77777777" w:rsidR="007345B4" w:rsidRPr="007B1A49" w:rsidRDefault="007345B4" w:rsidP="007345B4">
            <w:pPr>
              <w:spacing w:before="20" w:after="20"/>
              <w:rPr>
                <w:rFonts w:cs="Times New Roman"/>
                <w:bCs/>
                <w:szCs w:val="22"/>
              </w:rPr>
            </w:pPr>
            <w:r w:rsidRPr="007B1A49">
              <w:rPr>
                <w:rFonts w:cs="Times New Roman"/>
                <w:bCs/>
                <w:szCs w:val="22"/>
              </w:rPr>
              <w:t>C01</w:t>
            </w:r>
          </w:p>
        </w:tc>
        <w:tc>
          <w:tcPr>
            <w:tcW w:w="4558" w:type="dxa"/>
            <w:vAlign w:val="center"/>
          </w:tcPr>
          <w:p w14:paraId="12EA36E1" w14:textId="77777777" w:rsidR="007345B4" w:rsidRPr="007B1A49" w:rsidRDefault="007345B4" w:rsidP="007345B4">
            <w:pPr>
              <w:spacing w:before="20" w:after="20"/>
              <w:rPr>
                <w:rFonts w:cs="Times New Roman"/>
                <w:bCs/>
                <w:szCs w:val="22"/>
              </w:rPr>
            </w:pPr>
            <w:r w:rsidRPr="007B1A49">
              <w:rPr>
                <w:rFonts w:cs="Times New Roman"/>
                <w:bCs/>
                <w:szCs w:val="22"/>
              </w:rPr>
              <w:t>2020-2021</w:t>
            </w:r>
          </w:p>
        </w:tc>
      </w:tr>
    </w:tbl>
    <w:p w14:paraId="6D2BCDED" w14:textId="77777777" w:rsidR="007345B4" w:rsidRPr="007B1A49" w:rsidRDefault="007345B4" w:rsidP="007345B4">
      <w:pPr>
        <w:pStyle w:val="Heading3"/>
        <w:spacing w:after="0"/>
      </w:pPr>
      <w:bookmarkStart w:id="14" w:name="_Toc152931907"/>
      <w:r w:rsidRPr="007B1A49">
        <w:t>QUARTER (PK)</w:t>
      </w:r>
      <w:bookmarkEnd w:id="14"/>
    </w:p>
    <w:p w14:paraId="4487E65F" w14:textId="77777777" w:rsidR="007345B4" w:rsidRPr="007B1A49" w:rsidRDefault="007345B4" w:rsidP="00383BDD">
      <w:pPr>
        <w:spacing w:before="0"/>
        <w:rPr>
          <w:rFonts w:cs="Times New Roman"/>
          <w:bCs/>
        </w:rPr>
      </w:pPr>
      <w:r w:rsidRPr="007B1A49">
        <w:rPr>
          <w:rFonts w:cs="Times New Roman"/>
          <w:b/>
          <w:bCs/>
        </w:rPr>
        <w:t xml:space="preserve">Data Type: </w:t>
      </w:r>
      <w:r w:rsidRPr="007B1A49">
        <w:rPr>
          <w:rFonts w:cs="Times New Roman"/>
          <w:bCs/>
        </w:rPr>
        <w:t>Text</w:t>
      </w:r>
    </w:p>
    <w:p w14:paraId="2C9DAC4B" w14:textId="77777777" w:rsidR="007345B4" w:rsidRPr="007B1A49" w:rsidRDefault="007345B4" w:rsidP="007345B4">
      <w:pPr>
        <w:spacing w:before="120"/>
        <w:rPr>
          <w:rFonts w:cs="Times New Roman"/>
          <w:bCs/>
        </w:rPr>
      </w:pPr>
      <w:r w:rsidRPr="007B1A49">
        <w:rPr>
          <w:rFonts w:cs="Times New Roman"/>
          <w:b/>
          <w:bCs/>
        </w:rPr>
        <w:t xml:space="preserve">Size: </w:t>
      </w:r>
      <w:r w:rsidRPr="007B1A49">
        <w:rPr>
          <w:rFonts w:cs="Times New Roman"/>
          <w:bCs/>
        </w:rPr>
        <w:t>1</w:t>
      </w:r>
    </w:p>
    <w:p w14:paraId="37E794A9" w14:textId="77777777" w:rsidR="007345B4" w:rsidRPr="007B1A49" w:rsidRDefault="007345B4" w:rsidP="007345B4">
      <w:pPr>
        <w:spacing w:before="120"/>
        <w:rPr>
          <w:rFonts w:cs="Times New Roman"/>
          <w:bCs/>
        </w:rPr>
      </w:pPr>
      <w:r w:rsidRPr="007B1A49">
        <w:rPr>
          <w:rFonts w:cs="Times New Roman"/>
          <w:b/>
          <w:bCs/>
        </w:rPr>
        <w:t xml:space="preserve">Definition: </w:t>
      </w:r>
      <w:r w:rsidRPr="007B1A49">
        <w:rPr>
          <w:rFonts w:cs="Times New Roman"/>
          <w:bCs/>
        </w:rPr>
        <w:t>A one-character code identifying the academic quarter.  The academic year begins with summer quarter and ends with spring quarter.</w:t>
      </w:r>
    </w:p>
    <w:p w14:paraId="4A3EE1F3" w14:textId="77777777" w:rsidR="007345B4" w:rsidRPr="007B1A49" w:rsidRDefault="007345B4" w:rsidP="007345B4">
      <w:pPr>
        <w:spacing w:before="120"/>
        <w:rPr>
          <w:rFonts w:cs="Times New Roman"/>
          <w:b/>
          <w:bCs/>
        </w:rPr>
      </w:pPr>
      <w:r w:rsidRPr="007B1A49">
        <w:rPr>
          <w:rFonts w:cs="Times New Roman"/>
          <w:b/>
          <w:bCs/>
        </w:rPr>
        <w:t xml:space="preserve">Data Classification: </w:t>
      </w:r>
      <w:hyperlink w:anchor="DataClassificationAppendix" w:history="1">
        <w:r w:rsidRPr="007B1A49">
          <w:rPr>
            <w:rStyle w:val="Hyperlink"/>
            <w:rFonts w:cs="Times New Roman"/>
          </w:rPr>
          <w:t>Category 2</w:t>
        </w:r>
      </w:hyperlink>
    </w:p>
    <w:p w14:paraId="696EF6D9" w14:textId="77777777" w:rsidR="007345B4" w:rsidRPr="007B1A49" w:rsidRDefault="007345B4" w:rsidP="007345B4">
      <w:pPr>
        <w:spacing w:before="120"/>
        <w:rPr>
          <w:rFonts w:cs="Times New Roman"/>
          <w:bCs/>
        </w:rPr>
      </w:pPr>
      <w:r w:rsidRPr="007B1A49">
        <w:rPr>
          <w:rFonts w:cs="Times New Roman"/>
          <w:b/>
          <w:bCs/>
        </w:rPr>
        <w:t xml:space="preserve">Legacy Source: </w:t>
      </w:r>
      <w:r w:rsidRPr="007B1A49">
        <w:rPr>
          <w:rFonts w:cs="Times New Roman"/>
          <w:bCs/>
        </w:rPr>
        <w:t>SMIS.QUARTER</w:t>
      </w:r>
    </w:p>
    <w:p w14:paraId="6100DF49" w14:textId="77777777" w:rsidR="007345B4" w:rsidRPr="007B1A49" w:rsidRDefault="007345B4" w:rsidP="007345B4">
      <w:pPr>
        <w:spacing w:before="120"/>
        <w:rPr>
          <w:rFonts w:cs="Times New Roman"/>
          <w:bCs/>
        </w:rPr>
      </w:pPr>
      <w:r w:rsidRPr="007B1A49">
        <w:rPr>
          <w:rFonts w:cs="Times New Roman"/>
          <w:b/>
          <w:bCs/>
        </w:rPr>
        <w:t>PeopleSoft Source:</w:t>
      </w:r>
      <w:r w:rsidRPr="007B1A49">
        <w:rPr>
          <w:rFonts w:cs="Times New Roman"/>
          <w:b/>
          <w:bCs/>
          <w:color w:val="00B050"/>
        </w:rPr>
        <w:t xml:space="preserve"> </w:t>
      </w:r>
      <w:r w:rsidRPr="007B1A49">
        <w:rPr>
          <w:rFonts w:cs="Times New Roman"/>
          <w:bCs/>
        </w:rPr>
        <w:t xml:space="preserve">Derived from the fourth character of CS.STRM and converted to the legacy quarter code.  </w:t>
      </w:r>
    </w:p>
    <w:p w14:paraId="7982E868" w14:textId="77777777" w:rsidR="00585A99" w:rsidRDefault="007345B4" w:rsidP="00585A99">
      <w:pPr>
        <w:spacing w:before="0" w:after="0"/>
        <w:rPr>
          <w:rFonts w:cs="Times New Roman"/>
        </w:rPr>
      </w:pPr>
      <w:r w:rsidRPr="007B1A49">
        <w:rPr>
          <w:rFonts w:cs="Times New Roman"/>
          <w:b/>
          <w:bCs/>
        </w:rPr>
        <w:t>Lookup/Crosswalk:</w:t>
      </w:r>
      <w:r w:rsidRPr="007B1A49">
        <w:rPr>
          <w:rFonts w:cs="Times New Roman"/>
        </w:rPr>
        <w:t xml:space="preserve"> </w:t>
      </w:r>
      <w:r w:rsidR="00585A99">
        <w:rPr>
          <w:rFonts w:cs="Times New Roman"/>
        </w:rPr>
        <w:t>D</w:t>
      </w:r>
      <w:r w:rsidR="00585A99" w:rsidRPr="007B1A49">
        <w:rPr>
          <w:rFonts w:cs="Times New Roman"/>
        </w:rPr>
        <w:t>LOOKUP.DW_REF_ENR.YRQ_CONVERT</w:t>
      </w:r>
      <w:r w:rsidR="00585A99">
        <w:rPr>
          <w:rFonts w:cs="Times New Roman"/>
        </w:rPr>
        <w:t xml:space="preserve"> or </w:t>
      </w:r>
    </w:p>
    <w:p w14:paraId="2E1AC569" w14:textId="77777777" w:rsidR="00585A99" w:rsidRPr="007B1A49" w:rsidRDefault="00585A99" w:rsidP="00585A99">
      <w:pPr>
        <w:spacing w:before="0" w:after="0"/>
        <w:rPr>
          <w:rFonts w:cs="Times New Roman"/>
          <w:b/>
          <w:bCs/>
        </w:rPr>
      </w:pPr>
      <w:r>
        <w:rPr>
          <w:rFonts w:cs="Times New Roman"/>
        </w:rPr>
        <w:t>dataLink WAREHOUSE_LOOKUP.YRQ_CONVERT</w:t>
      </w:r>
    </w:p>
    <w:p w14:paraId="541408B6" w14:textId="77777777" w:rsidR="007345B4" w:rsidRPr="007B1A49" w:rsidRDefault="007345B4" w:rsidP="00383BDD">
      <w:pPr>
        <w:spacing w:before="120" w:after="0"/>
        <w:rPr>
          <w:rFonts w:cs="Times New Roman"/>
          <w:b/>
          <w:bCs/>
        </w:rPr>
      </w:pPr>
      <w:r w:rsidRPr="007B1A49">
        <w:rPr>
          <w:rFonts w:cs="Times New Roman"/>
          <w:b/>
          <w:bCs/>
        </w:rPr>
        <w:t xml:space="preserve">Valid Values: </w:t>
      </w:r>
    </w:p>
    <w:tbl>
      <w:tblPr>
        <w:tblStyle w:val="TableGrid"/>
        <w:tblW w:w="9000" w:type="dxa"/>
        <w:tblInd w:w="85" w:type="dxa"/>
        <w:tblLook w:val="04A0" w:firstRow="1" w:lastRow="0" w:firstColumn="1" w:lastColumn="0" w:noHBand="0" w:noVBand="1"/>
        <w:tblCaption w:val="Valid Values for Quarter"/>
        <w:tblDescription w:val="Table shows the value for each quarter with descriptions."/>
      </w:tblPr>
      <w:tblGrid>
        <w:gridCol w:w="4410"/>
        <w:gridCol w:w="4590"/>
      </w:tblGrid>
      <w:tr w:rsidR="007345B4" w:rsidRPr="007B1A49" w14:paraId="764C4C9A" w14:textId="77777777" w:rsidTr="007345B4">
        <w:trPr>
          <w:trHeight w:val="312"/>
          <w:tblHeader/>
        </w:trPr>
        <w:tc>
          <w:tcPr>
            <w:tcW w:w="4410" w:type="dxa"/>
            <w:vAlign w:val="center"/>
          </w:tcPr>
          <w:p w14:paraId="1F9F1778" w14:textId="77777777" w:rsidR="007345B4" w:rsidRPr="007B1A49" w:rsidRDefault="007345B4" w:rsidP="007345B4">
            <w:pPr>
              <w:pStyle w:val="Body"/>
              <w:tabs>
                <w:tab w:val="clear" w:pos="0"/>
              </w:tabs>
              <w:spacing w:before="20" w:after="20"/>
              <w:rPr>
                <w:b/>
              </w:rPr>
            </w:pPr>
            <w:r w:rsidRPr="007B1A49">
              <w:rPr>
                <w:b/>
              </w:rPr>
              <w:t>Values</w:t>
            </w:r>
          </w:p>
        </w:tc>
        <w:tc>
          <w:tcPr>
            <w:tcW w:w="4590" w:type="dxa"/>
            <w:vAlign w:val="center"/>
          </w:tcPr>
          <w:p w14:paraId="355418E8" w14:textId="77777777" w:rsidR="007345B4" w:rsidRPr="007B1A49" w:rsidRDefault="007345B4" w:rsidP="007345B4">
            <w:pPr>
              <w:pStyle w:val="Body"/>
              <w:tabs>
                <w:tab w:val="clear" w:pos="0"/>
              </w:tabs>
              <w:spacing w:before="20" w:after="20"/>
              <w:rPr>
                <w:b/>
              </w:rPr>
            </w:pPr>
            <w:r w:rsidRPr="007B1A49">
              <w:rPr>
                <w:b/>
              </w:rPr>
              <w:t>Value Descriptions</w:t>
            </w:r>
          </w:p>
        </w:tc>
      </w:tr>
      <w:tr w:rsidR="007345B4" w:rsidRPr="007B1A49" w14:paraId="15A73854" w14:textId="77777777" w:rsidTr="007345B4">
        <w:trPr>
          <w:trHeight w:val="312"/>
        </w:trPr>
        <w:tc>
          <w:tcPr>
            <w:tcW w:w="4410" w:type="dxa"/>
            <w:vAlign w:val="center"/>
          </w:tcPr>
          <w:p w14:paraId="6823A55B" w14:textId="77777777" w:rsidR="007345B4" w:rsidRPr="007B1A49" w:rsidRDefault="007345B4" w:rsidP="007345B4">
            <w:pPr>
              <w:pStyle w:val="Body"/>
              <w:tabs>
                <w:tab w:val="clear" w:pos="0"/>
              </w:tabs>
              <w:spacing w:before="20" w:after="20"/>
            </w:pPr>
            <w:r w:rsidRPr="007B1A49">
              <w:t>1</w:t>
            </w:r>
          </w:p>
        </w:tc>
        <w:tc>
          <w:tcPr>
            <w:tcW w:w="4590" w:type="dxa"/>
            <w:vAlign w:val="center"/>
          </w:tcPr>
          <w:p w14:paraId="3A8B862D" w14:textId="77777777" w:rsidR="007345B4" w:rsidRPr="007B1A49" w:rsidRDefault="007345B4" w:rsidP="007345B4">
            <w:pPr>
              <w:pStyle w:val="Body"/>
              <w:tabs>
                <w:tab w:val="clear" w:pos="0"/>
              </w:tabs>
              <w:spacing w:before="20" w:after="20"/>
            </w:pPr>
            <w:r w:rsidRPr="007B1A49">
              <w:t>Summer</w:t>
            </w:r>
          </w:p>
        </w:tc>
      </w:tr>
      <w:tr w:rsidR="007345B4" w:rsidRPr="007B1A49" w14:paraId="28B12507" w14:textId="77777777" w:rsidTr="007345B4">
        <w:trPr>
          <w:trHeight w:val="312"/>
        </w:trPr>
        <w:tc>
          <w:tcPr>
            <w:tcW w:w="4410" w:type="dxa"/>
            <w:vAlign w:val="center"/>
          </w:tcPr>
          <w:p w14:paraId="4B28A909" w14:textId="77777777" w:rsidR="007345B4" w:rsidRPr="007B1A49" w:rsidRDefault="007345B4" w:rsidP="007345B4">
            <w:pPr>
              <w:pStyle w:val="Body"/>
              <w:tabs>
                <w:tab w:val="clear" w:pos="0"/>
              </w:tabs>
              <w:spacing w:before="20" w:after="20"/>
              <w:rPr>
                <w:bCs/>
              </w:rPr>
            </w:pPr>
            <w:r w:rsidRPr="007B1A49">
              <w:rPr>
                <w:bCs/>
              </w:rPr>
              <w:t>2</w:t>
            </w:r>
          </w:p>
        </w:tc>
        <w:tc>
          <w:tcPr>
            <w:tcW w:w="4590" w:type="dxa"/>
            <w:vAlign w:val="center"/>
          </w:tcPr>
          <w:p w14:paraId="71E992C9" w14:textId="77777777" w:rsidR="007345B4" w:rsidRPr="007B1A49" w:rsidRDefault="007345B4" w:rsidP="007345B4">
            <w:pPr>
              <w:pStyle w:val="Body"/>
              <w:tabs>
                <w:tab w:val="clear" w:pos="0"/>
              </w:tabs>
              <w:spacing w:before="20" w:after="20"/>
              <w:rPr>
                <w:bCs/>
              </w:rPr>
            </w:pPr>
            <w:r w:rsidRPr="007B1A49">
              <w:rPr>
                <w:bCs/>
              </w:rPr>
              <w:t>Fall</w:t>
            </w:r>
          </w:p>
        </w:tc>
      </w:tr>
      <w:tr w:rsidR="007345B4" w:rsidRPr="007B1A49" w14:paraId="6567703F" w14:textId="77777777" w:rsidTr="007345B4">
        <w:trPr>
          <w:trHeight w:val="312"/>
        </w:trPr>
        <w:tc>
          <w:tcPr>
            <w:tcW w:w="4410" w:type="dxa"/>
            <w:vAlign w:val="center"/>
          </w:tcPr>
          <w:p w14:paraId="2EE648B3" w14:textId="77777777" w:rsidR="007345B4" w:rsidRPr="007B1A49" w:rsidRDefault="007345B4" w:rsidP="007345B4">
            <w:pPr>
              <w:pStyle w:val="Body"/>
              <w:tabs>
                <w:tab w:val="clear" w:pos="0"/>
              </w:tabs>
              <w:spacing w:before="20" w:after="20"/>
              <w:rPr>
                <w:bCs/>
              </w:rPr>
            </w:pPr>
            <w:r w:rsidRPr="007B1A49">
              <w:rPr>
                <w:bCs/>
              </w:rPr>
              <w:t>3</w:t>
            </w:r>
          </w:p>
        </w:tc>
        <w:tc>
          <w:tcPr>
            <w:tcW w:w="4590" w:type="dxa"/>
            <w:vAlign w:val="center"/>
          </w:tcPr>
          <w:p w14:paraId="537FB59F" w14:textId="77777777" w:rsidR="007345B4" w:rsidRPr="007B1A49" w:rsidRDefault="007345B4" w:rsidP="007345B4">
            <w:pPr>
              <w:pStyle w:val="Body"/>
              <w:tabs>
                <w:tab w:val="clear" w:pos="0"/>
              </w:tabs>
              <w:spacing w:before="20" w:after="20"/>
              <w:rPr>
                <w:bCs/>
              </w:rPr>
            </w:pPr>
            <w:r w:rsidRPr="007B1A49">
              <w:rPr>
                <w:bCs/>
              </w:rPr>
              <w:t>Winter</w:t>
            </w:r>
          </w:p>
        </w:tc>
      </w:tr>
      <w:tr w:rsidR="007345B4" w:rsidRPr="007B1A49" w14:paraId="49179912" w14:textId="77777777" w:rsidTr="007345B4">
        <w:trPr>
          <w:trHeight w:val="312"/>
        </w:trPr>
        <w:tc>
          <w:tcPr>
            <w:tcW w:w="4410" w:type="dxa"/>
            <w:vAlign w:val="center"/>
          </w:tcPr>
          <w:p w14:paraId="4C4A18C6" w14:textId="77777777" w:rsidR="007345B4" w:rsidRPr="007B1A49" w:rsidRDefault="007345B4" w:rsidP="007345B4">
            <w:pPr>
              <w:pStyle w:val="Body"/>
              <w:tabs>
                <w:tab w:val="clear" w:pos="0"/>
              </w:tabs>
              <w:spacing w:before="20" w:after="20"/>
              <w:rPr>
                <w:bCs/>
              </w:rPr>
            </w:pPr>
            <w:r w:rsidRPr="007B1A49">
              <w:rPr>
                <w:bCs/>
              </w:rPr>
              <w:t>4</w:t>
            </w:r>
          </w:p>
        </w:tc>
        <w:tc>
          <w:tcPr>
            <w:tcW w:w="4590" w:type="dxa"/>
            <w:vAlign w:val="center"/>
          </w:tcPr>
          <w:p w14:paraId="51A52F62" w14:textId="77777777" w:rsidR="007345B4" w:rsidRPr="007B1A49" w:rsidRDefault="007345B4" w:rsidP="007345B4">
            <w:pPr>
              <w:pStyle w:val="Body"/>
              <w:tabs>
                <w:tab w:val="clear" w:pos="0"/>
              </w:tabs>
              <w:spacing w:before="20" w:after="20"/>
              <w:rPr>
                <w:bCs/>
              </w:rPr>
            </w:pPr>
            <w:r w:rsidRPr="007B1A49">
              <w:rPr>
                <w:bCs/>
              </w:rPr>
              <w:t>Spring</w:t>
            </w:r>
          </w:p>
        </w:tc>
      </w:tr>
    </w:tbl>
    <w:p w14:paraId="2958128B" w14:textId="77777777" w:rsidR="007345B4" w:rsidRPr="007B1A49" w:rsidRDefault="007345B4" w:rsidP="00654251">
      <w:pPr>
        <w:pStyle w:val="Heading3"/>
        <w:spacing w:before="1560" w:after="0"/>
      </w:pPr>
      <w:bookmarkStart w:id="15" w:name="_Toc534870721"/>
      <w:bookmarkStart w:id="16" w:name="_Toc152931908"/>
      <w:r w:rsidRPr="007B1A49">
        <w:lastRenderedPageBreak/>
        <w:t>COLLEGE (PK)</w:t>
      </w:r>
      <w:bookmarkEnd w:id="15"/>
      <w:bookmarkEnd w:id="16"/>
    </w:p>
    <w:p w14:paraId="32CC3185" w14:textId="77777777" w:rsidR="007345B4" w:rsidRPr="007B1A49" w:rsidRDefault="007345B4" w:rsidP="00383BDD">
      <w:pPr>
        <w:spacing w:before="0"/>
        <w:rPr>
          <w:rFonts w:cs="Times New Roman"/>
          <w:bCs/>
        </w:rPr>
      </w:pPr>
      <w:r w:rsidRPr="007B1A49">
        <w:rPr>
          <w:rFonts w:cs="Times New Roman"/>
          <w:b/>
          <w:bCs/>
        </w:rPr>
        <w:t xml:space="preserve">Data Type: </w:t>
      </w:r>
      <w:r w:rsidRPr="007B1A49">
        <w:rPr>
          <w:rFonts w:cs="Times New Roman"/>
          <w:bCs/>
        </w:rPr>
        <w:t>Text</w:t>
      </w:r>
    </w:p>
    <w:p w14:paraId="5E9478AE" w14:textId="77777777" w:rsidR="007345B4" w:rsidRPr="007B1A49" w:rsidRDefault="007345B4" w:rsidP="007345B4">
      <w:pPr>
        <w:spacing w:before="120"/>
        <w:rPr>
          <w:rFonts w:cs="Times New Roman"/>
          <w:bCs/>
        </w:rPr>
      </w:pPr>
      <w:r w:rsidRPr="007B1A49">
        <w:rPr>
          <w:rFonts w:cs="Times New Roman"/>
          <w:b/>
          <w:bCs/>
        </w:rPr>
        <w:t xml:space="preserve">Size: </w:t>
      </w:r>
      <w:r w:rsidRPr="007B1A49">
        <w:rPr>
          <w:rFonts w:cs="Times New Roman"/>
          <w:bCs/>
        </w:rPr>
        <w:t>3</w:t>
      </w:r>
    </w:p>
    <w:p w14:paraId="00E6A25A" w14:textId="77777777" w:rsidR="007345B4" w:rsidRPr="007B1A49" w:rsidRDefault="007345B4" w:rsidP="007345B4">
      <w:pPr>
        <w:spacing w:before="120"/>
        <w:rPr>
          <w:rFonts w:cs="Times New Roman"/>
          <w:bCs/>
        </w:rPr>
      </w:pPr>
      <w:r w:rsidRPr="007B1A49">
        <w:rPr>
          <w:rFonts w:cs="Times New Roman"/>
          <w:b/>
          <w:bCs/>
        </w:rPr>
        <w:t xml:space="preserve">Definition: </w:t>
      </w:r>
      <w:r w:rsidRPr="007B1A49">
        <w:rPr>
          <w:rFonts w:cs="Times New Roman"/>
          <w:bCs/>
        </w:rPr>
        <w:t>A three-digit code used to identify each community or technical college in the state of Washington. College codes begin with the two-digit district code.</w:t>
      </w:r>
    </w:p>
    <w:p w14:paraId="2AEF02D4" w14:textId="77777777" w:rsidR="007345B4" w:rsidRPr="007B1A49" w:rsidRDefault="007345B4" w:rsidP="007345B4">
      <w:pPr>
        <w:spacing w:before="120"/>
        <w:rPr>
          <w:rFonts w:cs="Times New Roman"/>
        </w:rPr>
      </w:pPr>
      <w:r w:rsidRPr="007B1A49">
        <w:rPr>
          <w:rFonts w:cs="Times New Roman"/>
          <w:b/>
          <w:bCs/>
        </w:rPr>
        <w:t xml:space="preserve">History: </w:t>
      </w:r>
      <w:r w:rsidRPr="007B1A49">
        <w:rPr>
          <w:rFonts w:cs="Times New Roman"/>
          <w:bCs/>
        </w:rPr>
        <w:t>Pierce District split into two colleges in 2001-02.</w:t>
      </w:r>
    </w:p>
    <w:p w14:paraId="2E4C5855" w14:textId="77777777" w:rsidR="007345B4" w:rsidRPr="007B1A49" w:rsidRDefault="007345B4" w:rsidP="007345B4">
      <w:pPr>
        <w:spacing w:before="120"/>
        <w:rPr>
          <w:rFonts w:cs="Times New Roman"/>
          <w:bCs/>
        </w:rPr>
      </w:pPr>
      <w:r w:rsidRPr="007B1A49">
        <w:rPr>
          <w:rFonts w:cs="Times New Roman"/>
          <w:b/>
          <w:bCs/>
        </w:rPr>
        <w:t>Data Classification:</w:t>
      </w:r>
      <w:r w:rsidRPr="007B1A49">
        <w:rPr>
          <w:rFonts w:cs="Times New Roman"/>
          <w:bCs/>
        </w:rPr>
        <w:t xml:space="preserve"> </w:t>
      </w:r>
      <w:hyperlink w:anchor="DataClassificationAppendix" w:history="1">
        <w:r w:rsidRPr="007B1A49">
          <w:rPr>
            <w:rStyle w:val="Hyperlink"/>
            <w:rFonts w:cs="Times New Roman"/>
          </w:rPr>
          <w:t>Category 2</w:t>
        </w:r>
      </w:hyperlink>
    </w:p>
    <w:p w14:paraId="41E587A3" w14:textId="77777777" w:rsidR="007345B4" w:rsidRPr="007B1A49" w:rsidRDefault="007345B4" w:rsidP="007345B4">
      <w:pPr>
        <w:spacing w:before="120"/>
        <w:rPr>
          <w:rFonts w:cs="Times New Roman"/>
          <w:b/>
          <w:bCs/>
        </w:rPr>
      </w:pPr>
      <w:r w:rsidRPr="007B1A49">
        <w:rPr>
          <w:rFonts w:cs="Times New Roman"/>
          <w:b/>
          <w:bCs/>
        </w:rPr>
        <w:t xml:space="preserve">Legacy Source: </w:t>
      </w:r>
      <w:r w:rsidRPr="007B1A49">
        <w:rPr>
          <w:rFonts w:cs="Times New Roman"/>
          <w:bCs/>
        </w:rPr>
        <w:t xml:space="preserve"> SMIS.COLLEGE</w:t>
      </w:r>
    </w:p>
    <w:p w14:paraId="1D9156BD" w14:textId="77777777" w:rsidR="007345B4" w:rsidRPr="007B1A49" w:rsidRDefault="007345B4" w:rsidP="007345B4">
      <w:pPr>
        <w:spacing w:before="120"/>
        <w:rPr>
          <w:rFonts w:cs="Times New Roman"/>
          <w:b/>
          <w:bCs/>
        </w:rPr>
      </w:pPr>
      <w:r w:rsidRPr="007B1A49">
        <w:rPr>
          <w:rFonts w:cs="Times New Roman"/>
          <w:b/>
          <w:bCs/>
        </w:rPr>
        <w:t xml:space="preserve">PeopleSoft Source: </w:t>
      </w:r>
      <w:r w:rsidRPr="007B1A49">
        <w:rPr>
          <w:rFonts w:cs="Times New Roman"/>
          <w:bCs/>
        </w:rPr>
        <w:t>The last three characters of</w:t>
      </w:r>
      <w:r w:rsidRPr="007B1A49">
        <w:rPr>
          <w:rFonts w:cs="Times New Roman"/>
          <w:b/>
          <w:bCs/>
        </w:rPr>
        <w:t xml:space="preserve"> </w:t>
      </w:r>
      <w:r w:rsidRPr="007B1A49">
        <w:rPr>
          <w:rFonts w:cs="Times New Roman"/>
          <w:bCs/>
        </w:rPr>
        <w:t xml:space="preserve">CS.INSTITUTION.  </w:t>
      </w:r>
    </w:p>
    <w:p w14:paraId="6BB95CA3" w14:textId="77777777" w:rsidR="00585A99" w:rsidRDefault="007345B4" w:rsidP="00585A99">
      <w:pPr>
        <w:spacing w:before="120"/>
        <w:rPr>
          <w:rFonts w:cs="Times New Roman"/>
        </w:rPr>
      </w:pPr>
      <w:r w:rsidRPr="007B1A49">
        <w:rPr>
          <w:rFonts w:cs="Times New Roman"/>
          <w:b/>
          <w:bCs/>
        </w:rPr>
        <w:t>Lookup/Crosswalk:</w:t>
      </w:r>
      <w:r w:rsidRPr="007B1A49">
        <w:rPr>
          <w:rFonts w:cs="Times New Roman"/>
        </w:rPr>
        <w:t xml:space="preserve">  </w:t>
      </w:r>
      <w:r w:rsidR="00585A99" w:rsidRPr="007B1A49">
        <w:rPr>
          <w:rFonts w:cs="Times New Roman"/>
        </w:rPr>
        <w:t>LOOKUP.DW_REF_ENR.COLLEGE; LOOKUP.DW_REF_ENR.COLLEGE4RPT; LOOKUP.DW_REF_ENR.COL_CD</w:t>
      </w:r>
      <w:r w:rsidR="00585A99">
        <w:rPr>
          <w:rFonts w:cs="Times New Roman"/>
        </w:rPr>
        <w:t xml:space="preserve"> or dataLink WAREHOUSE_LOOKUP.COL_CD</w:t>
      </w:r>
    </w:p>
    <w:p w14:paraId="4123BA19" w14:textId="77777777" w:rsidR="004973B7" w:rsidRDefault="004973B7" w:rsidP="0098219F">
      <w:pPr>
        <w:pStyle w:val="Heading3"/>
      </w:pPr>
      <w:bookmarkStart w:id="17" w:name="_Toc152931909"/>
      <w:r w:rsidRPr="007345B4">
        <w:t>ITEM (PK)</w:t>
      </w:r>
      <w:bookmarkEnd w:id="17"/>
    </w:p>
    <w:p w14:paraId="12A725AE" w14:textId="77777777" w:rsidR="004973B7" w:rsidRDefault="004973B7" w:rsidP="00383BDD">
      <w:pPr>
        <w:spacing w:before="0"/>
      </w:pPr>
      <w:r w:rsidRPr="00EE75EE">
        <w:rPr>
          <w:b/>
        </w:rPr>
        <w:t xml:space="preserve">Data Type: </w:t>
      </w:r>
      <w:r>
        <w:t>Text</w:t>
      </w:r>
    </w:p>
    <w:p w14:paraId="315D3A76" w14:textId="77777777" w:rsidR="004973B7" w:rsidRDefault="004973B7" w:rsidP="0098219F">
      <w:r w:rsidRPr="00EE75EE">
        <w:rPr>
          <w:b/>
        </w:rPr>
        <w:t>Size:</w:t>
      </w:r>
      <w:r>
        <w:t xml:space="preserve"> 38</w:t>
      </w:r>
    </w:p>
    <w:p w14:paraId="609887D3" w14:textId="77777777" w:rsidR="004973B7" w:rsidRDefault="004973B7" w:rsidP="0098219F">
      <w:r w:rsidRPr="00EE75EE">
        <w:rPr>
          <w:b/>
        </w:rPr>
        <w:t>Definition:</w:t>
      </w:r>
      <w:r>
        <w:t xml:space="preserve"> A unique identifier of each class section during a given quarter at the specified college.</w:t>
      </w:r>
    </w:p>
    <w:p w14:paraId="569F8404" w14:textId="77777777" w:rsidR="004973B7" w:rsidRDefault="004973B7" w:rsidP="0098219F">
      <w:r w:rsidRPr="00EE75EE">
        <w:rPr>
          <w:b/>
        </w:rPr>
        <w:t>Data Classification:</w:t>
      </w:r>
      <w:r>
        <w:t xml:space="preserve"> </w:t>
      </w:r>
      <w:hyperlink w:anchor="_Category_2" w:history="1">
        <w:r w:rsidR="00B57495" w:rsidRPr="00B57495">
          <w:rPr>
            <w:rStyle w:val="Hyperlink"/>
          </w:rPr>
          <w:t>Category 2</w:t>
        </w:r>
      </w:hyperlink>
    </w:p>
    <w:p w14:paraId="4098698A" w14:textId="77777777" w:rsidR="004973B7" w:rsidRDefault="004973B7" w:rsidP="0098219F">
      <w:r w:rsidRPr="00EE75EE">
        <w:rPr>
          <w:b/>
        </w:rPr>
        <w:t>Legacy Source:</w:t>
      </w:r>
      <w:r>
        <w:t xml:space="preserve"> SMIS.</w:t>
      </w:r>
      <w:r w:rsidR="00301F41">
        <w:t>MIS-STU-CLASS-D</w:t>
      </w:r>
      <w:r>
        <w:t>.ITEM</w:t>
      </w:r>
    </w:p>
    <w:p w14:paraId="3215B60A" w14:textId="77777777" w:rsidR="00572CBA" w:rsidRDefault="004973B7" w:rsidP="001576E6">
      <w:r w:rsidRPr="00EE75EE">
        <w:rPr>
          <w:b/>
        </w:rPr>
        <w:t>PeopleSoft Source:</w:t>
      </w:r>
      <w:r>
        <w:t xml:space="preserve"> CS.PS_STDNT_ENRL.CLASS_NBR</w:t>
      </w:r>
      <w:bookmarkStart w:id="18" w:name="_Toc523381005"/>
    </w:p>
    <w:p w14:paraId="05F56E7C" w14:textId="77777777" w:rsidR="00572CBA" w:rsidRPr="00572CBA" w:rsidRDefault="00572CBA" w:rsidP="00AE69C8">
      <w:pPr>
        <w:pStyle w:val="Heading3"/>
      </w:pPr>
      <w:bookmarkStart w:id="19" w:name="_Toc152931910"/>
      <w:r w:rsidRPr="007345B4">
        <w:rPr>
          <w:rStyle w:val="Heading3Char"/>
        </w:rPr>
        <w:t>RECORD_CODE (PK)</w:t>
      </w:r>
      <w:bookmarkEnd w:id="18"/>
      <w:r w:rsidRPr="007345B4">
        <w:rPr>
          <w:rStyle w:val="Heading3Char"/>
        </w:rPr>
        <w:t xml:space="preserve"> </w:t>
      </w:r>
      <w:r w:rsidR="007345B4" w:rsidRPr="007345B4">
        <w:rPr>
          <w:rStyle w:val="Heading3Char"/>
          <w:i/>
        </w:rPr>
        <w:t>(CRITCAL DATA ELEMENT)</w:t>
      </w:r>
      <w:bookmarkEnd w:id="19"/>
    </w:p>
    <w:p w14:paraId="339C3E26" w14:textId="77777777" w:rsidR="00572CBA" w:rsidRPr="0012484A" w:rsidRDefault="00572CBA" w:rsidP="00383BDD">
      <w:pPr>
        <w:spacing w:before="0" w:line="240" w:lineRule="auto"/>
        <w:rPr>
          <w:rFonts w:cs="Times New Roman"/>
          <w:szCs w:val="22"/>
        </w:rPr>
      </w:pPr>
      <w:r w:rsidRPr="0012484A">
        <w:rPr>
          <w:rFonts w:cs="Times New Roman"/>
          <w:b/>
          <w:bCs/>
          <w:szCs w:val="22"/>
        </w:rPr>
        <w:t xml:space="preserve">Data Type: </w:t>
      </w:r>
      <w:r w:rsidRPr="0012484A">
        <w:rPr>
          <w:rFonts w:cs="Times New Roman"/>
          <w:szCs w:val="22"/>
        </w:rPr>
        <w:t>Text</w:t>
      </w:r>
    </w:p>
    <w:p w14:paraId="0C090D00" w14:textId="77777777" w:rsidR="00572CBA" w:rsidRPr="0012484A" w:rsidRDefault="00572CBA" w:rsidP="00BE70D3">
      <w:pPr>
        <w:spacing w:line="240" w:lineRule="auto"/>
        <w:rPr>
          <w:rFonts w:cs="Times New Roman"/>
          <w:szCs w:val="22"/>
        </w:rPr>
      </w:pPr>
      <w:r w:rsidRPr="0012484A">
        <w:rPr>
          <w:rFonts w:cs="Times New Roman"/>
          <w:b/>
          <w:bCs/>
          <w:szCs w:val="22"/>
        </w:rPr>
        <w:t xml:space="preserve">Size: </w:t>
      </w:r>
      <w:r w:rsidRPr="0012484A">
        <w:rPr>
          <w:rFonts w:cs="Times New Roman"/>
          <w:szCs w:val="22"/>
        </w:rPr>
        <w:t>1</w:t>
      </w:r>
    </w:p>
    <w:p w14:paraId="524480A1" w14:textId="77777777" w:rsidR="00572CBA" w:rsidRDefault="00572CBA" w:rsidP="00BE70D3">
      <w:pPr>
        <w:spacing w:line="240" w:lineRule="auto"/>
        <w:rPr>
          <w:rFonts w:cs="Times New Roman"/>
          <w:szCs w:val="22"/>
        </w:rPr>
      </w:pPr>
      <w:r w:rsidRPr="0012484A">
        <w:rPr>
          <w:rFonts w:cs="Times New Roman"/>
          <w:b/>
          <w:bCs/>
          <w:szCs w:val="22"/>
        </w:rPr>
        <w:t xml:space="preserve">Definition: </w:t>
      </w:r>
      <w:r w:rsidRPr="0012484A">
        <w:rPr>
          <w:rFonts w:cs="Times New Roman"/>
          <w:szCs w:val="22"/>
        </w:rPr>
        <w:t xml:space="preserve">A one-character code describing the type of course record. </w:t>
      </w:r>
      <w:r w:rsidR="007345B4">
        <w:rPr>
          <w:rFonts w:cs="Times New Roman"/>
          <w:szCs w:val="22"/>
        </w:rPr>
        <w:t xml:space="preserve"> </w:t>
      </w:r>
    </w:p>
    <w:p w14:paraId="29079335" w14:textId="77777777" w:rsidR="007345B4" w:rsidRPr="0012484A" w:rsidRDefault="007345B4" w:rsidP="007345B4">
      <w:pPr>
        <w:spacing w:before="0" w:line="240" w:lineRule="auto"/>
        <w:rPr>
          <w:szCs w:val="22"/>
        </w:rPr>
      </w:pPr>
      <w:r>
        <w:rPr>
          <w:rFonts w:cs="Times New Roman"/>
          <w:szCs w:val="22"/>
        </w:rPr>
        <w:t xml:space="preserve">Note that </w:t>
      </w:r>
      <w:r>
        <w:rPr>
          <w:szCs w:val="22"/>
        </w:rPr>
        <w:t>q</w:t>
      </w:r>
      <w:r w:rsidRPr="0012484A">
        <w:rPr>
          <w:szCs w:val="22"/>
        </w:rPr>
        <w:t>ueries that have links from the STUCLASS Table to the CLASS Table require its use.</w:t>
      </w:r>
    </w:p>
    <w:p w14:paraId="22A70F41" w14:textId="77777777" w:rsidR="00572CBA" w:rsidRPr="0012484A" w:rsidRDefault="00572CBA" w:rsidP="00BE70D3">
      <w:pPr>
        <w:spacing w:line="240" w:lineRule="auto"/>
        <w:rPr>
          <w:rStyle w:val="Hyperlink"/>
          <w:rFonts w:cs="Times New Roman"/>
          <w:bCs/>
          <w:szCs w:val="22"/>
        </w:rPr>
      </w:pPr>
      <w:r w:rsidRPr="0012484A">
        <w:rPr>
          <w:rFonts w:cs="Times New Roman"/>
          <w:b/>
          <w:bCs/>
          <w:szCs w:val="22"/>
        </w:rPr>
        <w:t xml:space="preserve">Data Classification: </w:t>
      </w:r>
      <w:hyperlink w:anchor="_Category_2" w:history="1">
        <w:r w:rsidRPr="0012484A">
          <w:rPr>
            <w:rStyle w:val="Hyperlink"/>
            <w:rFonts w:cs="Times New Roman"/>
            <w:szCs w:val="22"/>
          </w:rPr>
          <w:t>Category 2</w:t>
        </w:r>
      </w:hyperlink>
    </w:p>
    <w:p w14:paraId="7E00F086" w14:textId="77777777" w:rsidR="00572CBA" w:rsidRPr="0012484A" w:rsidRDefault="00572CBA" w:rsidP="00BE70D3">
      <w:pPr>
        <w:spacing w:line="240" w:lineRule="auto"/>
        <w:rPr>
          <w:rFonts w:cs="Times New Roman"/>
          <w:b/>
          <w:szCs w:val="22"/>
        </w:rPr>
      </w:pPr>
      <w:r w:rsidRPr="0012484A">
        <w:rPr>
          <w:rFonts w:cs="Times New Roman"/>
          <w:b/>
          <w:bCs/>
          <w:szCs w:val="22"/>
        </w:rPr>
        <w:t xml:space="preserve">Source: </w:t>
      </w:r>
      <w:r w:rsidRPr="0012484A">
        <w:rPr>
          <w:rFonts w:cs="Times New Roman"/>
          <w:bCs/>
          <w:szCs w:val="22"/>
        </w:rPr>
        <w:t>Derived during SBCTC Data Warehouse re-engineering.</w:t>
      </w:r>
    </w:p>
    <w:p w14:paraId="05184290" w14:textId="77777777" w:rsidR="00572CBA" w:rsidRDefault="00572CBA" w:rsidP="00BE70D3">
      <w:pPr>
        <w:spacing w:line="240" w:lineRule="auto"/>
        <w:rPr>
          <w:rFonts w:cs="Times New Roman"/>
          <w:b/>
          <w:bCs/>
          <w:szCs w:val="22"/>
        </w:rPr>
      </w:pPr>
      <w:r w:rsidRPr="0012484A">
        <w:rPr>
          <w:rFonts w:cs="Times New Roman"/>
          <w:b/>
          <w:bCs/>
          <w:szCs w:val="22"/>
        </w:rPr>
        <w:t>Valid Values:</w:t>
      </w:r>
    </w:p>
    <w:p w14:paraId="0EBE47C9" w14:textId="77777777" w:rsidR="00572CBA" w:rsidRPr="0012484A" w:rsidRDefault="00572CBA" w:rsidP="00BE70D3">
      <w:pPr>
        <w:spacing w:after="0" w:line="240" w:lineRule="auto"/>
        <w:rPr>
          <w:rFonts w:cs="Times New Roman"/>
          <w:b/>
          <w:bCs/>
          <w:szCs w:val="22"/>
        </w:rPr>
      </w:pPr>
      <w:r>
        <w:rPr>
          <w:rFonts w:cs="Times New Roman"/>
          <w:b/>
          <w:bCs/>
          <w:szCs w:val="22"/>
        </w:rPr>
        <w:t>For Legacy records:</w:t>
      </w:r>
    </w:p>
    <w:tbl>
      <w:tblPr>
        <w:tblStyle w:val="TableGrid"/>
        <w:tblW w:w="0" w:type="auto"/>
        <w:tblInd w:w="-5" w:type="dxa"/>
        <w:tblLook w:val="04A0" w:firstRow="1" w:lastRow="0" w:firstColumn="1" w:lastColumn="0" w:noHBand="0" w:noVBand="1"/>
        <w:tblCaption w:val="Valid Record Code Values for Legacy Records"/>
        <w:tblDescription w:val="Table displays the record code values with descriptions for Legacy records"/>
      </w:tblPr>
      <w:tblGrid>
        <w:gridCol w:w="1350"/>
        <w:gridCol w:w="7740"/>
      </w:tblGrid>
      <w:tr w:rsidR="00572CBA" w:rsidRPr="00D91166" w14:paraId="7CA164C3" w14:textId="77777777" w:rsidTr="00AA4EDF">
        <w:trPr>
          <w:cantSplit/>
          <w:tblHeader/>
        </w:trPr>
        <w:tc>
          <w:tcPr>
            <w:tcW w:w="1350" w:type="dxa"/>
          </w:tcPr>
          <w:p w14:paraId="34D4A9B6" w14:textId="77777777" w:rsidR="00572CBA" w:rsidRPr="00D91166" w:rsidRDefault="00572CBA" w:rsidP="00BE70D3">
            <w:pPr>
              <w:spacing w:before="20" w:after="20" w:line="240" w:lineRule="auto"/>
              <w:rPr>
                <w:rFonts w:cs="Times New Roman"/>
                <w:b/>
                <w:szCs w:val="22"/>
              </w:rPr>
            </w:pPr>
            <w:r>
              <w:rPr>
                <w:rFonts w:cs="Times New Roman"/>
                <w:b/>
                <w:szCs w:val="22"/>
              </w:rPr>
              <w:t>Values</w:t>
            </w:r>
          </w:p>
        </w:tc>
        <w:tc>
          <w:tcPr>
            <w:tcW w:w="7740" w:type="dxa"/>
          </w:tcPr>
          <w:p w14:paraId="5D7F6DBA" w14:textId="77777777" w:rsidR="00572CBA" w:rsidRPr="00D91166" w:rsidRDefault="00572CBA" w:rsidP="00BE70D3">
            <w:pPr>
              <w:spacing w:before="20" w:after="20" w:line="240" w:lineRule="auto"/>
              <w:rPr>
                <w:rFonts w:cs="Times New Roman"/>
                <w:b/>
                <w:szCs w:val="22"/>
              </w:rPr>
            </w:pPr>
            <w:r>
              <w:rPr>
                <w:rFonts w:cs="Times New Roman"/>
                <w:b/>
                <w:szCs w:val="22"/>
              </w:rPr>
              <w:t>Value Descriptions</w:t>
            </w:r>
          </w:p>
        </w:tc>
      </w:tr>
      <w:tr w:rsidR="00572CBA" w:rsidRPr="00D91166" w14:paraId="4E4C8133" w14:textId="77777777" w:rsidTr="00AA4EDF">
        <w:tc>
          <w:tcPr>
            <w:tcW w:w="1350" w:type="dxa"/>
          </w:tcPr>
          <w:p w14:paraId="56A39821" w14:textId="77777777" w:rsidR="00572CBA" w:rsidRPr="00D91166" w:rsidRDefault="00572CBA" w:rsidP="00BE70D3">
            <w:pPr>
              <w:spacing w:before="20" w:after="20" w:line="240" w:lineRule="auto"/>
              <w:rPr>
                <w:rFonts w:cs="Times New Roman"/>
                <w:szCs w:val="22"/>
              </w:rPr>
            </w:pPr>
            <w:r w:rsidRPr="00D91166">
              <w:rPr>
                <w:rFonts w:cs="Times New Roman"/>
                <w:szCs w:val="22"/>
              </w:rPr>
              <w:t>1</w:t>
            </w:r>
          </w:p>
        </w:tc>
        <w:tc>
          <w:tcPr>
            <w:tcW w:w="7740" w:type="dxa"/>
          </w:tcPr>
          <w:p w14:paraId="5D101D9A" w14:textId="77777777" w:rsidR="00572CBA" w:rsidRPr="00D91166" w:rsidRDefault="00572CBA" w:rsidP="00BE70D3">
            <w:pPr>
              <w:spacing w:before="20" w:after="20" w:line="240" w:lineRule="auto"/>
              <w:rPr>
                <w:rFonts w:cs="Times New Roman"/>
                <w:szCs w:val="22"/>
              </w:rPr>
            </w:pPr>
            <w:r w:rsidRPr="00D91166">
              <w:rPr>
                <w:rFonts w:cs="Times New Roman"/>
                <w:szCs w:val="22"/>
              </w:rPr>
              <w:t>Lead Section with No Alternate</w:t>
            </w:r>
          </w:p>
        </w:tc>
      </w:tr>
      <w:tr w:rsidR="00572CBA" w:rsidRPr="00D91166" w14:paraId="389321B6" w14:textId="77777777" w:rsidTr="00AA4EDF">
        <w:tc>
          <w:tcPr>
            <w:tcW w:w="1350" w:type="dxa"/>
          </w:tcPr>
          <w:p w14:paraId="68055CB7" w14:textId="77777777" w:rsidR="00572CBA" w:rsidRPr="00D91166" w:rsidRDefault="00572CBA" w:rsidP="00BE70D3">
            <w:pPr>
              <w:spacing w:before="20" w:after="20" w:line="240" w:lineRule="auto"/>
              <w:rPr>
                <w:rFonts w:cs="Times New Roman"/>
                <w:szCs w:val="22"/>
              </w:rPr>
            </w:pPr>
            <w:r w:rsidRPr="00D91166">
              <w:rPr>
                <w:rFonts w:cs="Times New Roman"/>
                <w:szCs w:val="22"/>
              </w:rPr>
              <w:t>2</w:t>
            </w:r>
          </w:p>
        </w:tc>
        <w:tc>
          <w:tcPr>
            <w:tcW w:w="7740" w:type="dxa"/>
          </w:tcPr>
          <w:p w14:paraId="30C2B47E" w14:textId="77777777" w:rsidR="00572CBA" w:rsidRPr="00D91166" w:rsidRDefault="00572CBA" w:rsidP="00BE70D3">
            <w:pPr>
              <w:spacing w:before="20" w:after="20" w:line="240" w:lineRule="auto"/>
              <w:rPr>
                <w:rFonts w:cs="Times New Roman"/>
                <w:szCs w:val="22"/>
              </w:rPr>
            </w:pPr>
            <w:r w:rsidRPr="00D91166">
              <w:rPr>
                <w:rFonts w:cs="Times New Roman"/>
                <w:szCs w:val="22"/>
              </w:rPr>
              <w:t xml:space="preserve">Lead Section with an Alternate Section </w:t>
            </w:r>
          </w:p>
        </w:tc>
      </w:tr>
      <w:tr w:rsidR="00572CBA" w:rsidRPr="00D91166" w14:paraId="287F476C" w14:textId="77777777" w:rsidTr="00AA4EDF">
        <w:tc>
          <w:tcPr>
            <w:tcW w:w="1350" w:type="dxa"/>
          </w:tcPr>
          <w:p w14:paraId="7F811815" w14:textId="77777777" w:rsidR="00572CBA" w:rsidRPr="00D91166" w:rsidRDefault="00572CBA" w:rsidP="00BE70D3">
            <w:pPr>
              <w:spacing w:before="20" w:after="20" w:line="240" w:lineRule="auto"/>
              <w:rPr>
                <w:rFonts w:cs="Times New Roman"/>
                <w:szCs w:val="22"/>
              </w:rPr>
            </w:pPr>
            <w:r w:rsidRPr="00D91166">
              <w:rPr>
                <w:rFonts w:cs="Times New Roman"/>
                <w:szCs w:val="22"/>
              </w:rPr>
              <w:t>3</w:t>
            </w:r>
          </w:p>
        </w:tc>
        <w:tc>
          <w:tcPr>
            <w:tcW w:w="7740" w:type="dxa"/>
          </w:tcPr>
          <w:p w14:paraId="1685DD16" w14:textId="77777777" w:rsidR="00572CBA" w:rsidRPr="00D91166" w:rsidRDefault="00572CBA" w:rsidP="00BE70D3">
            <w:pPr>
              <w:spacing w:before="20" w:after="20" w:line="240" w:lineRule="auto"/>
              <w:rPr>
                <w:rFonts w:cs="Times New Roman"/>
                <w:szCs w:val="22"/>
              </w:rPr>
            </w:pPr>
            <w:r w:rsidRPr="00D91166">
              <w:rPr>
                <w:rFonts w:cs="Times New Roman"/>
                <w:szCs w:val="22"/>
              </w:rPr>
              <w:t>Alternate Course with Alternate Instructor</w:t>
            </w:r>
          </w:p>
        </w:tc>
      </w:tr>
      <w:tr w:rsidR="00572CBA" w:rsidRPr="00D91166" w14:paraId="3E03031B" w14:textId="77777777" w:rsidTr="00AA4EDF">
        <w:tc>
          <w:tcPr>
            <w:tcW w:w="1350" w:type="dxa"/>
          </w:tcPr>
          <w:p w14:paraId="35E3B714" w14:textId="77777777" w:rsidR="00572CBA" w:rsidRPr="00D91166" w:rsidRDefault="00572CBA" w:rsidP="00BE70D3">
            <w:pPr>
              <w:spacing w:before="20" w:after="20" w:line="240" w:lineRule="auto"/>
              <w:rPr>
                <w:rFonts w:cs="Times New Roman"/>
                <w:szCs w:val="22"/>
              </w:rPr>
            </w:pPr>
            <w:r w:rsidRPr="00D91166">
              <w:rPr>
                <w:rFonts w:cs="Times New Roman"/>
                <w:szCs w:val="22"/>
              </w:rPr>
              <w:t>4</w:t>
            </w:r>
          </w:p>
        </w:tc>
        <w:tc>
          <w:tcPr>
            <w:tcW w:w="7740" w:type="dxa"/>
          </w:tcPr>
          <w:p w14:paraId="7BF3409F" w14:textId="77777777" w:rsidR="00572CBA" w:rsidRPr="00D91166" w:rsidRDefault="00572CBA" w:rsidP="00BE70D3">
            <w:pPr>
              <w:spacing w:before="20" w:after="20" w:line="240" w:lineRule="auto"/>
              <w:rPr>
                <w:rFonts w:cs="Times New Roman"/>
                <w:szCs w:val="22"/>
              </w:rPr>
            </w:pPr>
            <w:r w:rsidRPr="00D91166">
              <w:rPr>
                <w:rFonts w:cs="Times New Roman"/>
                <w:szCs w:val="22"/>
              </w:rPr>
              <w:t>Alternate Course with Lead Instructor</w:t>
            </w:r>
          </w:p>
        </w:tc>
      </w:tr>
    </w:tbl>
    <w:p w14:paraId="149AF9A7" w14:textId="77777777" w:rsidR="00572CBA" w:rsidRPr="00DF0B1E" w:rsidRDefault="00572CBA" w:rsidP="00BE70D3">
      <w:pPr>
        <w:spacing w:after="0" w:line="240" w:lineRule="auto"/>
        <w:rPr>
          <w:b/>
        </w:rPr>
      </w:pPr>
      <w:r w:rsidRPr="00DF0B1E">
        <w:rPr>
          <w:b/>
        </w:rPr>
        <w:t>For PeopleSoft records</w:t>
      </w:r>
      <w:r>
        <w:rPr>
          <w:b/>
        </w:rPr>
        <w:t>:</w:t>
      </w:r>
    </w:p>
    <w:tbl>
      <w:tblPr>
        <w:tblStyle w:val="TableGrid"/>
        <w:tblW w:w="0" w:type="auto"/>
        <w:tblInd w:w="-5" w:type="dxa"/>
        <w:tblLook w:val="04A0" w:firstRow="1" w:lastRow="0" w:firstColumn="1" w:lastColumn="0" w:noHBand="0" w:noVBand="1"/>
        <w:tblCaption w:val="Valid Record Values for PeopleSoft records"/>
        <w:tblDescription w:val="Table displays the record code values with descriptions for PeopleSoft records"/>
      </w:tblPr>
      <w:tblGrid>
        <w:gridCol w:w="1350"/>
        <w:gridCol w:w="7740"/>
      </w:tblGrid>
      <w:tr w:rsidR="00572CBA" w:rsidRPr="00D91166" w14:paraId="537B52BB" w14:textId="77777777" w:rsidTr="00AA4EDF">
        <w:trPr>
          <w:cantSplit/>
          <w:tblHeader/>
        </w:trPr>
        <w:tc>
          <w:tcPr>
            <w:tcW w:w="1350" w:type="dxa"/>
          </w:tcPr>
          <w:p w14:paraId="18684327" w14:textId="77777777" w:rsidR="00572CBA" w:rsidRPr="00D91166" w:rsidRDefault="00572CBA" w:rsidP="00BE70D3">
            <w:pPr>
              <w:spacing w:before="20" w:after="20" w:line="240" w:lineRule="auto"/>
              <w:rPr>
                <w:rFonts w:cs="Times New Roman"/>
                <w:b/>
                <w:szCs w:val="22"/>
              </w:rPr>
            </w:pPr>
            <w:r>
              <w:rPr>
                <w:rFonts w:cs="Times New Roman"/>
                <w:b/>
                <w:szCs w:val="22"/>
              </w:rPr>
              <w:t>Values</w:t>
            </w:r>
          </w:p>
        </w:tc>
        <w:tc>
          <w:tcPr>
            <w:tcW w:w="7740" w:type="dxa"/>
          </w:tcPr>
          <w:p w14:paraId="72E4ED95" w14:textId="77777777" w:rsidR="00572CBA" w:rsidRPr="00D91166" w:rsidRDefault="00572CBA" w:rsidP="00BE70D3">
            <w:pPr>
              <w:spacing w:before="20" w:after="20" w:line="240" w:lineRule="auto"/>
              <w:rPr>
                <w:rFonts w:cs="Times New Roman"/>
                <w:b/>
                <w:szCs w:val="22"/>
              </w:rPr>
            </w:pPr>
            <w:r>
              <w:rPr>
                <w:rFonts w:cs="Times New Roman"/>
                <w:b/>
                <w:szCs w:val="22"/>
              </w:rPr>
              <w:t>Value Descriptions</w:t>
            </w:r>
          </w:p>
        </w:tc>
      </w:tr>
      <w:tr w:rsidR="00572CBA" w:rsidRPr="00D91166" w14:paraId="6B3C8E47" w14:textId="77777777" w:rsidTr="00AA4EDF">
        <w:tc>
          <w:tcPr>
            <w:tcW w:w="1350" w:type="dxa"/>
          </w:tcPr>
          <w:p w14:paraId="3D21B576" w14:textId="77777777" w:rsidR="00572CBA" w:rsidRPr="00D91166" w:rsidRDefault="00572CBA" w:rsidP="00BE70D3">
            <w:pPr>
              <w:spacing w:before="20" w:after="20" w:line="240" w:lineRule="auto"/>
              <w:rPr>
                <w:rFonts w:cs="Times New Roman"/>
                <w:szCs w:val="22"/>
              </w:rPr>
            </w:pPr>
            <w:r>
              <w:rPr>
                <w:rFonts w:cs="Times New Roman"/>
                <w:szCs w:val="22"/>
              </w:rPr>
              <w:t>1</w:t>
            </w:r>
          </w:p>
        </w:tc>
        <w:tc>
          <w:tcPr>
            <w:tcW w:w="7740" w:type="dxa"/>
          </w:tcPr>
          <w:p w14:paraId="513B4E6D" w14:textId="77777777" w:rsidR="00572CBA" w:rsidRPr="00D91166" w:rsidRDefault="00572CBA" w:rsidP="00BE70D3">
            <w:pPr>
              <w:spacing w:before="20" w:after="20" w:line="240" w:lineRule="auto"/>
              <w:rPr>
                <w:rFonts w:cs="Times New Roman"/>
                <w:szCs w:val="22"/>
              </w:rPr>
            </w:pPr>
            <w:r w:rsidRPr="0012484A">
              <w:rPr>
                <w:rFonts w:cs="Times New Roman"/>
                <w:szCs w:val="22"/>
              </w:rPr>
              <w:t>Credit bearing lead section and mode of instruction (includes FTES and FTEF)</w:t>
            </w:r>
          </w:p>
        </w:tc>
      </w:tr>
      <w:tr w:rsidR="00572CBA" w:rsidRPr="00D91166" w14:paraId="77184EB6" w14:textId="77777777" w:rsidTr="00AA4EDF">
        <w:tc>
          <w:tcPr>
            <w:tcW w:w="1350" w:type="dxa"/>
          </w:tcPr>
          <w:p w14:paraId="0D2B1C1A" w14:textId="77777777" w:rsidR="00572CBA" w:rsidRPr="00D91166" w:rsidRDefault="00572CBA" w:rsidP="00BE70D3">
            <w:pPr>
              <w:spacing w:before="20" w:after="20" w:line="240" w:lineRule="auto"/>
              <w:rPr>
                <w:rFonts w:cs="Times New Roman"/>
                <w:szCs w:val="22"/>
              </w:rPr>
            </w:pPr>
            <w:r>
              <w:rPr>
                <w:rFonts w:cs="Times New Roman"/>
                <w:szCs w:val="22"/>
              </w:rPr>
              <w:t>2</w:t>
            </w:r>
          </w:p>
        </w:tc>
        <w:tc>
          <w:tcPr>
            <w:tcW w:w="7740" w:type="dxa"/>
          </w:tcPr>
          <w:p w14:paraId="49E1D0E9" w14:textId="18B6A08A" w:rsidR="00572CBA" w:rsidRPr="00D91166" w:rsidRDefault="00572CBA" w:rsidP="00890948">
            <w:pPr>
              <w:spacing w:before="20" w:after="20" w:line="240" w:lineRule="auto"/>
              <w:rPr>
                <w:rFonts w:cs="Times New Roman"/>
                <w:szCs w:val="22"/>
              </w:rPr>
            </w:pPr>
            <w:r w:rsidRPr="0012484A">
              <w:rPr>
                <w:rFonts w:cs="Times New Roman"/>
                <w:szCs w:val="22"/>
              </w:rPr>
              <w:t>Non-</w:t>
            </w:r>
            <w:r w:rsidR="00890948">
              <w:rPr>
                <w:rFonts w:cs="Times New Roman"/>
                <w:szCs w:val="22"/>
              </w:rPr>
              <w:t>credit</w:t>
            </w:r>
            <w:r w:rsidRPr="0012484A">
              <w:rPr>
                <w:rFonts w:cs="Times New Roman"/>
                <w:szCs w:val="22"/>
              </w:rPr>
              <w:t xml:space="preserve"> bearing lead section </w:t>
            </w:r>
            <w:r>
              <w:rPr>
                <w:rFonts w:cs="Times New Roman"/>
                <w:szCs w:val="22"/>
              </w:rPr>
              <w:t>(includes FTES and FTEF)</w:t>
            </w:r>
          </w:p>
        </w:tc>
      </w:tr>
      <w:tr w:rsidR="00572CBA" w:rsidRPr="00D91166" w14:paraId="1FEA825B" w14:textId="77777777" w:rsidTr="00AA4EDF">
        <w:tc>
          <w:tcPr>
            <w:tcW w:w="1350" w:type="dxa"/>
          </w:tcPr>
          <w:p w14:paraId="7A9094AC" w14:textId="77777777" w:rsidR="00572CBA" w:rsidRPr="00D91166" w:rsidRDefault="00572CBA" w:rsidP="00BE70D3">
            <w:pPr>
              <w:spacing w:before="20" w:after="20" w:line="240" w:lineRule="auto"/>
              <w:rPr>
                <w:rFonts w:cs="Times New Roman"/>
                <w:szCs w:val="22"/>
              </w:rPr>
            </w:pPr>
            <w:r>
              <w:rPr>
                <w:rFonts w:cs="Times New Roman"/>
                <w:szCs w:val="22"/>
              </w:rPr>
              <w:lastRenderedPageBreak/>
              <w:t>3</w:t>
            </w:r>
          </w:p>
        </w:tc>
        <w:tc>
          <w:tcPr>
            <w:tcW w:w="7740" w:type="dxa"/>
          </w:tcPr>
          <w:p w14:paraId="17A494BB" w14:textId="77777777" w:rsidR="00572CBA" w:rsidRPr="00D91166" w:rsidRDefault="00572CBA" w:rsidP="00BE70D3">
            <w:pPr>
              <w:spacing w:before="20" w:after="20" w:line="240" w:lineRule="auto"/>
              <w:rPr>
                <w:rFonts w:cs="Times New Roman"/>
                <w:szCs w:val="22"/>
              </w:rPr>
            </w:pPr>
            <w:r w:rsidRPr="0012484A">
              <w:rPr>
                <w:rFonts w:cs="Times New Roman"/>
                <w:szCs w:val="22"/>
              </w:rPr>
              <w:t>Credit bearing secondary mode of instruction  (includes only FTEF)</w:t>
            </w:r>
          </w:p>
        </w:tc>
      </w:tr>
      <w:tr w:rsidR="00572CBA" w:rsidRPr="00D91166" w14:paraId="4AF36409" w14:textId="77777777" w:rsidTr="00AA4EDF">
        <w:tc>
          <w:tcPr>
            <w:tcW w:w="1350" w:type="dxa"/>
          </w:tcPr>
          <w:p w14:paraId="0297AE49" w14:textId="77777777" w:rsidR="00572CBA" w:rsidRPr="00D91166" w:rsidRDefault="00572CBA" w:rsidP="00BE70D3">
            <w:pPr>
              <w:spacing w:before="20" w:after="20" w:line="240" w:lineRule="auto"/>
              <w:rPr>
                <w:rFonts w:cs="Times New Roman"/>
                <w:szCs w:val="22"/>
              </w:rPr>
            </w:pPr>
            <w:r>
              <w:rPr>
                <w:rFonts w:cs="Times New Roman"/>
                <w:szCs w:val="22"/>
              </w:rPr>
              <w:t>4</w:t>
            </w:r>
          </w:p>
        </w:tc>
        <w:tc>
          <w:tcPr>
            <w:tcW w:w="7740" w:type="dxa"/>
          </w:tcPr>
          <w:p w14:paraId="1005D61A" w14:textId="77777777" w:rsidR="00572CBA" w:rsidRPr="00D91166" w:rsidRDefault="00572CBA" w:rsidP="00BE70D3">
            <w:pPr>
              <w:spacing w:before="20" w:after="20" w:line="240" w:lineRule="auto"/>
              <w:rPr>
                <w:rFonts w:cs="Times New Roman"/>
                <w:szCs w:val="22"/>
              </w:rPr>
            </w:pPr>
            <w:r w:rsidRPr="0012484A">
              <w:rPr>
                <w:rFonts w:cs="Times New Roman"/>
                <w:szCs w:val="22"/>
              </w:rPr>
              <w:t>Non-credit bearing secondary mode of instruction (includes only FTEF)</w:t>
            </w:r>
          </w:p>
        </w:tc>
      </w:tr>
      <w:tr w:rsidR="00572CBA" w:rsidRPr="00D91166" w14:paraId="1CF61E34" w14:textId="77777777" w:rsidTr="00AA4EDF">
        <w:tc>
          <w:tcPr>
            <w:tcW w:w="1350" w:type="dxa"/>
          </w:tcPr>
          <w:p w14:paraId="76518DC6" w14:textId="77777777" w:rsidR="00572CBA" w:rsidRDefault="00572CBA" w:rsidP="00BE70D3">
            <w:pPr>
              <w:spacing w:before="20" w:after="20" w:line="240" w:lineRule="auto"/>
              <w:rPr>
                <w:rFonts w:cs="Times New Roman"/>
                <w:szCs w:val="22"/>
              </w:rPr>
            </w:pPr>
            <w:r>
              <w:rPr>
                <w:rFonts w:cs="Times New Roman"/>
                <w:szCs w:val="22"/>
              </w:rPr>
              <w:t>5</w:t>
            </w:r>
          </w:p>
        </w:tc>
        <w:tc>
          <w:tcPr>
            <w:tcW w:w="7740" w:type="dxa"/>
          </w:tcPr>
          <w:p w14:paraId="31B8E356" w14:textId="77777777" w:rsidR="00572CBA" w:rsidRPr="00D91166" w:rsidRDefault="00572CBA" w:rsidP="00BE70D3">
            <w:pPr>
              <w:spacing w:before="20" w:after="20" w:line="240" w:lineRule="auto"/>
              <w:rPr>
                <w:rFonts w:cs="Times New Roman"/>
                <w:szCs w:val="22"/>
              </w:rPr>
            </w:pPr>
            <w:r w:rsidRPr="0012484A">
              <w:rPr>
                <w:rFonts w:cs="Times New Roman"/>
                <w:szCs w:val="22"/>
              </w:rPr>
              <w:t>Alternate i</w:t>
            </w:r>
            <w:r>
              <w:rPr>
                <w:rFonts w:cs="Times New Roman"/>
                <w:szCs w:val="22"/>
              </w:rPr>
              <w:t>nstructor  (includes only FTEF)</w:t>
            </w:r>
          </w:p>
        </w:tc>
      </w:tr>
    </w:tbl>
    <w:p w14:paraId="28F18111" w14:textId="77777777" w:rsidR="00572CBA" w:rsidRPr="0012484A" w:rsidRDefault="00572CBA" w:rsidP="002139C5">
      <w:pPr>
        <w:tabs>
          <w:tab w:val="left" w:pos="720"/>
        </w:tabs>
        <w:spacing w:before="120" w:after="0" w:line="240" w:lineRule="auto"/>
        <w:rPr>
          <w:rFonts w:cs="Times New Roman"/>
          <w:b/>
          <w:bCs/>
          <w:szCs w:val="22"/>
        </w:rPr>
      </w:pPr>
      <w:r w:rsidRPr="0012484A">
        <w:rPr>
          <w:rFonts w:cs="Times New Roman"/>
          <w:b/>
          <w:bCs/>
          <w:szCs w:val="22"/>
        </w:rPr>
        <w:t xml:space="preserve">Examples of Use: </w:t>
      </w:r>
    </w:p>
    <w:p w14:paraId="53F12A4A" w14:textId="77777777" w:rsidR="00572CBA" w:rsidRPr="00AF5083" w:rsidRDefault="00572CBA" w:rsidP="00BE70D3">
      <w:pPr>
        <w:pStyle w:val="ListParagraph"/>
        <w:numPr>
          <w:ilvl w:val="0"/>
          <w:numId w:val="39"/>
        </w:numPr>
        <w:spacing w:after="0" w:line="240" w:lineRule="auto"/>
        <w:rPr>
          <w:szCs w:val="22"/>
        </w:rPr>
      </w:pPr>
      <w:r w:rsidRPr="00AF5083">
        <w:rPr>
          <w:szCs w:val="22"/>
        </w:rPr>
        <w:t xml:space="preserve">To summarize FTES, select record codes 1 and 2. </w:t>
      </w:r>
    </w:p>
    <w:p w14:paraId="65F02CCD" w14:textId="77777777" w:rsidR="00572CBA" w:rsidRDefault="00572CBA" w:rsidP="000A4184">
      <w:pPr>
        <w:pStyle w:val="ListParagraph"/>
        <w:numPr>
          <w:ilvl w:val="0"/>
          <w:numId w:val="39"/>
        </w:numPr>
        <w:spacing w:before="120" w:line="240" w:lineRule="auto"/>
      </w:pPr>
      <w:r w:rsidRPr="0012484A">
        <w:t>To summarize FTEF, select all record codes.</w:t>
      </w:r>
    </w:p>
    <w:p w14:paraId="49F39F18" w14:textId="77777777" w:rsidR="004973B7" w:rsidRDefault="004973B7" w:rsidP="00383BDD">
      <w:pPr>
        <w:pStyle w:val="Heading3"/>
        <w:spacing w:before="120" w:after="0"/>
      </w:pPr>
      <w:bookmarkStart w:id="20" w:name="_Toc152931911"/>
      <w:r>
        <w:t>BASIC_SKILL_CAT</w:t>
      </w:r>
      <w:bookmarkEnd w:id="20"/>
    </w:p>
    <w:p w14:paraId="222B47C4" w14:textId="77777777" w:rsidR="004973B7" w:rsidRDefault="004973B7" w:rsidP="00383BDD">
      <w:pPr>
        <w:spacing w:before="0"/>
      </w:pPr>
      <w:r w:rsidRPr="00116873">
        <w:rPr>
          <w:b/>
        </w:rPr>
        <w:t>Data Type:</w:t>
      </w:r>
      <w:r>
        <w:t xml:space="preserve"> Text</w:t>
      </w:r>
    </w:p>
    <w:p w14:paraId="716D0131" w14:textId="77777777" w:rsidR="004973B7" w:rsidRDefault="004973B7" w:rsidP="00BE70D3">
      <w:r w:rsidRPr="00116873">
        <w:rPr>
          <w:b/>
        </w:rPr>
        <w:t xml:space="preserve">Size: </w:t>
      </w:r>
      <w:r>
        <w:t>5</w:t>
      </w:r>
    </w:p>
    <w:p w14:paraId="7DD3B094" w14:textId="77777777" w:rsidR="004973B7" w:rsidRDefault="004973B7" w:rsidP="00BE70D3">
      <w:r w:rsidRPr="00116873">
        <w:rPr>
          <w:b/>
        </w:rPr>
        <w:t>Definition:</w:t>
      </w:r>
      <w:r>
        <w:t xml:space="preserve"> A </w:t>
      </w:r>
      <w:r w:rsidR="0041654E">
        <w:t>five-character</w:t>
      </w:r>
      <w:r>
        <w:t xml:space="preserve"> field used to group Basic Skills CIP codes into program areas.</w:t>
      </w:r>
      <w:r w:rsidR="00301F41">
        <w:t xml:space="preserve">  This data element is only populated for classes with CIP codes like 32%.</w:t>
      </w:r>
    </w:p>
    <w:p w14:paraId="3D2A20AA" w14:textId="77777777" w:rsidR="007E66DA" w:rsidRDefault="007E66DA" w:rsidP="00BE70D3">
      <w:r w:rsidRPr="0012484A">
        <w:rPr>
          <w:rFonts w:cs="Times New Roman"/>
          <w:b/>
          <w:bCs/>
        </w:rPr>
        <w:t xml:space="preserve">History: </w:t>
      </w:r>
      <w:r w:rsidR="000D1702">
        <w:rPr>
          <w:rFonts w:cs="Times New Roman"/>
        </w:rPr>
        <w:t>Prior to B901, the category of OTHER was included f</w:t>
      </w:r>
      <w:r w:rsidR="00A7460F">
        <w:rPr>
          <w:rFonts w:cs="Times New Roman"/>
        </w:rPr>
        <w:t>or allocation monitoring purposes</w:t>
      </w:r>
      <w:r w:rsidR="000D1702">
        <w:rPr>
          <w:rFonts w:cs="Times New Roman"/>
        </w:rPr>
        <w:t>, but was excluded from enrollment monitoring reports.  As of B901, it is included for both.</w:t>
      </w:r>
    </w:p>
    <w:p w14:paraId="14340030" w14:textId="77777777" w:rsidR="00116873" w:rsidRPr="00792935" w:rsidRDefault="00116873" w:rsidP="00BE70D3">
      <w:pPr>
        <w:rPr>
          <w:rStyle w:val="Hyperlink"/>
          <w:rFonts w:ascii="Times New Roman" w:hAnsi="Times New Roman" w:cs="Times New Roman"/>
          <w:bCs/>
          <w:szCs w:val="22"/>
        </w:rPr>
      </w:pPr>
      <w:r w:rsidRPr="00792935">
        <w:rPr>
          <w:rFonts w:cs="Times New Roman"/>
          <w:b/>
          <w:bCs/>
          <w:szCs w:val="22"/>
        </w:rPr>
        <w:t>Data Classification:</w:t>
      </w:r>
      <w:r w:rsidRPr="00792935">
        <w:rPr>
          <w:rFonts w:ascii="Times New Roman" w:hAnsi="Times New Roman" w:cs="Times New Roman"/>
          <w:b/>
          <w:bCs/>
          <w:szCs w:val="22"/>
        </w:rPr>
        <w:t xml:space="preserve"> </w:t>
      </w:r>
      <w:hyperlink w:anchor="OLE_LINK1" w:history="1">
        <w:r w:rsidRPr="00792935">
          <w:rPr>
            <w:rStyle w:val="Hyperlink"/>
            <w:rFonts w:cs="Times New Roman"/>
            <w:bCs/>
            <w:szCs w:val="22"/>
          </w:rPr>
          <w:t>Category 3</w:t>
        </w:r>
      </w:hyperlink>
    </w:p>
    <w:p w14:paraId="29F7F087" w14:textId="77777777" w:rsidR="004973B7" w:rsidRDefault="004973B7" w:rsidP="00BE70D3">
      <w:r w:rsidRPr="00116873">
        <w:rPr>
          <w:b/>
        </w:rPr>
        <w:t>Source:</w:t>
      </w:r>
      <w:r>
        <w:t xml:space="preserve"> Derived during SBCTC Data Warehouse re-engineering.</w:t>
      </w:r>
    </w:p>
    <w:p w14:paraId="27D342A3" w14:textId="77777777" w:rsidR="004973B7" w:rsidRDefault="004973B7" w:rsidP="00BE70D3">
      <w:r w:rsidRPr="00116873">
        <w:rPr>
          <w:b/>
        </w:rPr>
        <w:t>Lookup/Crosswalk:</w:t>
      </w:r>
      <w:r>
        <w:t xml:space="preserve"> LOOKUP.DW_REF_ENR.CIP</w:t>
      </w:r>
    </w:p>
    <w:p w14:paraId="6EB027A7" w14:textId="77777777" w:rsidR="004973B7" w:rsidRPr="00116873" w:rsidRDefault="004973B7" w:rsidP="00BE70D3">
      <w:pPr>
        <w:spacing w:after="0"/>
        <w:rPr>
          <w:b/>
        </w:rPr>
      </w:pPr>
      <w:r w:rsidRPr="00116873">
        <w:rPr>
          <w:b/>
        </w:rPr>
        <w:t>Valid Values:</w:t>
      </w:r>
    </w:p>
    <w:tbl>
      <w:tblPr>
        <w:tblStyle w:val="TableGrid"/>
        <w:tblW w:w="9175" w:type="dxa"/>
        <w:tblLook w:val="04A0" w:firstRow="1" w:lastRow="0" w:firstColumn="1" w:lastColumn="0" w:noHBand="0" w:noVBand="1"/>
        <w:tblCaption w:val="Values for BASIC_SKILL_CAT"/>
        <w:tblDescription w:val="List of values for BASIC_SKILL_CAT"/>
      </w:tblPr>
      <w:tblGrid>
        <w:gridCol w:w="9175"/>
      </w:tblGrid>
      <w:tr w:rsidR="0041654E" w:rsidRPr="00116873" w14:paraId="2672BE02" w14:textId="77777777" w:rsidTr="0041654E">
        <w:trPr>
          <w:cantSplit/>
          <w:tblHeader/>
        </w:trPr>
        <w:tc>
          <w:tcPr>
            <w:tcW w:w="9175" w:type="dxa"/>
          </w:tcPr>
          <w:p w14:paraId="76EE1399" w14:textId="77777777" w:rsidR="0041654E" w:rsidRPr="00116873" w:rsidRDefault="0041654E" w:rsidP="00E7610D">
            <w:pPr>
              <w:pStyle w:val="Body"/>
              <w:tabs>
                <w:tab w:val="clear" w:pos="0"/>
              </w:tabs>
              <w:spacing w:before="20" w:after="20"/>
              <w:rPr>
                <w:b/>
              </w:rPr>
            </w:pPr>
            <w:r>
              <w:rPr>
                <w:b/>
              </w:rPr>
              <w:t xml:space="preserve">Values </w:t>
            </w:r>
          </w:p>
        </w:tc>
      </w:tr>
      <w:tr w:rsidR="0041654E" w:rsidRPr="00116873" w14:paraId="087224CE" w14:textId="77777777" w:rsidTr="0041654E">
        <w:tc>
          <w:tcPr>
            <w:tcW w:w="9175" w:type="dxa"/>
          </w:tcPr>
          <w:p w14:paraId="1AF01C15" w14:textId="77777777" w:rsidR="0041654E" w:rsidRPr="00116873" w:rsidRDefault="0041654E" w:rsidP="00E7610D">
            <w:pPr>
              <w:pStyle w:val="Body"/>
              <w:tabs>
                <w:tab w:val="clear" w:pos="0"/>
              </w:tabs>
              <w:spacing w:before="20" w:after="20"/>
            </w:pPr>
            <w:r w:rsidRPr="00116873">
              <w:t>ABE</w:t>
            </w:r>
          </w:p>
        </w:tc>
      </w:tr>
      <w:tr w:rsidR="0041654E" w:rsidRPr="00116873" w14:paraId="319D75D3" w14:textId="77777777" w:rsidTr="0041654E">
        <w:tc>
          <w:tcPr>
            <w:tcW w:w="9175" w:type="dxa"/>
          </w:tcPr>
          <w:p w14:paraId="1DFA97C7" w14:textId="77777777" w:rsidR="0041654E" w:rsidRPr="00116873" w:rsidRDefault="0041654E" w:rsidP="00E7610D">
            <w:pPr>
              <w:pStyle w:val="Body"/>
              <w:tabs>
                <w:tab w:val="clear" w:pos="0"/>
              </w:tabs>
              <w:spacing w:before="20" w:after="20"/>
            </w:pPr>
            <w:r>
              <w:t>GED</w:t>
            </w:r>
          </w:p>
        </w:tc>
      </w:tr>
      <w:tr w:rsidR="0041654E" w:rsidRPr="00116873" w14:paraId="121C33D4" w14:textId="77777777" w:rsidTr="0041654E">
        <w:tc>
          <w:tcPr>
            <w:tcW w:w="9175" w:type="dxa"/>
          </w:tcPr>
          <w:p w14:paraId="00BDF2E7" w14:textId="77777777" w:rsidR="0041654E" w:rsidRPr="00116873" w:rsidRDefault="0041654E" w:rsidP="00E7610D">
            <w:pPr>
              <w:pStyle w:val="Body"/>
              <w:tabs>
                <w:tab w:val="clear" w:pos="0"/>
              </w:tabs>
              <w:spacing w:before="20" w:after="20"/>
            </w:pPr>
            <w:r>
              <w:t>GOALS</w:t>
            </w:r>
          </w:p>
        </w:tc>
      </w:tr>
      <w:tr w:rsidR="0041654E" w:rsidRPr="00116873" w14:paraId="2D6C04B8" w14:textId="77777777" w:rsidTr="0041654E">
        <w:tc>
          <w:tcPr>
            <w:tcW w:w="9175" w:type="dxa"/>
          </w:tcPr>
          <w:p w14:paraId="5EFD106D" w14:textId="77777777" w:rsidR="0041654E" w:rsidRPr="00116873" w:rsidRDefault="0041654E" w:rsidP="00E7610D">
            <w:pPr>
              <w:pStyle w:val="Body"/>
              <w:tabs>
                <w:tab w:val="clear" w:pos="0"/>
              </w:tabs>
              <w:spacing w:before="20" w:after="20"/>
            </w:pPr>
            <w:r>
              <w:t>ESL</w:t>
            </w:r>
          </w:p>
        </w:tc>
      </w:tr>
      <w:tr w:rsidR="0041654E" w:rsidRPr="00116873" w14:paraId="5E28852B" w14:textId="77777777" w:rsidTr="0041654E">
        <w:tc>
          <w:tcPr>
            <w:tcW w:w="9175" w:type="dxa"/>
          </w:tcPr>
          <w:p w14:paraId="23FDE435" w14:textId="77777777" w:rsidR="0041654E" w:rsidRPr="00116873" w:rsidRDefault="0041654E" w:rsidP="00E7610D">
            <w:pPr>
              <w:pStyle w:val="Body"/>
              <w:tabs>
                <w:tab w:val="clear" w:pos="0"/>
              </w:tabs>
              <w:spacing w:before="20" w:after="20"/>
            </w:pPr>
            <w:r>
              <w:t>HS</w:t>
            </w:r>
          </w:p>
        </w:tc>
      </w:tr>
      <w:tr w:rsidR="0041654E" w:rsidRPr="00116873" w14:paraId="60EB108C" w14:textId="77777777" w:rsidTr="0041654E">
        <w:tc>
          <w:tcPr>
            <w:tcW w:w="9175" w:type="dxa"/>
          </w:tcPr>
          <w:p w14:paraId="53899A23" w14:textId="77777777" w:rsidR="0041654E" w:rsidRPr="00116873" w:rsidRDefault="0041654E" w:rsidP="00E7610D">
            <w:pPr>
              <w:pStyle w:val="Body"/>
              <w:tabs>
                <w:tab w:val="clear" w:pos="0"/>
              </w:tabs>
              <w:spacing w:before="20" w:after="20"/>
            </w:pPr>
            <w:r>
              <w:t>OTHER</w:t>
            </w:r>
          </w:p>
        </w:tc>
      </w:tr>
    </w:tbl>
    <w:p w14:paraId="34E6B0EA" w14:textId="77777777" w:rsidR="007345B4" w:rsidRPr="003E4F49" w:rsidRDefault="007345B4" w:rsidP="007345B4">
      <w:pPr>
        <w:pStyle w:val="Heading3"/>
        <w:spacing w:after="0"/>
      </w:pPr>
      <w:bookmarkStart w:id="21" w:name="_Toc535396340"/>
      <w:bookmarkStart w:id="22" w:name="_Toc152931912"/>
      <w:r w:rsidRPr="00B87B6B">
        <w:t>CIP</w:t>
      </w:r>
      <w:bookmarkEnd w:id="21"/>
      <w:bookmarkEnd w:id="22"/>
    </w:p>
    <w:p w14:paraId="111DC39F" w14:textId="77777777" w:rsidR="007345B4" w:rsidRPr="0012484A" w:rsidRDefault="007345B4" w:rsidP="000A4184">
      <w:pPr>
        <w:spacing w:before="0"/>
        <w:rPr>
          <w:rFonts w:cs="Times New Roman"/>
        </w:rPr>
      </w:pPr>
      <w:r w:rsidRPr="0012484A">
        <w:rPr>
          <w:rFonts w:cs="Times New Roman"/>
          <w:b/>
          <w:bCs/>
        </w:rPr>
        <w:t xml:space="preserve">Data Type: </w:t>
      </w:r>
      <w:r w:rsidRPr="0012484A">
        <w:rPr>
          <w:rFonts w:cs="Times New Roman"/>
        </w:rPr>
        <w:t>Text</w:t>
      </w:r>
    </w:p>
    <w:p w14:paraId="3DE67098" w14:textId="77777777" w:rsidR="007345B4" w:rsidRPr="0012484A" w:rsidRDefault="007345B4" w:rsidP="007345B4">
      <w:pPr>
        <w:rPr>
          <w:rFonts w:cs="Times New Roman"/>
        </w:rPr>
      </w:pPr>
      <w:r w:rsidRPr="0012484A">
        <w:rPr>
          <w:rFonts w:cs="Times New Roman"/>
          <w:b/>
          <w:bCs/>
        </w:rPr>
        <w:t xml:space="preserve">Size: </w:t>
      </w:r>
      <w:r w:rsidRPr="0012484A">
        <w:rPr>
          <w:rFonts w:cs="Times New Roman"/>
        </w:rPr>
        <w:t>6</w:t>
      </w:r>
    </w:p>
    <w:p w14:paraId="4C7A5C26" w14:textId="77777777" w:rsidR="007345B4" w:rsidRDefault="007345B4" w:rsidP="007345B4">
      <w:pPr>
        <w:rPr>
          <w:rFonts w:cs="Times New Roman"/>
        </w:rPr>
      </w:pPr>
      <w:r w:rsidRPr="0012484A">
        <w:rPr>
          <w:rFonts w:cs="Times New Roman"/>
          <w:b/>
          <w:bCs/>
        </w:rPr>
        <w:t xml:space="preserve">Definition: </w:t>
      </w:r>
      <w:r w:rsidRPr="0012484A">
        <w:rPr>
          <w:rFonts w:cs="Times New Roman"/>
        </w:rPr>
        <w:t xml:space="preserve">A </w:t>
      </w:r>
      <w:r w:rsidRPr="00744F06">
        <w:rPr>
          <w:rFonts w:cs="Times New Roman"/>
        </w:rPr>
        <w:t xml:space="preserve">six character </w:t>
      </w:r>
      <w:r w:rsidRPr="0012484A">
        <w:rPr>
          <w:rFonts w:cs="Times New Roman"/>
        </w:rPr>
        <w:t xml:space="preserve">code representing the Classification of Instructional Programs (CIP). Every course has a CIP code which places it into a subject area with other similar courses. The federal government issues CIP codes. They do make periodic changes. A classification may have a different code in past years than today. </w:t>
      </w:r>
    </w:p>
    <w:p w14:paraId="0D2DEAFC" w14:textId="77777777" w:rsidR="007345B4" w:rsidRPr="0012484A" w:rsidRDefault="007345B4" w:rsidP="007345B4">
      <w:pPr>
        <w:rPr>
          <w:rFonts w:cs="Times New Roman"/>
        </w:rPr>
      </w:pPr>
      <w:r w:rsidRPr="0012484A">
        <w:rPr>
          <w:rFonts w:cs="Times New Roman"/>
          <w:b/>
          <w:bCs/>
        </w:rPr>
        <w:t xml:space="preserve">History: </w:t>
      </w:r>
      <w:r w:rsidRPr="0012484A">
        <w:rPr>
          <w:rFonts w:cs="Times New Roman"/>
        </w:rPr>
        <w:t>There was a major change in coding beginning in academic year 1996-97, including changes related to basic skills and developmental course coding. Basic skills codes for ABE and ESL were again changed in academic year 1998-99. The CIP was updated to the CIP 2000 version in 2002-03.  Updated in 2010-11 for the CIP 2010 revision.</w:t>
      </w:r>
    </w:p>
    <w:p w14:paraId="359C7C78" w14:textId="77777777" w:rsidR="007345B4" w:rsidRPr="0012484A" w:rsidRDefault="007345B4" w:rsidP="007345B4">
      <w:pPr>
        <w:rPr>
          <w:rFonts w:cs="Times New Roman"/>
          <w:bCs/>
        </w:rPr>
      </w:pPr>
      <w:r w:rsidRPr="0012484A">
        <w:rPr>
          <w:rFonts w:cs="Times New Roman"/>
          <w:b/>
          <w:bCs/>
        </w:rPr>
        <w:t xml:space="preserve">Data Classification: </w:t>
      </w:r>
      <w:hyperlink w:anchor="_Category_2" w:history="1">
        <w:r w:rsidRPr="0012484A">
          <w:rPr>
            <w:rStyle w:val="Hyperlink"/>
            <w:rFonts w:cs="Times New Roman"/>
          </w:rPr>
          <w:t>Category 2</w:t>
        </w:r>
      </w:hyperlink>
    </w:p>
    <w:p w14:paraId="4F5FE6E7" w14:textId="77777777" w:rsidR="007345B4" w:rsidRPr="0012484A" w:rsidRDefault="007345B4" w:rsidP="007345B4">
      <w:pPr>
        <w:rPr>
          <w:rFonts w:cs="Times New Roman"/>
          <w:bCs/>
        </w:rPr>
      </w:pPr>
      <w:r w:rsidRPr="0012484A">
        <w:rPr>
          <w:rFonts w:cs="Times New Roman"/>
          <w:b/>
          <w:bCs/>
        </w:rPr>
        <w:t xml:space="preserve">Legacy Source: </w:t>
      </w:r>
      <w:r w:rsidRPr="0012484A">
        <w:rPr>
          <w:rFonts w:cs="Times New Roman"/>
          <w:bCs/>
        </w:rPr>
        <w:t>SMIS.</w:t>
      </w:r>
      <w:r w:rsidRPr="000B756C">
        <w:rPr>
          <w:rFonts w:cs="Times New Roman"/>
          <w:bCs/>
        </w:rPr>
        <w:t>MIS-CLASS-D</w:t>
      </w:r>
      <w:r w:rsidRPr="0012484A">
        <w:rPr>
          <w:rFonts w:cs="Times New Roman"/>
          <w:bCs/>
        </w:rPr>
        <w:t>.CIP</w:t>
      </w:r>
    </w:p>
    <w:p w14:paraId="2D2A078F" w14:textId="77777777" w:rsidR="007345B4" w:rsidRPr="0012484A" w:rsidRDefault="007345B4" w:rsidP="007345B4">
      <w:pPr>
        <w:rPr>
          <w:rFonts w:cs="Times New Roman"/>
        </w:rPr>
      </w:pPr>
      <w:r w:rsidRPr="0012484A">
        <w:rPr>
          <w:rFonts w:cs="Times New Roman"/>
          <w:b/>
          <w:bCs/>
        </w:rPr>
        <w:t xml:space="preserve">PeopleSoft Source: </w:t>
      </w:r>
      <w:r w:rsidRPr="0012484A">
        <w:rPr>
          <w:rFonts w:cs="Times New Roman"/>
        </w:rPr>
        <w:t>CS.PS_CRSE_OFFER.CIP_CODE</w:t>
      </w:r>
    </w:p>
    <w:p w14:paraId="4070B20B" w14:textId="77777777" w:rsidR="00585A99" w:rsidRPr="003A69F4" w:rsidRDefault="007345B4" w:rsidP="00585A99">
      <w:pPr>
        <w:spacing w:before="120"/>
        <w:rPr>
          <w:rFonts w:cs="Times New Roman"/>
          <w:bCs/>
          <w:szCs w:val="22"/>
        </w:rPr>
      </w:pPr>
      <w:r w:rsidRPr="0012484A">
        <w:rPr>
          <w:rFonts w:cs="Times New Roman"/>
          <w:b/>
          <w:bCs/>
          <w:szCs w:val="22"/>
        </w:rPr>
        <w:lastRenderedPageBreak/>
        <w:t>Lookup/Crosswalk:</w:t>
      </w:r>
      <w:r w:rsidRPr="0012484A">
        <w:rPr>
          <w:rFonts w:cs="Times New Roman"/>
          <w:szCs w:val="22"/>
        </w:rPr>
        <w:t xml:space="preserve"> </w:t>
      </w:r>
      <w:r w:rsidR="00585A99" w:rsidRPr="0092084F">
        <w:rPr>
          <w:rFonts w:cs="Times New Roman"/>
          <w:bCs/>
          <w:szCs w:val="22"/>
        </w:rPr>
        <w:t>LOOKUP.DW_REF_ENR.</w:t>
      </w:r>
      <w:r w:rsidR="00585A99">
        <w:rPr>
          <w:rFonts w:cs="Times New Roman"/>
          <w:bCs/>
          <w:szCs w:val="22"/>
        </w:rPr>
        <w:t>CIP</w:t>
      </w:r>
      <w:r w:rsidR="00585A99" w:rsidRPr="0092084F">
        <w:rPr>
          <w:rFonts w:cs="Times New Roman"/>
          <w:bCs/>
          <w:szCs w:val="22"/>
        </w:rPr>
        <w:t xml:space="preserve"> or</w:t>
      </w:r>
      <w:r w:rsidR="00585A99">
        <w:rPr>
          <w:rFonts w:cs="Times New Roman"/>
          <w:bCs/>
          <w:szCs w:val="22"/>
        </w:rPr>
        <w:t xml:space="preserve"> dataLink WAREHOUSE_LOOKUP.CIP</w:t>
      </w:r>
    </w:p>
    <w:p w14:paraId="3E6B3992" w14:textId="77777777" w:rsidR="00561BC4" w:rsidRDefault="00561BC4" w:rsidP="00D54FE5">
      <w:pPr>
        <w:pStyle w:val="Heading3"/>
        <w:spacing w:before="1920" w:after="0"/>
      </w:pPr>
      <w:bookmarkStart w:id="23" w:name="_Toc152931913"/>
      <w:r w:rsidRPr="00301F41">
        <w:t>CLOCK_HR_EQUIV</w:t>
      </w:r>
      <w:bookmarkEnd w:id="23"/>
    </w:p>
    <w:p w14:paraId="328C6D42" w14:textId="77777777" w:rsidR="00561BC4" w:rsidRDefault="00561BC4" w:rsidP="00CF2F4E">
      <w:pPr>
        <w:pStyle w:val="Body"/>
        <w:spacing w:before="0" w:after="120"/>
      </w:pPr>
      <w:r w:rsidRPr="00116873">
        <w:rPr>
          <w:b/>
        </w:rPr>
        <w:t>Data Type:</w:t>
      </w:r>
      <w:r>
        <w:t xml:space="preserve"> Decimal</w:t>
      </w:r>
    </w:p>
    <w:p w14:paraId="504840F0" w14:textId="77777777" w:rsidR="00561BC4" w:rsidRDefault="00561BC4" w:rsidP="00CF2F4E">
      <w:pPr>
        <w:pStyle w:val="Body"/>
        <w:spacing w:after="120"/>
      </w:pPr>
      <w:r w:rsidRPr="00116873">
        <w:rPr>
          <w:b/>
        </w:rPr>
        <w:t xml:space="preserve">Size: </w:t>
      </w:r>
      <w:r>
        <w:t>Precision 4, Scale 1</w:t>
      </w:r>
    </w:p>
    <w:p w14:paraId="7EF0075B" w14:textId="77777777" w:rsidR="00561BC4" w:rsidRDefault="00561BC4" w:rsidP="00CF2F4E">
      <w:pPr>
        <w:pStyle w:val="Body"/>
        <w:spacing w:after="120"/>
      </w:pPr>
      <w:r w:rsidRPr="00116873">
        <w:rPr>
          <w:b/>
        </w:rPr>
        <w:t>Definition:</w:t>
      </w:r>
      <w:r>
        <w:t xml:space="preserve"> The average hours for which the student was enrolled. The fact that these are averages, not actual hours per student, leads to a difference in the FTE calculation based on the CLASS versus the STUDENT table. Used by the technical colleges only.</w:t>
      </w:r>
    </w:p>
    <w:p w14:paraId="59573BE6" w14:textId="77777777" w:rsidR="00561BC4" w:rsidRDefault="00561BC4" w:rsidP="00CF2F4E">
      <w:pPr>
        <w:pStyle w:val="Body"/>
        <w:spacing w:after="120"/>
      </w:pPr>
      <w:r w:rsidRPr="00116873">
        <w:rPr>
          <w:b/>
        </w:rPr>
        <w:t>Data Classification:</w:t>
      </w:r>
      <w:r>
        <w:t xml:space="preserve"> </w:t>
      </w:r>
      <w:hyperlink w:anchor="_Category_2" w:history="1">
        <w:r w:rsidR="00B57495" w:rsidRPr="00B57495">
          <w:rPr>
            <w:rStyle w:val="Hyperlink"/>
          </w:rPr>
          <w:t>Category 2</w:t>
        </w:r>
      </w:hyperlink>
    </w:p>
    <w:p w14:paraId="02A1BA8E" w14:textId="77777777" w:rsidR="00301F41" w:rsidRDefault="00561BC4" w:rsidP="00CF2F4E">
      <w:pPr>
        <w:pStyle w:val="Body"/>
        <w:spacing w:after="120"/>
        <w:rPr>
          <w:b/>
        </w:rPr>
      </w:pPr>
      <w:r w:rsidRPr="00116873">
        <w:rPr>
          <w:b/>
        </w:rPr>
        <w:t>Legacy Source:</w:t>
      </w:r>
      <w:r>
        <w:t xml:space="preserve"> SMIS.</w:t>
      </w:r>
      <w:r w:rsidR="00301F41">
        <w:t>MIS-</w:t>
      </w:r>
      <w:r>
        <w:t>CLASS</w:t>
      </w:r>
      <w:r w:rsidR="00301F41">
        <w:t>-D</w:t>
      </w:r>
      <w:r>
        <w:t>.</w:t>
      </w:r>
      <w:r w:rsidR="00301F41">
        <w:t>CLOCK-HR</w:t>
      </w:r>
      <w:r w:rsidR="00301F41" w:rsidRPr="00116873">
        <w:rPr>
          <w:b/>
        </w:rPr>
        <w:t xml:space="preserve"> </w:t>
      </w:r>
    </w:p>
    <w:p w14:paraId="117E7E74" w14:textId="77777777" w:rsidR="00561BC4" w:rsidRDefault="00561BC4" w:rsidP="00CF2F4E">
      <w:pPr>
        <w:pStyle w:val="Body"/>
        <w:spacing w:after="120"/>
      </w:pPr>
      <w:r w:rsidRPr="00116873">
        <w:rPr>
          <w:b/>
        </w:rPr>
        <w:t xml:space="preserve">PeopleSoft Source: </w:t>
      </w:r>
      <w:r w:rsidR="00301F41">
        <w:t>Not populated</w:t>
      </w:r>
    </w:p>
    <w:p w14:paraId="3CC5E9B5" w14:textId="77777777" w:rsidR="00561BC4" w:rsidRDefault="00561BC4" w:rsidP="0037078A">
      <w:pPr>
        <w:pStyle w:val="Heading3"/>
        <w:spacing w:after="0"/>
      </w:pPr>
      <w:bookmarkStart w:id="24" w:name="_Toc152931914"/>
      <w:r w:rsidRPr="00301F41">
        <w:t>COURSE_CREDITS</w:t>
      </w:r>
      <w:bookmarkEnd w:id="24"/>
    </w:p>
    <w:p w14:paraId="0FA38CC3" w14:textId="77777777" w:rsidR="00561BC4" w:rsidRDefault="00561BC4" w:rsidP="00CF2F4E">
      <w:pPr>
        <w:pStyle w:val="Body"/>
        <w:spacing w:before="0" w:after="120"/>
      </w:pPr>
      <w:r w:rsidRPr="00116873">
        <w:rPr>
          <w:b/>
        </w:rPr>
        <w:t>Data Type:</w:t>
      </w:r>
      <w:r>
        <w:t xml:space="preserve"> Decimal</w:t>
      </w:r>
    </w:p>
    <w:p w14:paraId="105BDDAC" w14:textId="77777777" w:rsidR="00561BC4" w:rsidRDefault="00561BC4" w:rsidP="00CF2F4E">
      <w:pPr>
        <w:pStyle w:val="Body"/>
        <w:spacing w:after="120"/>
      </w:pPr>
      <w:r w:rsidRPr="00116873">
        <w:rPr>
          <w:b/>
        </w:rPr>
        <w:t>Size:</w:t>
      </w:r>
      <w:r>
        <w:t xml:space="preserve"> Precision 3, Scale 1</w:t>
      </w:r>
    </w:p>
    <w:p w14:paraId="2F53D83E" w14:textId="77777777" w:rsidR="00561BC4" w:rsidRDefault="00561BC4" w:rsidP="00CF2F4E">
      <w:pPr>
        <w:pStyle w:val="Body"/>
        <w:spacing w:after="120"/>
      </w:pPr>
      <w:r w:rsidRPr="00116873">
        <w:rPr>
          <w:b/>
        </w:rPr>
        <w:t xml:space="preserve">Definition: </w:t>
      </w:r>
      <w:r>
        <w:t xml:space="preserve">The transcript credit value of the course. </w:t>
      </w:r>
    </w:p>
    <w:p w14:paraId="3E9B8450" w14:textId="77777777" w:rsidR="00561BC4" w:rsidRDefault="00561BC4" w:rsidP="00CF2F4E">
      <w:pPr>
        <w:pStyle w:val="Body"/>
        <w:spacing w:after="120"/>
      </w:pPr>
      <w:r w:rsidRPr="00116873">
        <w:rPr>
          <w:b/>
        </w:rPr>
        <w:t>History:</w:t>
      </w:r>
      <w:r>
        <w:t xml:space="preserve"> Added to the Data Warehouse in Summer A45.</w:t>
      </w:r>
    </w:p>
    <w:p w14:paraId="6F2FB6F8" w14:textId="77777777" w:rsidR="00561BC4" w:rsidRDefault="00561BC4" w:rsidP="00CF2F4E">
      <w:pPr>
        <w:pStyle w:val="Body"/>
        <w:spacing w:after="120"/>
      </w:pPr>
      <w:r w:rsidRPr="00116873">
        <w:rPr>
          <w:b/>
        </w:rPr>
        <w:t xml:space="preserve">Data Classification: </w:t>
      </w:r>
      <w:hyperlink w:anchor="_Category_2" w:history="1">
        <w:r w:rsidR="00B57495" w:rsidRPr="00B57495">
          <w:rPr>
            <w:rStyle w:val="Hyperlink"/>
          </w:rPr>
          <w:t>Category 2</w:t>
        </w:r>
      </w:hyperlink>
    </w:p>
    <w:p w14:paraId="148B33FE" w14:textId="77777777" w:rsidR="00561BC4" w:rsidRDefault="00561BC4" w:rsidP="00CF2F4E">
      <w:pPr>
        <w:pStyle w:val="Body"/>
        <w:spacing w:after="120"/>
      </w:pPr>
      <w:r w:rsidRPr="00116873">
        <w:rPr>
          <w:b/>
        </w:rPr>
        <w:t xml:space="preserve">Legacy Source: </w:t>
      </w:r>
      <w:r>
        <w:t>SMIS.</w:t>
      </w:r>
      <w:r w:rsidR="00270CD9">
        <w:t>MIS-</w:t>
      </w:r>
      <w:r>
        <w:t>CLASS</w:t>
      </w:r>
      <w:r w:rsidR="00270CD9">
        <w:t>-D</w:t>
      </w:r>
      <w:r>
        <w:t>.CR</w:t>
      </w:r>
    </w:p>
    <w:p w14:paraId="3B566054" w14:textId="77777777" w:rsidR="00561BC4" w:rsidRDefault="00561BC4" w:rsidP="00CF2F4E">
      <w:pPr>
        <w:pStyle w:val="Body"/>
        <w:spacing w:after="120"/>
      </w:pPr>
      <w:r w:rsidRPr="00116873">
        <w:rPr>
          <w:b/>
        </w:rPr>
        <w:t>PeopleSoft Source:</w:t>
      </w:r>
      <w:r w:rsidR="00270CD9">
        <w:t xml:space="preserve"> </w:t>
      </w:r>
      <w:r w:rsidR="00792877" w:rsidRPr="00E57276">
        <w:rPr>
          <w:rFonts w:cs="Times New Roman"/>
          <w:bCs/>
          <w:szCs w:val="22"/>
        </w:rPr>
        <w:t>CS.PS_STDNT_ENRL.UNIT_TAKEN</w:t>
      </w:r>
    </w:p>
    <w:p w14:paraId="7BBA542C" w14:textId="77777777" w:rsidR="00561BC4" w:rsidRDefault="00561BC4" w:rsidP="0037078A">
      <w:pPr>
        <w:pStyle w:val="Heading3"/>
        <w:spacing w:after="0"/>
      </w:pPr>
      <w:bookmarkStart w:id="25" w:name="_Toc152931915"/>
      <w:r w:rsidRPr="003957C2">
        <w:t>CR_EQUIV</w:t>
      </w:r>
      <w:bookmarkEnd w:id="25"/>
    </w:p>
    <w:p w14:paraId="363C1E23" w14:textId="77777777" w:rsidR="00561BC4" w:rsidRDefault="00561BC4" w:rsidP="00CF2F4E">
      <w:pPr>
        <w:pStyle w:val="Body"/>
        <w:spacing w:before="0" w:after="120"/>
      </w:pPr>
      <w:r w:rsidRPr="00116873">
        <w:rPr>
          <w:b/>
        </w:rPr>
        <w:t xml:space="preserve">Data Type: </w:t>
      </w:r>
      <w:r>
        <w:t>Decimal</w:t>
      </w:r>
    </w:p>
    <w:p w14:paraId="3B5CEBD3" w14:textId="77777777" w:rsidR="00561BC4" w:rsidRDefault="00561BC4" w:rsidP="00CF2F4E">
      <w:pPr>
        <w:pStyle w:val="Body"/>
        <w:spacing w:after="120"/>
      </w:pPr>
      <w:r w:rsidRPr="00116873">
        <w:rPr>
          <w:b/>
        </w:rPr>
        <w:t>Size:</w:t>
      </w:r>
      <w:r>
        <w:t xml:space="preserve"> Precision 4, Scale 1</w:t>
      </w:r>
    </w:p>
    <w:p w14:paraId="76CFBF96" w14:textId="3CB1F2FE" w:rsidR="00561BC4" w:rsidRDefault="00561BC4" w:rsidP="00CF2F4E">
      <w:pPr>
        <w:pStyle w:val="Body"/>
        <w:spacing w:after="120"/>
      </w:pPr>
      <w:r w:rsidRPr="00116873">
        <w:rPr>
          <w:b/>
        </w:rPr>
        <w:t>Definition:</w:t>
      </w:r>
      <w:r>
        <w:t xml:space="preserve"> The number of credits the student is enrolled in for this class.  For non-credit bearing courses, the credit equivalent is calcul</w:t>
      </w:r>
      <w:r w:rsidR="00270CD9">
        <w:t>ated based on the contact hours and mode of instruction (lab, lecture, clinical, other).</w:t>
      </w:r>
    </w:p>
    <w:p w14:paraId="11C3D53E" w14:textId="62BE83A7" w:rsidR="006F65B3" w:rsidRDefault="006F65B3" w:rsidP="00CF2F4E">
      <w:pPr>
        <w:pStyle w:val="Body"/>
        <w:spacing w:after="120"/>
      </w:pPr>
      <w:r>
        <w:t>Note: Do not use CR_EQIUV for FTE calculations.  In legacy you can divide CR_EQUIV by 15 to calculate the FTE, but in ctcLink this does not work.  The CR_EQUIV is not enhanced for I-BEST classes, only the FTE value is enhanced.  When FTES are needed, use the FTE field in this table instead.</w:t>
      </w:r>
    </w:p>
    <w:p w14:paraId="1AF5D7B4" w14:textId="77777777" w:rsidR="00561BC4" w:rsidRDefault="00561BC4" w:rsidP="00CF2F4E">
      <w:pPr>
        <w:pStyle w:val="Body"/>
        <w:spacing w:after="120"/>
      </w:pPr>
      <w:r w:rsidRPr="00116873">
        <w:rPr>
          <w:b/>
        </w:rPr>
        <w:t>Data Classification:</w:t>
      </w:r>
      <w:r>
        <w:t xml:space="preserve"> </w:t>
      </w:r>
      <w:hyperlink w:anchor="_Category_2" w:history="1">
        <w:r w:rsidR="00B57495" w:rsidRPr="00B57495">
          <w:rPr>
            <w:rStyle w:val="Hyperlink"/>
          </w:rPr>
          <w:t>Category 2</w:t>
        </w:r>
      </w:hyperlink>
    </w:p>
    <w:p w14:paraId="6460D1C1" w14:textId="77777777" w:rsidR="00561BC4" w:rsidRDefault="00561BC4" w:rsidP="00CF2F4E">
      <w:pPr>
        <w:pStyle w:val="Body"/>
        <w:spacing w:after="120"/>
      </w:pPr>
      <w:r w:rsidRPr="00116873">
        <w:rPr>
          <w:b/>
        </w:rPr>
        <w:t xml:space="preserve">Legacy Source: </w:t>
      </w:r>
      <w:r>
        <w:t>SMIS.</w:t>
      </w:r>
      <w:r w:rsidR="00270CD9">
        <w:t>MIS-CLASS-D.CR</w:t>
      </w:r>
      <w:r>
        <w:t>_EQUIV</w:t>
      </w:r>
    </w:p>
    <w:p w14:paraId="715BD03F" w14:textId="77777777" w:rsidR="00C71CE7" w:rsidRDefault="00561BC4" w:rsidP="00CF2F4E">
      <w:pPr>
        <w:pStyle w:val="Body"/>
        <w:spacing w:after="120" w:line="276" w:lineRule="auto"/>
      </w:pPr>
      <w:r w:rsidRPr="00116873">
        <w:rPr>
          <w:b/>
        </w:rPr>
        <w:lastRenderedPageBreak/>
        <w:t>PeopleSoft Source:</w:t>
      </w:r>
      <w:r>
        <w:t xml:space="preserve"> </w:t>
      </w:r>
      <w:r w:rsidR="00270CD9">
        <w:t>CS.</w:t>
      </w:r>
      <w:r>
        <w:t xml:space="preserve">STDNT_ENRL.UNT_TAKEN </w:t>
      </w:r>
    </w:p>
    <w:p w14:paraId="6A50F9BE" w14:textId="77777777" w:rsidR="00561BC4" w:rsidRDefault="00561BC4" w:rsidP="00CF2F4E">
      <w:pPr>
        <w:pStyle w:val="Body"/>
        <w:spacing w:before="0" w:after="120" w:line="276" w:lineRule="auto"/>
      </w:pPr>
      <w:r w:rsidRPr="00C71CE7">
        <w:rPr>
          <w:b/>
        </w:rPr>
        <w:t>Examples of Use:</w:t>
      </w:r>
      <w:r>
        <w:t xml:space="preserve"> This field is used primarily as the source for calculating FTES.</w:t>
      </w:r>
    </w:p>
    <w:p w14:paraId="3F89EDC7" w14:textId="7019E454" w:rsidR="002331CD" w:rsidRDefault="002331CD" w:rsidP="00D54FE5">
      <w:pPr>
        <w:pStyle w:val="Heading3"/>
        <w:spacing w:before="960" w:after="0"/>
      </w:pPr>
      <w:bookmarkStart w:id="26" w:name="_Toc152931916"/>
      <w:r>
        <w:t>CREDITS_ENROLLED</w:t>
      </w:r>
      <w:bookmarkEnd w:id="26"/>
    </w:p>
    <w:p w14:paraId="2973B985" w14:textId="77777777" w:rsidR="002331CD" w:rsidRDefault="002331CD" w:rsidP="00CF2F4E">
      <w:pPr>
        <w:pStyle w:val="Body"/>
        <w:spacing w:before="0" w:after="120"/>
      </w:pPr>
      <w:r w:rsidRPr="00116873">
        <w:rPr>
          <w:b/>
        </w:rPr>
        <w:t>Data Type:</w:t>
      </w:r>
      <w:r>
        <w:t xml:space="preserve"> Decimal</w:t>
      </w:r>
    </w:p>
    <w:p w14:paraId="57A0EF11" w14:textId="3267A5EA" w:rsidR="002331CD" w:rsidRDefault="002331CD" w:rsidP="00CF2F4E">
      <w:pPr>
        <w:pStyle w:val="Body"/>
        <w:spacing w:after="120"/>
      </w:pPr>
      <w:r w:rsidRPr="00116873">
        <w:rPr>
          <w:b/>
        </w:rPr>
        <w:t xml:space="preserve">Size: </w:t>
      </w:r>
      <w:r>
        <w:t xml:space="preserve">Precision </w:t>
      </w:r>
      <w:r w:rsidR="00EF5493">
        <w:t>4</w:t>
      </w:r>
      <w:r>
        <w:t>, Scale 1</w:t>
      </w:r>
    </w:p>
    <w:p w14:paraId="54005184" w14:textId="77777777" w:rsidR="002331CD" w:rsidRDefault="002331CD" w:rsidP="00CF2F4E">
      <w:pPr>
        <w:pStyle w:val="Body"/>
        <w:spacing w:after="120"/>
      </w:pPr>
      <w:r w:rsidRPr="00116873">
        <w:rPr>
          <w:b/>
        </w:rPr>
        <w:t xml:space="preserve">Definition: </w:t>
      </w:r>
      <w:r>
        <w:t>Credit amount for which the student enrolled. This value does not change as a result of grade processing. If the student drops or withdraws from the course after the count day, this value does not change.</w:t>
      </w:r>
    </w:p>
    <w:p w14:paraId="2B4415D6" w14:textId="77777777" w:rsidR="002331CD" w:rsidRDefault="002331CD" w:rsidP="00CF2F4E">
      <w:pPr>
        <w:pStyle w:val="Body"/>
        <w:spacing w:after="120"/>
      </w:pPr>
      <w:r w:rsidRPr="00116873">
        <w:rPr>
          <w:b/>
        </w:rPr>
        <w:t>History:</w:t>
      </w:r>
      <w:r>
        <w:t xml:space="preserve"> Added to the Data Warehouse in Summer A45.</w:t>
      </w:r>
    </w:p>
    <w:p w14:paraId="6E068742" w14:textId="77777777" w:rsidR="002331CD" w:rsidRDefault="002331CD" w:rsidP="00CF2F4E">
      <w:pPr>
        <w:pStyle w:val="Body"/>
        <w:spacing w:after="120"/>
      </w:pPr>
      <w:r w:rsidRPr="00116873">
        <w:rPr>
          <w:b/>
        </w:rPr>
        <w:t xml:space="preserve">Data Classification: </w:t>
      </w:r>
      <w:hyperlink w:anchor="_Category_3" w:history="1">
        <w:r w:rsidRPr="00B57495">
          <w:rPr>
            <w:rStyle w:val="Hyperlink"/>
          </w:rPr>
          <w:t>Category 3</w:t>
        </w:r>
      </w:hyperlink>
    </w:p>
    <w:p w14:paraId="0B7FEAFD" w14:textId="77777777" w:rsidR="002331CD" w:rsidRDefault="002331CD" w:rsidP="00CF2F4E">
      <w:pPr>
        <w:pStyle w:val="Body"/>
        <w:spacing w:after="120"/>
      </w:pPr>
      <w:r w:rsidRPr="00116873">
        <w:rPr>
          <w:b/>
        </w:rPr>
        <w:t xml:space="preserve">Legacy Source: </w:t>
      </w:r>
      <w:r>
        <w:t xml:space="preserve"> SMIS.</w:t>
      </w:r>
      <w:r w:rsidR="00270CD9">
        <w:t>MIS-</w:t>
      </w:r>
      <w:r>
        <w:t>STU</w:t>
      </w:r>
      <w:r w:rsidR="00270CD9">
        <w:t>-</w:t>
      </w:r>
      <w:r>
        <w:t>CLASS</w:t>
      </w:r>
      <w:r w:rsidR="00270CD9">
        <w:t>-D.ENR-</w:t>
      </w:r>
      <w:r>
        <w:t xml:space="preserve">CR </w:t>
      </w:r>
    </w:p>
    <w:p w14:paraId="456690B3" w14:textId="77777777" w:rsidR="002331CD" w:rsidRDefault="002331CD" w:rsidP="002331CD">
      <w:pPr>
        <w:pStyle w:val="Body"/>
        <w:spacing w:after="120"/>
      </w:pPr>
      <w:r w:rsidRPr="00116873">
        <w:rPr>
          <w:b/>
        </w:rPr>
        <w:t xml:space="preserve">PeopleSoft Source: </w:t>
      </w:r>
      <w:r w:rsidR="00270CD9">
        <w:t>CS.</w:t>
      </w:r>
      <w:r>
        <w:t>STDNT_ENRL.UNT_TAKEN</w:t>
      </w:r>
    </w:p>
    <w:p w14:paraId="0ACA03FD" w14:textId="77777777" w:rsidR="00561BC4" w:rsidRDefault="00561BC4" w:rsidP="00D54FE5">
      <w:pPr>
        <w:pStyle w:val="Heading3"/>
        <w:spacing w:before="120" w:after="0"/>
      </w:pPr>
      <w:bookmarkStart w:id="27" w:name="_Toc152931917"/>
      <w:r w:rsidRPr="00B11F34">
        <w:t>DIST_ED</w:t>
      </w:r>
      <w:bookmarkEnd w:id="27"/>
    </w:p>
    <w:p w14:paraId="0307B60A" w14:textId="77777777" w:rsidR="00561BC4" w:rsidRDefault="00561BC4" w:rsidP="00CF2F4E">
      <w:pPr>
        <w:pStyle w:val="Body"/>
        <w:spacing w:before="0" w:after="120"/>
      </w:pPr>
      <w:r w:rsidRPr="00116873">
        <w:rPr>
          <w:b/>
        </w:rPr>
        <w:t>Data Type:</w:t>
      </w:r>
      <w:r>
        <w:t xml:space="preserve"> Text</w:t>
      </w:r>
    </w:p>
    <w:p w14:paraId="59DF48CA" w14:textId="77777777" w:rsidR="00561BC4" w:rsidRDefault="00561BC4" w:rsidP="00CF2F4E">
      <w:pPr>
        <w:pStyle w:val="Body"/>
        <w:spacing w:after="120"/>
      </w:pPr>
      <w:r w:rsidRPr="00116873">
        <w:rPr>
          <w:b/>
        </w:rPr>
        <w:t xml:space="preserve">Size: </w:t>
      </w:r>
      <w:r>
        <w:t>2</w:t>
      </w:r>
    </w:p>
    <w:p w14:paraId="65F85F33" w14:textId="77777777" w:rsidR="00561BC4" w:rsidRDefault="00561BC4" w:rsidP="00CF2F4E">
      <w:pPr>
        <w:pStyle w:val="Body"/>
        <w:spacing w:after="120"/>
      </w:pPr>
      <w:r w:rsidRPr="00116873">
        <w:rPr>
          <w:b/>
        </w:rPr>
        <w:t xml:space="preserve">Definition: </w:t>
      </w:r>
      <w:r>
        <w:t xml:space="preserve">A field used to indicate whether a course is </w:t>
      </w:r>
      <w:r w:rsidR="00CF2F4E">
        <w:t>taught via distance education.</w:t>
      </w:r>
    </w:p>
    <w:p w14:paraId="04691500" w14:textId="77777777" w:rsidR="00561BC4" w:rsidRDefault="00561BC4" w:rsidP="00CF2F4E">
      <w:pPr>
        <w:pStyle w:val="Body"/>
        <w:spacing w:after="120"/>
      </w:pPr>
      <w:r w:rsidRPr="00116873">
        <w:rPr>
          <w:b/>
        </w:rPr>
        <w:t>Note:</w:t>
      </w:r>
      <w:r>
        <w:t xml:space="preserve">  As of A90, if the code comes to SBCTC with only 1 character, “X” is added to the end so that it is always a </w:t>
      </w:r>
      <w:r w:rsidR="0037078A">
        <w:t xml:space="preserve">two-character field. Invalid </w:t>
      </w:r>
      <w:proofErr w:type="spellStart"/>
      <w:r w:rsidR="0037078A">
        <w:t>Dist_E</w:t>
      </w:r>
      <w:r>
        <w:t>d</w:t>
      </w:r>
      <w:proofErr w:type="spellEnd"/>
      <w:r>
        <w:t xml:space="preserve"> codes are set to null.</w:t>
      </w:r>
    </w:p>
    <w:p w14:paraId="4E5762F0" w14:textId="77777777" w:rsidR="00561BC4" w:rsidRDefault="00561BC4" w:rsidP="00CF2F4E">
      <w:pPr>
        <w:pStyle w:val="Body"/>
        <w:spacing w:after="120"/>
      </w:pPr>
      <w:r w:rsidRPr="00116873">
        <w:rPr>
          <w:b/>
        </w:rPr>
        <w:t>History:</w:t>
      </w:r>
      <w:r>
        <w:t xml:space="preserve"> Added in 1997-98 with the valid codes being Y or N. In 1998-99, the codes were expanded to allow for coding of different kinds of distance education courses, though only about half of the colleges used the new schema.</w:t>
      </w:r>
    </w:p>
    <w:p w14:paraId="097B6509" w14:textId="77777777" w:rsidR="00561BC4" w:rsidRDefault="00561BC4" w:rsidP="00CF2F4E">
      <w:pPr>
        <w:pStyle w:val="Body"/>
        <w:spacing w:after="120"/>
      </w:pPr>
      <w:r w:rsidRPr="00116873">
        <w:rPr>
          <w:b/>
        </w:rPr>
        <w:t>NOTE:</w:t>
      </w:r>
      <w:r>
        <w:t xml:space="preserve"> South Puget Sound CC did not code any distance education courses for fall 1998. When summarizing distance education courses for Fall 1998, use special database ORAGEN\Look-Up\Dist_ed.mdb.</w:t>
      </w:r>
    </w:p>
    <w:p w14:paraId="5DDFC78F" w14:textId="77777777" w:rsidR="00561BC4" w:rsidRDefault="00561BC4" w:rsidP="00CF2F4E">
      <w:pPr>
        <w:pStyle w:val="Body"/>
        <w:spacing w:after="120"/>
      </w:pPr>
      <w:r>
        <w:t>In 2003-04, a coding modification was made in order to distinguish how much of the online course is taught online. If the online code is “3C”, then the course is taught completely (100%) online. If the online code is “3?”, then the course is taught 51%-99% online. A code of “H” or “H?” designates a hybrid online course. If "H" is in the second character, it will not be counted as a hybrid course. If the code is “H?”, then the course uses online technologies for less than 51%, AND for which the interactive online learning environment displaces some face-to-face classroom time.</w:t>
      </w:r>
    </w:p>
    <w:p w14:paraId="6CF7A91D" w14:textId="77777777" w:rsidR="00561BC4" w:rsidRDefault="00561BC4" w:rsidP="00CF2F4E">
      <w:pPr>
        <w:pStyle w:val="Body"/>
        <w:spacing w:after="120"/>
      </w:pPr>
      <w:r>
        <w:t xml:space="preserve">In 2010-11, a new set of codes were established that expanded the selection to include Web Enhanced courses.  All 2003-04 codes were retained and additional codes were added.  The only modification was for Hybrid </w:t>
      </w:r>
      <w:r w:rsidR="0037078A">
        <w:t>courses that</w:t>
      </w:r>
      <w:r>
        <w:t xml:space="preserve"> changed from “H?” to “8?”and “</w:t>
      </w:r>
      <w:proofErr w:type="spellStart"/>
      <w:r>
        <w:t>nC</w:t>
      </w:r>
      <w:proofErr w:type="spellEnd"/>
      <w:r>
        <w:t>” codes were retired.   For a detailed list of coding changes beginning in 2010-11, see the eLearningCodeSchemaChangeMatrix.xls workbook.</w:t>
      </w:r>
    </w:p>
    <w:p w14:paraId="741FBA83" w14:textId="77777777" w:rsidR="00561BC4" w:rsidRDefault="00561BC4" w:rsidP="00D54FE5">
      <w:pPr>
        <w:pStyle w:val="Body"/>
        <w:spacing w:before="120" w:after="120"/>
      </w:pPr>
      <w:r w:rsidRPr="00116873">
        <w:rPr>
          <w:b/>
        </w:rPr>
        <w:lastRenderedPageBreak/>
        <w:t>Data Classification:</w:t>
      </w:r>
      <w:r>
        <w:t xml:space="preserve"> </w:t>
      </w:r>
      <w:hyperlink w:anchor="_Category_2" w:history="1">
        <w:r w:rsidR="00B57495" w:rsidRPr="00B57495">
          <w:rPr>
            <w:rStyle w:val="Hyperlink"/>
          </w:rPr>
          <w:t>Category 2</w:t>
        </w:r>
      </w:hyperlink>
    </w:p>
    <w:p w14:paraId="004332E6" w14:textId="77777777" w:rsidR="00561BC4" w:rsidRDefault="00561BC4" w:rsidP="00CF2F4E">
      <w:pPr>
        <w:pStyle w:val="Body"/>
        <w:spacing w:after="120"/>
      </w:pPr>
      <w:r w:rsidRPr="00116873">
        <w:rPr>
          <w:b/>
        </w:rPr>
        <w:t xml:space="preserve">Legacy Source: </w:t>
      </w:r>
      <w:r>
        <w:t>SMIS.</w:t>
      </w:r>
      <w:r w:rsidR="00B11F34">
        <w:t>MIS-</w:t>
      </w:r>
      <w:r>
        <w:t>CLASS</w:t>
      </w:r>
      <w:r w:rsidR="00B11F34">
        <w:t>-D</w:t>
      </w:r>
      <w:r>
        <w:t>.</w:t>
      </w:r>
      <w:r w:rsidR="00B11F34">
        <w:t>SBCTC-MISC-1</w:t>
      </w:r>
    </w:p>
    <w:p w14:paraId="2D04460C" w14:textId="77777777" w:rsidR="00561BC4" w:rsidRPr="00C71CE7" w:rsidRDefault="00C71CE7" w:rsidP="00CF2F4E">
      <w:pPr>
        <w:pStyle w:val="Body"/>
        <w:spacing w:after="120"/>
        <w:rPr>
          <w:b/>
        </w:rPr>
      </w:pPr>
      <w:r>
        <w:rPr>
          <w:b/>
        </w:rPr>
        <w:t xml:space="preserve">PeopleSoft Source: </w:t>
      </w:r>
      <w:r w:rsidR="00561BC4">
        <w:t>CS.PS_CLASS_TBL.INSTRUCTION_MODE</w:t>
      </w:r>
    </w:p>
    <w:p w14:paraId="17FFFF73" w14:textId="77777777" w:rsidR="00561BC4" w:rsidRDefault="00561BC4" w:rsidP="00D54FE5">
      <w:pPr>
        <w:pStyle w:val="Body"/>
        <w:spacing w:before="360" w:after="0"/>
      </w:pPr>
      <w:r w:rsidRPr="00116873">
        <w:rPr>
          <w:b/>
        </w:rPr>
        <w:t>Valid Values:</w:t>
      </w:r>
      <w:r w:rsidR="00C71CE7">
        <w:t xml:space="preserve"> </w:t>
      </w:r>
      <w:r>
        <w:t>Null values represent a non-eLearning class.</w:t>
      </w:r>
    </w:p>
    <w:tbl>
      <w:tblPr>
        <w:tblStyle w:val="TableGrid"/>
        <w:tblW w:w="0" w:type="auto"/>
        <w:tblLook w:val="04A0" w:firstRow="1" w:lastRow="0" w:firstColumn="1" w:lastColumn="0" w:noHBand="0" w:noVBand="1"/>
        <w:tblCaption w:val="Values and Descriptions for Dist_Ed"/>
        <w:tblDescription w:val="Lists values and descriptions for Dist_Ed"/>
      </w:tblPr>
      <w:tblGrid>
        <w:gridCol w:w="1075"/>
        <w:gridCol w:w="8095"/>
      </w:tblGrid>
      <w:tr w:rsidR="00C71CE7" w:rsidRPr="00116873" w14:paraId="0B3B1B71" w14:textId="77777777" w:rsidTr="00C71CE7">
        <w:trPr>
          <w:cantSplit/>
          <w:tblHeader/>
        </w:trPr>
        <w:tc>
          <w:tcPr>
            <w:tcW w:w="1075" w:type="dxa"/>
          </w:tcPr>
          <w:p w14:paraId="52F78C68" w14:textId="77777777" w:rsidR="00C71CE7" w:rsidRPr="00C71CE7" w:rsidRDefault="00C71CE7" w:rsidP="00116873">
            <w:pPr>
              <w:pStyle w:val="Body"/>
              <w:tabs>
                <w:tab w:val="clear" w:pos="0"/>
              </w:tabs>
              <w:spacing w:before="20" w:after="20"/>
              <w:rPr>
                <w:b/>
              </w:rPr>
            </w:pPr>
            <w:r w:rsidRPr="00C71CE7">
              <w:rPr>
                <w:b/>
              </w:rPr>
              <w:t>Values</w:t>
            </w:r>
          </w:p>
        </w:tc>
        <w:tc>
          <w:tcPr>
            <w:tcW w:w="8095" w:type="dxa"/>
          </w:tcPr>
          <w:p w14:paraId="7DD2635E" w14:textId="77777777" w:rsidR="00C71CE7" w:rsidRPr="00C71CE7" w:rsidRDefault="00C71CE7" w:rsidP="00116873">
            <w:pPr>
              <w:pStyle w:val="Body"/>
              <w:tabs>
                <w:tab w:val="clear" w:pos="0"/>
              </w:tabs>
              <w:spacing w:before="20" w:after="20"/>
              <w:rPr>
                <w:b/>
              </w:rPr>
            </w:pPr>
            <w:r w:rsidRPr="00C71CE7">
              <w:rPr>
                <w:b/>
              </w:rPr>
              <w:t>Description</w:t>
            </w:r>
          </w:p>
        </w:tc>
      </w:tr>
      <w:tr w:rsidR="00116873" w:rsidRPr="00116873" w14:paraId="44421E85" w14:textId="77777777" w:rsidTr="00C71CE7">
        <w:tc>
          <w:tcPr>
            <w:tcW w:w="1075" w:type="dxa"/>
          </w:tcPr>
          <w:p w14:paraId="75986F20" w14:textId="77777777" w:rsidR="00116873" w:rsidRPr="00116873" w:rsidRDefault="00116873" w:rsidP="00116873">
            <w:pPr>
              <w:pStyle w:val="Body"/>
              <w:tabs>
                <w:tab w:val="clear" w:pos="0"/>
              </w:tabs>
              <w:spacing w:before="20" w:after="20"/>
            </w:pPr>
            <w:r w:rsidRPr="00116873">
              <w:t>1n</w:t>
            </w:r>
          </w:p>
        </w:tc>
        <w:tc>
          <w:tcPr>
            <w:tcW w:w="8095" w:type="dxa"/>
          </w:tcPr>
          <w:p w14:paraId="73EC1DDA" w14:textId="77777777" w:rsidR="00116873" w:rsidRPr="00116873" w:rsidRDefault="00116873" w:rsidP="00116873">
            <w:pPr>
              <w:pStyle w:val="Body"/>
              <w:tabs>
                <w:tab w:val="clear" w:pos="0"/>
              </w:tabs>
              <w:spacing w:before="20" w:after="20"/>
            </w:pPr>
            <w:r w:rsidRPr="00116873">
              <w:t xml:space="preserve">Tele-course:  A course which uses videotapes, CD’s, DVD’s or other portable modalities of video / audio delivery to deliver the course content. Limited or no face-to-face time with instructor. </w:t>
            </w:r>
          </w:p>
        </w:tc>
      </w:tr>
      <w:tr w:rsidR="00116873" w:rsidRPr="00116873" w14:paraId="07B4E047" w14:textId="77777777" w:rsidTr="00C71CE7">
        <w:tc>
          <w:tcPr>
            <w:tcW w:w="1075" w:type="dxa"/>
          </w:tcPr>
          <w:p w14:paraId="3799A491" w14:textId="77777777" w:rsidR="00116873" w:rsidRPr="00116873" w:rsidRDefault="00116873" w:rsidP="00116873">
            <w:pPr>
              <w:pStyle w:val="Body"/>
              <w:tabs>
                <w:tab w:val="clear" w:pos="0"/>
              </w:tabs>
              <w:spacing w:before="20" w:after="20"/>
            </w:pPr>
            <w:r w:rsidRPr="00116873">
              <w:t>2n</w:t>
            </w:r>
          </w:p>
        </w:tc>
        <w:tc>
          <w:tcPr>
            <w:tcW w:w="8095" w:type="dxa"/>
          </w:tcPr>
          <w:p w14:paraId="1C4B16C2" w14:textId="77777777" w:rsidR="00116873" w:rsidRPr="00116873" w:rsidRDefault="00116873" w:rsidP="00116873">
            <w:pPr>
              <w:pStyle w:val="Body"/>
              <w:tabs>
                <w:tab w:val="clear" w:pos="0"/>
              </w:tabs>
              <w:spacing w:before="20" w:after="20"/>
            </w:pPr>
            <w:r w:rsidRPr="00116873">
              <w:t xml:space="preserve">Correspondence:  A course which uses mailed information between instructor and student. Limited or no face-to-face time with instructor. </w:t>
            </w:r>
          </w:p>
        </w:tc>
      </w:tr>
      <w:tr w:rsidR="00116873" w:rsidRPr="00116873" w14:paraId="06961C04" w14:textId="77777777" w:rsidTr="00C71CE7">
        <w:tc>
          <w:tcPr>
            <w:tcW w:w="1075" w:type="dxa"/>
          </w:tcPr>
          <w:p w14:paraId="410CC86D" w14:textId="77777777" w:rsidR="00116873" w:rsidRPr="00116873" w:rsidRDefault="00116873" w:rsidP="00116873">
            <w:pPr>
              <w:pStyle w:val="Body"/>
              <w:tabs>
                <w:tab w:val="clear" w:pos="0"/>
              </w:tabs>
              <w:spacing w:before="20" w:after="20"/>
            </w:pPr>
            <w:r w:rsidRPr="00116873">
              <w:t>3n</w:t>
            </w:r>
          </w:p>
        </w:tc>
        <w:tc>
          <w:tcPr>
            <w:tcW w:w="8095" w:type="dxa"/>
          </w:tcPr>
          <w:p w14:paraId="2271E620" w14:textId="77777777" w:rsidR="00116873" w:rsidRPr="00116873" w:rsidRDefault="00116873" w:rsidP="00116873">
            <w:pPr>
              <w:pStyle w:val="Body"/>
              <w:tabs>
                <w:tab w:val="clear" w:pos="0"/>
              </w:tabs>
              <w:spacing w:before="20" w:after="20"/>
            </w:pPr>
            <w:r w:rsidRPr="00116873">
              <w:t xml:space="preserve">On-line:  A course that uses web-based tools and where 100% of the instruction and interaction between instructor and student is done online. (Proctored exams still allowed for this classification). </w:t>
            </w:r>
          </w:p>
        </w:tc>
      </w:tr>
      <w:tr w:rsidR="00116873" w:rsidRPr="00116873" w14:paraId="46182575" w14:textId="77777777" w:rsidTr="00C71CE7">
        <w:tc>
          <w:tcPr>
            <w:tcW w:w="1075" w:type="dxa"/>
          </w:tcPr>
          <w:p w14:paraId="47BD7662" w14:textId="77777777" w:rsidR="00116873" w:rsidRPr="00116873" w:rsidRDefault="00116873" w:rsidP="00116873">
            <w:pPr>
              <w:pStyle w:val="Body"/>
              <w:tabs>
                <w:tab w:val="clear" w:pos="0"/>
              </w:tabs>
              <w:spacing w:before="20" w:after="20"/>
            </w:pPr>
            <w:r w:rsidRPr="00116873">
              <w:t>4n</w:t>
            </w:r>
          </w:p>
        </w:tc>
        <w:tc>
          <w:tcPr>
            <w:tcW w:w="8095" w:type="dxa"/>
          </w:tcPr>
          <w:p w14:paraId="4A735888" w14:textId="77777777" w:rsidR="00116873" w:rsidRPr="00116873" w:rsidRDefault="00116873" w:rsidP="00116873">
            <w:pPr>
              <w:pStyle w:val="Body"/>
              <w:tabs>
                <w:tab w:val="clear" w:pos="0"/>
              </w:tabs>
              <w:spacing w:before="20" w:after="20"/>
            </w:pPr>
            <w:r w:rsidRPr="00116873">
              <w:t xml:space="preserve">Interactive Television: A course which uses the K-20 or network-based video conferencing tools to distribute the course materials in real (synchronous) time. </w:t>
            </w:r>
          </w:p>
        </w:tc>
      </w:tr>
      <w:tr w:rsidR="00116873" w:rsidRPr="00116873" w14:paraId="6EC2CE85" w14:textId="77777777" w:rsidTr="00C71CE7">
        <w:tc>
          <w:tcPr>
            <w:tcW w:w="1075" w:type="dxa"/>
          </w:tcPr>
          <w:p w14:paraId="2761E15B" w14:textId="77777777" w:rsidR="00116873" w:rsidRPr="00116873" w:rsidRDefault="00116873" w:rsidP="00116873">
            <w:pPr>
              <w:pStyle w:val="Body"/>
              <w:tabs>
                <w:tab w:val="clear" w:pos="0"/>
              </w:tabs>
              <w:spacing w:before="20" w:after="20"/>
            </w:pPr>
            <w:r w:rsidRPr="00116873">
              <w:t>5n</w:t>
            </w:r>
          </w:p>
        </w:tc>
        <w:tc>
          <w:tcPr>
            <w:tcW w:w="8095" w:type="dxa"/>
          </w:tcPr>
          <w:p w14:paraId="710F3074" w14:textId="77777777" w:rsidR="00116873" w:rsidRPr="00116873" w:rsidRDefault="00116873" w:rsidP="00116873">
            <w:pPr>
              <w:pStyle w:val="Body"/>
              <w:tabs>
                <w:tab w:val="clear" w:pos="0"/>
              </w:tabs>
              <w:spacing w:before="20" w:after="20"/>
            </w:pPr>
            <w:r w:rsidRPr="00116873">
              <w:t>Tele-Class:  (will discontinue use) A distance class which uses satellite, cable, streaming video over the internet, or other broadcast technology to distribute a predominant portion of course material in real (synchronous) time.</w:t>
            </w:r>
          </w:p>
        </w:tc>
      </w:tr>
      <w:tr w:rsidR="00116873" w:rsidRPr="00116873" w14:paraId="0AA6FCDA" w14:textId="77777777" w:rsidTr="00C71CE7">
        <w:tc>
          <w:tcPr>
            <w:tcW w:w="1075" w:type="dxa"/>
          </w:tcPr>
          <w:p w14:paraId="4279B23D" w14:textId="77777777" w:rsidR="00116873" w:rsidRPr="00116873" w:rsidRDefault="00116873" w:rsidP="00116873">
            <w:pPr>
              <w:pStyle w:val="Body"/>
              <w:tabs>
                <w:tab w:val="clear" w:pos="0"/>
              </w:tabs>
              <w:spacing w:before="20" w:after="20"/>
            </w:pPr>
            <w:r w:rsidRPr="00116873">
              <w:t>6n</w:t>
            </w:r>
          </w:p>
        </w:tc>
        <w:tc>
          <w:tcPr>
            <w:tcW w:w="8095" w:type="dxa"/>
          </w:tcPr>
          <w:p w14:paraId="51B7939E" w14:textId="77777777" w:rsidR="00116873" w:rsidRPr="00116873" w:rsidRDefault="00116873" w:rsidP="00116873">
            <w:pPr>
              <w:pStyle w:val="Body"/>
              <w:tabs>
                <w:tab w:val="clear" w:pos="0"/>
              </w:tabs>
              <w:spacing w:before="20" w:after="20"/>
            </w:pPr>
            <w:r w:rsidRPr="00116873">
              <w:t xml:space="preserve">Other:  A course that uses other modes of delivery that do not fit within the listed categories. </w:t>
            </w:r>
          </w:p>
        </w:tc>
      </w:tr>
      <w:tr w:rsidR="00116873" w:rsidRPr="00116873" w14:paraId="30F7A255" w14:textId="77777777" w:rsidTr="00C71CE7">
        <w:tc>
          <w:tcPr>
            <w:tcW w:w="1075" w:type="dxa"/>
          </w:tcPr>
          <w:p w14:paraId="433EF29D" w14:textId="77777777" w:rsidR="00116873" w:rsidRPr="00116873" w:rsidRDefault="00116873" w:rsidP="00116873">
            <w:pPr>
              <w:pStyle w:val="Body"/>
              <w:tabs>
                <w:tab w:val="clear" w:pos="0"/>
              </w:tabs>
              <w:spacing w:before="20" w:after="20"/>
            </w:pPr>
            <w:r w:rsidRPr="00116873">
              <w:t>7n</w:t>
            </w:r>
          </w:p>
        </w:tc>
        <w:tc>
          <w:tcPr>
            <w:tcW w:w="8095" w:type="dxa"/>
          </w:tcPr>
          <w:p w14:paraId="60EE4C72" w14:textId="77777777" w:rsidR="00116873" w:rsidRPr="00116873" w:rsidRDefault="00116873" w:rsidP="00116873">
            <w:pPr>
              <w:pStyle w:val="Body"/>
              <w:tabs>
                <w:tab w:val="clear" w:pos="0"/>
              </w:tabs>
              <w:spacing w:before="20" w:after="20"/>
            </w:pPr>
            <w:r w:rsidRPr="00116873">
              <w:t xml:space="preserve">Optional:  A course in which the student can choose to attend class face-to-face or take the class online (both options are within one item number). </w:t>
            </w:r>
          </w:p>
        </w:tc>
      </w:tr>
      <w:tr w:rsidR="00116873" w:rsidRPr="00116873" w14:paraId="7A313A52" w14:textId="77777777" w:rsidTr="00C71CE7">
        <w:tc>
          <w:tcPr>
            <w:tcW w:w="1075" w:type="dxa"/>
          </w:tcPr>
          <w:p w14:paraId="271B6674" w14:textId="77777777" w:rsidR="00116873" w:rsidRPr="00116873" w:rsidRDefault="00116873" w:rsidP="00116873">
            <w:pPr>
              <w:pStyle w:val="Body"/>
              <w:tabs>
                <w:tab w:val="clear" w:pos="0"/>
              </w:tabs>
              <w:spacing w:before="20" w:after="20"/>
            </w:pPr>
            <w:r w:rsidRPr="00116873">
              <w:t>8n</w:t>
            </w:r>
          </w:p>
        </w:tc>
        <w:tc>
          <w:tcPr>
            <w:tcW w:w="8095" w:type="dxa"/>
          </w:tcPr>
          <w:p w14:paraId="6136463B" w14:textId="77777777" w:rsidR="00116873" w:rsidRPr="00116873" w:rsidRDefault="00116873" w:rsidP="00116873">
            <w:pPr>
              <w:pStyle w:val="Body"/>
              <w:tabs>
                <w:tab w:val="clear" w:pos="0"/>
              </w:tabs>
              <w:spacing w:before="20" w:after="20"/>
            </w:pPr>
            <w:r w:rsidRPr="00116873">
              <w:t>Hybrid:  A course that displaces some, but not all face-to-face class time with web-based tools.</w:t>
            </w:r>
          </w:p>
        </w:tc>
      </w:tr>
      <w:tr w:rsidR="00116873" w:rsidRPr="00116873" w14:paraId="4EE38109" w14:textId="77777777" w:rsidTr="00C71CE7">
        <w:tc>
          <w:tcPr>
            <w:tcW w:w="1075" w:type="dxa"/>
          </w:tcPr>
          <w:p w14:paraId="4D97436A" w14:textId="77777777" w:rsidR="00116873" w:rsidRPr="00116873" w:rsidRDefault="00116873" w:rsidP="00116873">
            <w:pPr>
              <w:pStyle w:val="Body"/>
              <w:tabs>
                <w:tab w:val="clear" w:pos="0"/>
              </w:tabs>
              <w:spacing w:before="20" w:after="20"/>
            </w:pPr>
            <w:r w:rsidRPr="00116873">
              <w:t>9n</w:t>
            </w:r>
          </w:p>
        </w:tc>
        <w:tc>
          <w:tcPr>
            <w:tcW w:w="8095" w:type="dxa"/>
          </w:tcPr>
          <w:p w14:paraId="3F021B71" w14:textId="77777777" w:rsidR="00116873" w:rsidRPr="00116873" w:rsidRDefault="00116873" w:rsidP="00116873">
            <w:pPr>
              <w:pStyle w:val="Body"/>
              <w:tabs>
                <w:tab w:val="clear" w:pos="0"/>
              </w:tabs>
              <w:spacing w:before="20" w:after="20"/>
            </w:pPr>
            <w:r w:rsidRPr="00116873">
              <w:t>Web Enhanced:  A face-to-face course that does not replace any face-to-face seat time, and access to web-based tools is required.</w:t>
            </w:r>
          </w:p>
        </w:tc>
      </w:tr>
    </w:tbl>
    <w:p w14:paraId="08DA1EF3" w14:textId="77777777" w:rsidR="00A65FCB" w:rsidRPr="001E0708" w:rsidRDefault="00A65FCB" w:rsidP="00D54FE5">
      <w:pPr>
        <w:pStyle w:val="Heading3"/>
        <w:spacing w:before="120" w:after="0"/>
      </w:pPr>
      <w:bookmarkStart w:id="28" w:name="_Toc523381029"/>
      <w:bookmarkStart w:id="29" w:name="_Toc152931918"/>
      <w:r w:rsidRPr="00B11F34">
        <w:t>DOC_SITE</w:t>
      </w:r>
      <w:bookmarkEnd w:id="28"/>
      <w:bookmarkEnd w:id="29"/>
    </w:p>
    <w:p w14:paraId="32E1FA3D" w14:textId="77777777" w:rsidR="00A65FCB" w:rsidRPr="00ED6482" w:rsidRDefault="00A65FCB" w:rsidP="00A65FCB">
      <w:pPr>
        <w:spacing w:before="0"/>
        <w:rPr>
          <w:rFonts w:cs="Times New Roman"/>
          <w:szCs w:val="22"/>
        </w:rPr>
      </w:pPr>
      <w:r w:rsidRPr="00ED6482">
        <w:rPr>
          <w:rFonts w:cs="Times New Roman"/>
          <w:b/>
          <w:bCs/>
          <w:szCs w:val="22"/>
        </w:rPr>
        <w:t xml:space="preserve">Data Type: </w:t>
      </w:r>
      <w:r w:rsidRPr="00ED6482">
        <w:rPr>
          <w:rFonts w:cs="Times New Roman"/>
          <w:szCs w:val="22"/>
        </w:rPr>
        <w:t>Text</w:t>
      </w:r>
    </w:p>
    <w:p w14:paraId="2249C536" w14:textId="77777777" w:rsidR="00A65FCB" w:rsidRPr="00ED6482" w:rsidRDefault="00A65FCB" w:rsidP="00A65FCB">
      <w:pPr>
        <w:rPr>
          <w:rFonts w:cs="Times New Roman"/>
          <w:szCs w:val="22"/>
        </w:rPr>
      </w:pPr>
      <w:r w:rsidRPr="00ED6482">
        <w:rPr>
          <w:rFonts w:cs="Times New Roman"/>
          <w:b/>
          <w:bCs/>
          <w:szCs w:val="22"/>
        </w:rPr>
        <w:t xml:space="preserve">Size: </w:t>
      </w:r>
      <w:r w:rsidRPr="00ED6482">
        <w:rPr>
          <w:rFonts w:cs="Times New Roman"/>
          <w:szCs w:val="22"/>
        </w:rPr>
        <w:t>2</w:t>
      </w:r>
    </w:p>
    <w:p w14:paraId="031F744C" w14:textId="77777777" w:rsidR="00A65FCB" w:rsidRPr="00ED6482" w:rsidRDefault="00A65FCB" w:rsidP="00A65FCB">
      <w:pPr>
        <w:rPr>
          <w:rFonts w:cs="Times New Roman"/>
          <w:szCs w:val="22"/>
        </w:rPr>
      </w:pPr>
      <w:r w:rsidRPr="00ED6482">
        <w:rPr>
          <w:rFonts w:cs="Times New Roman"/>
          <w:b/>
          <w:bCs/>
          <w:szCs w:val="22"/>
        </w:rPr>
        <w:t xml:space="preserve">Definition: </w:t>
      </w:r>
      <w:r w:rsidRPr="00ED6482">
        <w:rPr>
          <w:rFonts w:cs="Times New Roman"/>
          <w:szCs w:val="22"/>
        </w:rPr>
        <w:t xml:space="preserve">Used to identify the </w:t>
      </w:r>
      <w:r w:rsidR="00B11F34">
        <w:rPr>
          <w:rFonts w:cs="Times New Roman"/>
          <w:szCs w:val="22"/>
        </w:rPr>
        <w:t xml:space="preserve">Department of Corrections </w:t>
      </w:r>
      <w:r w:rsidRPr="00ED6482">
        <w:rPr>
          <w:rFonts w:cs="Times New Roman"/>
          <w:szCs w:val="22"/>
        </w:rPr>
        <w:t xml:space="preserve">site </w:t>
      </w:r>
      <w:r w:rsidR="00B11F34">
        <w:rPr>
          <w:rFonts w:cs="Times New Roman"/>
          <w:szCs w:val="22"/>
        </w:rPr>
        <w:t>w</w:t>
      </w:r>
      <w:r w:rsidRPr="00ED6482">
        <w:rPr>
          <w:rFonts w:cs="Times New Roman"/>
          <w:szCs w:val="22"/>
        </w:rPr>
        <w:t xml:space="preserve">here the DOC </w:t>
      </w:r>
      <w:r w:rsidR="00B11F34">
        <w:rPr>
          <w:rFonts w:cs="Times New Roman"/>
          <w:szCs w:val="22"/>
        </w:rPr>
        <w:t>class</w:t>
      </w:r>
      <w:r w:rsidRPr="00ED6482">
        <w:rPr>
          <w:rFonts w:cs="Times New Roman"/>
          <w:szCs w:val="22"/>
        </w:rPr>
        <w:t xml:space="preserve"> is taught.</w:t>
      </w:r>
    </w:p>
    <w:p w14:paraId="68BD4C9E" w14:textId="77777777" w:rsidR="00A65FCB" w:rsidRPr="00ED6482" w:rsidRDefault="00A65FCB" w:rsidP="00A65FCB">
      <w:pPr>
        <w:rPr>
          <w:rFonts w:cs="Times New Roman"/>
          <w:szCs w:val="22"/>
        </w:rPr>
      </w:pPr>
      <w:r w:rsidRPr="00ED6482">
        <w:rPr>
          <w:rFonts w:cs="Times New Roman"/>
          <w:b/>
          <w:bCs/>
          <w:szCs w:val="22"/>
        </w:rPr>
        <w:t xml:space="preserve">History: </w:t>
      </w:r>
      <w:r w:rsidRPr="00ED6482">
        <w:rPr>
          <w:rFonts w:cs="Times New Roman"/>
          <w:szCs w:val="22"/>
        </w:rPr>
        <w:t>Prior to Summer Quarter 2003, Coyote Ridge was part of Columbia Basin College and Aht</w:t>
      </w:r>
      <w:r>
        <w:rPr>
          <w:rFonts w:cs="Times New Roman"/>
          <w:szCs w:val="22"/>
        </w:rPr>
        <w:t>anum View</w:t>
      </w:r>
      <w:r w:rsidRPr="00ED6482">
        <w:rPr>
          <w:rFonts w:cs="Times New Roman"/>
          <w:szCs w:val="22"/>
        </w:rPr>
        <w:t xml:space="preserve"> was part of Yakima Valley </w:t>
      </w:r>
      <w:r>
        <w:rPr>
          <w:rFonts w:cs="Times New Roman"/>
          <w:szCs w:val="22"/>
        </w:rPr>
        <w:t xml:space="preserve">Community </w:t>
      </w:r>
      <w:r w:rsidRPr="00ED6482">
        <w:rPr>
          <w:rFonts w:cs="Times New Roman"/>
          <w:szCs w:val="22"/>
        </w:rPr>
        <w:t xml:space="preserve">College. </w:t>
      </w:r>
      <w:r w:rsidRPr="009422AE">
        <w:rPr>
          <w:rFonts w:cs="Times New Roman"/>
          <w:szCs w:val="22"/>
        </w:rPr>
        <w:t xml:space="preserve">As of Summer Quarter 2003, </w:t>
      </w:r>
      <w:r>
        <w:rPr>
          <w:rFonts w:cs="Times New Roman"/>
          <w:szCs w:val="22"/>
        </w:rPr>
        <w:t>Coyote Ridge is</w:t>
      </w:r>
      <w:r w:rsidRPr="009422AE">
        <w:rPr>
          <w:rFonts w:cs="Times New Roman"/>
          <w:szCs w:val="22"/>
        </w:rPr>
        <w:t xml:space="preserve"> part of Walla Walla Community College</w:t>
      </w:r>
      <w:r>
        <w:rPr>
          <w:rFonts w:cs="Times New Roman"/>
          <w:szCs w:val="22"/>
        </w:rPr>
        <w:t xml:space="preserve">, and Ahtanum View is part of Community Colleges of Spokane.  In 2010, Ahtanum View and McNeil Island were closed.  </w:t>
      </w:r>
      <w:r w:rsidRPr="00ED6482">
        <w:rPr>
          <w:rFonts w:cs="Times New Roman"/>
          <w:szCs w:val="22"/>
        </w:rPr>
        <w:t>As of B121, Cedar Creek Corrections Center was moved from Pierce to Centralia.</w:t>
      </w:r>
    </w:p>
    <w:p w14:paraId="41312E68" w14:textId="77777777" w:rsidR="00A65FCB" w:rsidRPr="00ED6482" w:rsidRDefault="00A65FCB" w:rsidP="00A65FCB">
      <w:pPr>
        <w:rPr>
          <w:rFonts w:cs="Times New Roman"/>
          <w:bCs/>
          <w:szCs w:val="22"/>
        </w:rPr>
      </w:pPr>
      <w:r w:rsidRPr="00ED6482">
        <w:rPr>
          <w:rFonts w:cs="Times New Roman"/>
          <w:b/>
          <w:bCs/>
          <w:szCs w:val="22"/>
        </w:rPr>
        <w:t>Data Classification:</w:t>
      </w:r>
      <w:r w:rsidRPr="00635197">
        <w:rPr>
          <w:szCs w:val="22"/>
        </w:rPr>
        <w:t xml:space="preserve"> </w:t>
      </w:r>
      <w:hyperlink w:anchor="_Category_2" w:history="1">
        <w:r w:rsidRPr="0012484A">
          <w:rPr>
            <w:rStyle w:val="Hyperlink"/>
            <w:rFonts w:cs="Times New Roman"/>
            <w:szCs w:val="22"/>
          </w:rPr>
          <w:t>Category 2</w:t>
        </w:r>
      </w:hyperlink>
    </w:p>
    <w:p w14:paraId="16CE1091" w14:textId="77777777" w:rsidR="00A65FCB" w:rsidRPr="00ED6482" w:rsidRDefault="00A65FCB" w:rsidP="00A65FCB">
      <w:pPr>
        <w:rPr>
          <w:rFonts w:cs="Times New Roman"/>
          <w:bCs/>
          <w:szCs w:val="22"/>
        </w:rPr>
      </w:pPr>
      <w:r w:rsidRPr="00ED6482">
        <w:rPr>
          <w:rFonts w:cs="Times New Roman"/>
          <w:b/>
          <w:bCs/>
          <w:szCs w:val="22"/>
        </w:rPr>
        <w:t xml:space="preserve">Legacy Source: </w:t>
      </w:r>
      <w:r w:rsidRPr="00ED6482">
        <w:rPr>
          <w:rFonts w:cs="Times New Roman"/>
          <w:bCs/>
          <w:szCs w:val="22"/>
        </w:rPr>
        <w:t>SMIS.</w:t>
      </w:r>
      <w:r w:rsidR="00B11F34">
        <w:rPr>
          <w:rFonts w:cs="Times New Roman"/>
          <w:bCs/>
          <w:szCs w:val="22"/>
        </w:rPr>
        <w:t>MIS-</w:t>
      </w:r>
      <w:r w:rsidRPr="00ED6482">
        <w:rPr>
          <w:rFonts w:cs="Times New Roman"/>
          <w:bCs/>
          <w:szCs w:val="22"/>
        </w:rPr>
        <w:t>CLASS</w:t>
      </w:r>
      <w:r w:rsidR="00B11F34">
        <w:rPr>
          <w:rFonts w:cs="Times New Roman"/>
          <w:bCs/>
          <w:szCs w:val="22"/>
        </w:rPr>
        <w:t>-D.DOC-</w:t>
      </w:r>
      <w:r w:rsidRPr="00ED6482">
        <w:rPr>
          <w:rFonts w:cs="Times New Roman"/>
          <w:bCs/>
          <w:szCs w:val="22"/>
        </w:rPr>
        <w:t>SITE</w:t>
      </w:r>
    </w:p>
    <w:p w14:paraId="7A5E5AC5" w14:textId="77777777" w:rsidR="00A65FCB" w:rsidRPr="00ED6482" w:rsidRDefault="00A65FCB" w:rsidP="00A65FCB">
      <w:pPr>
        <w:rPr>
          <w:rFonts w:cs="Times New Roman"/>
          <w:szCs w:val="22"/>
        </w:rPr>
      </w:pPr>
      <w:r w:rsidRPr="00ED6482">
        <w:rPr>
          <w:rFonts w:cs="Times New Roman"/>
          <w:b/>
          <w:bCs/>
          <w:szCs w:val="22"/>
        </w:rPr>
        <w:t xml:space="preserve">PeopleSoft Source: </w:t>
      </w:r>
      <w:r w:rsidRPr="00ED6482">
        <w:rPr>
          <w:rFonts w:cs="Times New Roman"/>
          <w:szCs w:val="22"/>
        </w:rPr>
        <w:t>CS.PS_CLASS_TBL.LOCATION</w:t>
      </w:r>
    </w:p>
    <w:p w14:paraId="10CD3E71" w14:textId="77777777" w:rsidR="00A65FCB" w:rsidRPr="00ED6482" w:rsidRDefault="00A65FCB" w:rsidP="00CF2F4E">
      <w:pPr>
        <w:spacing w:after="0"/>
        <w:rPr>
          <w:rFonts w:cs="Times New Roman"/>
          <w:b/>
          <w:bCs/>
          <w:szCs w:val="22"/>
        </w:rPr>
      </w:pPr>
      <w:r w:rsidRPr="00ED6482">
        <w:rPr>
          <w:rFonts w:cs="Times New Roman"/>
          <w:b/>
          <w:bCs/>
          <w:szCs w:val="22"/>
        </w:rPr>
        <w:t>Valid Values:</w:t>
      </w:r>
    </w:p>
    <w:tbl>
      <w:tblPr>
        <w:tblStyle w:val="TableGrid"/>
        <w:tblW w:w="8995" w:type="dxa"/>
        <w:tblLayout w:type="fixed"/>
        <w:tblLook w:val="04A0" w:firstRow="1" w:lastRow="0" w:firstColumn="1" w:lastColumn="0" w:noHBand="0" w:noVBand="1"/>
        <w:tblCaption w:val="Valid Values for College and DOC Site Codes"/>
        <w:tblDescription w:val="Lists the valid college and site values with desciptions for each DOC site"/>
      </w:tblPr>
      <w:tblGrid>
        <w:gridCol w:w="1705"/>
        <w:gridCol w:w="1350"/>
        <w:gridCol w:w="1530"/>
        <w:gridCol w:w="4410"/>
      </w:tblGrid>
      <w:tr w:rsidR="00426DA2" w:rsidRPr="00ED6482" w14:paraId="0A59F960" w14:textId="77777777" w:rsidTr="00426DA2">
        <w:trPr>
          <w:cantSplit/>
          <w:tblHeader/>
        </w:trPr>
        <w:tc>
          <w:tcPr>
            <w:tcW w:w="1705" w:type="dxa"/>
            <w:noWrap/>
          </w:tcPr>
          <w:p w14:paraId="2CE126BB" w14:textId="77777777" w:rsidR="00426DA2" w:rsidRPr="00E359C0" w:rsidRDefault="00426DA2" w:rsidP="00AA4EDF">
            <w:pPr>
              <w:spacing w:after="0" w:line="240" w:lineRule="auto"/>
              <w:rPr>
                <w:rFonts w:eastAsia="Times New Roman" w:cs="Times New Roman"/>
                <w:b/>
                <w:color w:val="000000"/>
                <w:szCs w:val="22"/>
              </w:rPr>
            </w:pPr>
            <w:r>
              <w:rPr>
                <w:rFonts w:eastAsia="Times New Roman" w:cs="Times New Roman"/>
                <w:b/>
                <w:color w:val="000000"/>
                <w:szCs w:val="22"/>
              </w:rPr>
              <w:lastRenderedPageBreak/>
              <w:t>College Codes</w:t>
            </w:r>
          </w:p>
        </w:tc>
        <w:tc>
          <w:tcPr>
            <w:tcW w:w="1350" w:type="dxa"/>
          </w:tcPr>
          <w:p w14:paraId="549797D1" w14:textId="77777777" w:rsidR="00426DA2" w:rsidRPr="00E359C0" w:rsidRDefault="00426DA2" w:rsidP="00AA4EDF">
            <w:pPr>
              <w:spacing w:after="0" w:line="240" w:lineRule="auto"/>
              <w:rPr>
                <w:rFonts w:eastAsia="Times New Roman" w:cs="Times New Roman"/>
                <w:b/>
                <w:color w:val="000000"/>
                <w:szCs w:val="22"/>
              </w:rPr>
            </w:pPr>
            <w:r>
              <w:rPr>
                <w:rFonts w:eastAsia="Times New Roman" w:cs="Times New Roman"/>
                <w:b/>
                <w:color w:val="000000"/>
                <w:szCs w:val="22"/>
              </w:rPr>
              <w:t>Site Codes</w:t>
            </w:r>
          </w:p>
        </w:tc>
        <w:tc>
          <w:tcPr>
            <w:tcW w:w="1530" w:type="dxa"/>
          </w:tcPr>
          <w:p w14:paraId="5A940057" w14:textId="530B944F" w:rsidR="00426DA2" w:rsidRDefault="00426DA2" w:rsidP="00AA4EDF">
            <w:pPr>
              <w:spacing w:after="0" w:line="240" w:lineRule="auto"/>
              <w:rPr>
                <w:rFonts w:eastAsia="Times New Roman" w:cs="Times New Roman"/>
                <w:b/>
                <w:color w:val="000000"/>
                <w:szCs w:val="22"/>
              </w:rPr>
            </w:pPr>
            <w:r>
              <w:rPr>
                <w:rFonts w:eastAsia="Times New Roman" w:cs="Times New Roman"/>
                <w:b/>
                <w:color w:val="000000"/>
                <w:szCs w:val="22"/>
              </w:rPr>
              <w:t>CS Location</w:t>
            </w:r>
          </w:p>
        </w:tc>
        <w:tc>
          <w:tcPr>
            <w:tcW w:w="4410" w:type="dxa"/>
            <w:noWrap/>
          </w:tcPr>
          <w:p w14:paraId="56A81C7E" w14:textId="0C8B6450" w:rsidR="00426DA2" w:rsidRPr="00E359C0" w:rsidRDefault="00426DA2" w:rsidP="00AA4EDF">
            <w:pPr>
              <w:spacing w:after="0" w:line="240" w:lineRule="auto"/>
              <w:rPr>
                <w:rFonts w:eastAsia="Times New Roman" w:cs="Times New Roman"/>
                <w:b/>
                <w:color w:val="000000"/>
                <w:szCs w:val="22"/>
              </w:rPr>
            </w:pPr>
            <w:r>
              <w:rPr>
                <w:rFonts w:eastAsia="Times New Roman" w:cs="Times New Roman"/>
                <w:b/>
                <w:color w:val="000000"/>
                <w:szCs w:val="22"/>
              </w:rPr>
              <w:t xml:space="preserve">Value Descriptions </w:t>
            </w:r>
          </w:p>
        </w:tc>
      </w:tr>
      <w:tr w:rsidR="00426DA2" w:rsidRPr="00ED6482" w14:paraId="5CF1F353" w14:textId="77777777" w:rsidTr="00426DA2">
        <w:trPr>
          <w:trHeight w:val="288"/>
        </w:trPr>
        <w:tc>
          <w:tcPr>
            <w:tcW w:w="1705" w:type="dxa"/>
            <w:noWrap/>
            <w:hideMark/>
          </w:tcPr>
          <w:p w14:paraId="38C0850F"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170</w:t>
            </w:r>
          </w:p>
        </w:tc>
        <w:tc>
          <w:tcPr>
            <w:tcW w:w="1350" w:type="dxa"/>
            <w:noWrap/>
            <w:hideMark/>
          </w:tcPr>
          <w:p w14:paraId="4CBD583B"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01</w:t>
            </w:r>
          </w:p>
        </w:tc>
        <w:tc>
          <w:tcPr>
            <w:tcW w:w="1530" w:type="dxa"/>
          </w:tcPr>
          <w:p w14:paraId="30F4D559" w14:textId="1AB6B986"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AHCC</w:t>
            </w:r>
          </w:p>
        </w:tc>
        <w:tc>
          <w:tcPr>
            <w:tcW w:w="4410" w:type="dxa"/>
            <w:noWrap/>
            <w:hideMark/>
          </w:tcPr>
          <w:p w14:paraId="16EEA9BA" w14:textId="7ADDFB0B"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Airway Heights Corrections Center</w:t>
            </w:r>
          </w:p>
        </w:tc>
      </w:tr>
      <w:tr w:rsidR="00426DA2" w:rsidRPr="00ED6482" w14:paraId="6297A43F" w14:textId="77777777" w:rsidTr="00426DA2">
        <w:trPr>
          <w:trHeight w:val="288"/>
        </w:trPr>
        <w:tc>
          <w:tcPr>
            <w:tcW w:w="1705" w:type="dxa"/>
            <w:noWrap/>
            <w:hideMark/>
          </w:tcPr>
          <w:p w14:paraId="49109E2E"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121</w:t>
            </w:r>
          </w:p>
        </w:tc>
        <w:tc>
          <w:tcPr>
            <w:tcW w:w="1350" w:type="dxa"/>
            <w:noWrap/>
            <w:hideMark/>
          </w:tcPr>
          <w:p w14:paraId="1D911B30"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02</w:t>
            </w:r>
          </w:p>
        </w:tc>
        <w:tc>
          <w:tcPr>
            <w:tcW w:w="1530" w:type="dxa"/>
          </w:tcPr>
          <w:p w14:paraId="74134C91" w14:textId="174C1F31"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CCC</w:t>
            </w:r>
          </w:p>
        </w:tc>
        <w:tc>
          <w:tcPr>
            <w:tcW w:w="4410" w:type="dxa"/>
            <w:noWrap/>
            <w:hideMark/>
          </w:tcPr>
          <w:p w14:paraId="62CCB70F" w14:textId="3BA99704"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Cedar Creek Corrections Center</w:t>
            </w:r>
          </w:p>
        </w:tc>
      </w:tr>
      <w:tr w:rsidR="00426DA2" w:rsidRPr="00ED6482" w14:paraId="3CD71686" w14:textId="77777777" w:rsidTr="00426DA2">
        <w:trPr>
          <w:trHeight w:val="288"/>
        </w:trPr>
        <w:tc>
          <w:tcPr>
            <w:tcW w:w="1705" w:type="dxa"/>
            <w:noWrap/>
            <w:hideMark/>
          </w:tcPr>
          <w:p w14:paraId="6E84F101"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010</w:t>
            </w:r>
          </w:p>
        </w:tc>
        <w:tc>
          <w:tcPr>
            <w:tcW w:w="1350" w:type="dxa"/>
            <w:noWrap/>
            <w:hideMark/>
          </w:tcPr>
          <w:p w14:paraId="7D1EB7AF"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03</w:t>
            </w:r>
          </w:p>
        </w:tc>
        <w:tc>
          <w:tcPr>
            <w:tcW w:w="1530" w:type="dxa"/>
          </w:tcPr>
          <w:p w14:paraId="326BE15A" w14:textId="563914F5"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CBCC</w:t>
            </w:r>
          </w:p>
        </w:tc>
        <w:tc>
          <w:tcPr>
            <w:tcW w:w="4410" w:type="dxa"/>
            <w:noWrap/>
            <w:hideMark/>
          </w:tcPr>
          <w:p w14:paraId="1E79AC63" w14:textId="236D47E5"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Clallam Bay Corrections Center</w:t>
            </w:r>
          </w:p>
        </w:tc>
      </w:tr>
      <w:tr w:rsidR="00426DA2" w:rsidRPr="00ED6482" w14:paraId="34F00715" w14:textId="77777777" w:rsidTr="00426DA2">
        <w:trPr>
          <w:trHeight w:val="288"/>
        </w:trPr>
        <w:tc>
          <w:tcPr>
            <w:tcW w:w="1705" w:type="dxa"/>
            <w:noWrap/>
            <w:hideMark/>
          </w:tcPr>
          <w:p w14:paraId="2287F43D"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200</w:t>
            </w:r>
          </w:p>
        </w:tc>
        <w:tc>
          <w:tcPr>
            <w:tcW w:w="1350" w:type="dxa"/>
            <w:noWrap/>
            <w:hideMark/>
          </w:tcPr>
          <w:p w14:paraId="54B18EAB"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04</w:t>
            </w:r>
          </w:p>
        </w:tc>
        <w:tc>
          <w:tcPr>
            <w:tcW w:w="1530" w:type="dxa"/>
          </w:tcPr>
          <w:p w14:paraId="754A7754" w14:textId="766BBD26"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CRC</w:t>
            </w:r>
          </w:p>
        </w:tc>
        <w:tc>
          <w:tcPr>
            <w:tcW w:w="4410" w:type="dxa"/>
            <w:noWrap/>
            <w:hideMark/>
          </w:tcPr>
          <w:p w14:paraId="3ABB0D0A" w14:textId="6FB10645"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Coyote Ridge Corrections Center</w:t>
            </w:r>
          </w:p>
        </w:tc>
      </w:tr>
      <w:tr w:rsidR="00426DA2" w:rsidRPr="00ED6482" w14:paraId="63E51244" w14:textId="77777777" w:rsidTr="00426DA2">
        <w:trPr>
          <w:trHeight w:val="288"/>
        </w:trPr>
        <w:tc>
          <w:tcPr>
            <w:tcW w:w="1705" w:type="dxa"/>
            <w:noWrap/>
            <w:hideMark/>
          </w:tcPr>
          <w:p w14:paraId="774C9149"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121</w:t>
            </w:r>
          </w:p>
        </w:tc>
        <w:tc>
          <w:tcPr>
            <w:tcW w:w="1350" w:type="dxa"/>
            <w:noWrap/>
            <w:hideMark/>
          </w:tcPr>
          <w:p w14:paraId="4F6E837F"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05</w:t>
            </w:r>
          </w:p>
        </w:tc>
        <w:tc>
          <w:tcPr>
            <w:tcW w:w="1530" w:type="dxa"/>
          </w:tcPr>
          <w:p w14:paraId="1A101156" w14:textId="4449EBA0"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GHE</w:t>
            </w:r>
          </w:p>
        </w:tc>
        <w:tc>
          <w:tcPr>
            <w:tcW w:w="4410" w:type="dxa"/>
            <w:noWrap/>
            <w:hideMark/>
          </w:tcPr>
          <w:p w14:paraId="5DB78137" w14:textId="44D0D1DE"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Washington Corrections Center</w:t>
            </w:r>
          </w:p>
        </w:tc>
      </w:tr>
      <w:tr w:rsidR="00426DA2" w:rsidRPr="00ED6482" w14:paraId="2CEB4C29" w14:textId="77777777" w:rsidTr="00426DA2">
        <w:trPr>
          <w:trHeight w:val="288"/>
        </w:trPr>
        <w:tc>
          <w:tcPr>
            <w:tcW w:w="1705" w:type="dxa"/>
            <w:noWrap/>
            <w:hideMark/>
          </w:tcPr>
          <w:p w14:paraId="65FA9B22"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140</w:t>
            </w:r>
          </w:p>
        </w:tc>
        <w:tc>
          <w:tcPr>
            <w:tcW w:w="1350" w:type="dxa"/>
            <w:noWrap/>
            <w:hideMark/>
          </w:tcPr>
          <w:p w14:paraId="5A1E5EC9"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06</w:t>
            </w:r>
          </w:p>
        </w:tc>
        <w:tc>
          <w:tcPr>
            <w:tcW w:w="1530" w:type="dxa"/>
          </w:tcPr>
          <w:p w14:paraId="41A01E7E" w14:textId="03486EBC"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CLLARC</w:t>
            </w:r>
          </w:p>
        </w:tc>
        <w:tc>
          <w:tcPr>
            <w:tcW w:w="4410" w:type="dxa"/>
            <w:noWrap/>
            <w:hideMark/>
          </w:tcPr>
          <w:p w14:paraId="5A273363" w14:textId="7575C1FE"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Larch Corrections Center</w:t>
            </w:r>
          </w:p>
        </w:tc>
      </w:tr>
      <w:tr w:rsidR="00426DA2" w:rsidRPr="00ED6482" w14:paraId="6138B31D" w14:textId="77777777" w:rsidTr="00426DA2">
        <w:trPr>
          <w:trHeight w:val="288"/>
        </w:trPr>
        <w:tc>
          <w:tcPr>
            <w:tcW w:w="1705" w:type="dxa"/>
            <w:noWrap/>
            <w:hideMark/>
          </w:tcPr>
          <w:p w14:paraId="59D589A6"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110</w:t>
            </w:r>
          </w:p>
        </w:tc>
        <w:tc>
          <w:tcPr>
            <w:tcW w:w="1350" w:type="dxa"/>
            <w:noWrap/>
            <w:hideMark/>
          </w:tcPr>
          <w:p w14:paraId="700E8D74"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07</w:t>
            </w:r>
          </w:p>
        </w:tc>
        <w:tc>
          <w:tcPr>
            <w:tcW w:w="1530" w:type="dxa"/>
          </w:tcPr>
          <w:p w14:paraId="47317967" w14:textId="77777777" w:rsidR="00426DA2" w:rsidRPr="00ED6482" w:rsidRDefault="00426DA2" w:rsidP="00AA4EDF">
            <w:pPr>
              <w:spacing w:after="0" w:line="240" w:lineRule="auto"/>
              <w:rPr>
                <w:rFonts w:eastAsia="Times New Roman" w:cs="Times New Roman"/>
                <w:color w:val="000000"/>
                <w:szCs w:val="22"/>
              </w:rPr>
            </w:pPr>
          </w:p>
        </w:tc>
        <w:tc>
          <w:tcPr>
            <w:tcW w:w="4410" w:type="dxa"/>
            <w:noWrap/>
            <w:hideMark/>
          </w:tcPr>
          <w:p w14:paraId="79558769" w14:textId="618F3164"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McNeil Island Corrections Center</w:t>
            </w:r>
            <w:r>
              <w:rPr>
                <w:rFonts w:eastAsia="Times New Roman" w:cs="Times New Roman"/>
                <w:color w:val="000000"/>
                <w:szCs w:val="22"/>
              </w:rPr>
              <w:t xml:space="preserve"> (closed)</w:t>
            </w:r>
          </w:p>
        </w:tc>
      </w:tr>
      <w:tr w:rsidR="00426DA2" w:rsidRPr="00ED6482" w14:paraId="4D2D07EE" w14:textId="77777777" w:rsidTr="00426DA2">
        <w:trPr>
          <w:trHeight w:val="288"/>
        </w:trPr>
        <w:tc>
          <w:tcPr>
            <w:tcW w:w="1705" w:type="dxa"/>
            <w:noWrap/>
            <w:hideMark/>
          </w:tcPr>
          <w:p w14:paraId="573C55FF"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110</w:t>
            </w:r>
          </w:p>
        </w:tc>
        <w:tc>
          <w:tcPr>
            <w:tcW w:w="1350" w:type="dxa"/>
            <w:noWrap/>
            <w:hideMark/>
          </w:tcPr>
          <w:p w14:paraId="40BBF825"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08</w:t>
            </w:r>
          </w:p>
        </w:tc>
        <w:tc>
          <w:tcPr>
            <w:tcW w:w="1530" w:type="dxa"/>
          </w:tcPr>
          <w:p w14:paraId="584993B4" w14:textId="77777777" w:rsidR="00426DA2" w:rsidRPr="00ED6482" w:rsidRDefault="00426DA2" w:rsidP="00AA4EDF">
            <w:pPr>
              <w:spacing w:after="0" w:line="240" w:lineRule="auto"/>
              <w:rPr>
                <w:rFonts w:eastAsia="Times New Roman" w:cs="Times New Roman"/>
                <w:color w:val="000000"/>
                <w:szCs w:val="22"/>
              </w:rPr>
            </w:pPr>
          </w:p>
        </w:tc>
        <w:tc>
          <w:tcPr>
            <w:tcW w:w="4410" w:type="dxa"/>
            <w:noWrap/>
            <w:hideMark/>
          </w:tcPr>
          <w:p w14:paraId="062B7B7C" w14:textId="668A8971"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McNeil Island Work Ethics Program</w:t>
            </w:r>
            <w:r>
              <w:rPr>
                <w:rFonts w:eastAsia="Times New Roman" w:cs="Times New Roman"/>
                <w:color w:val="000000"/>
                <w:szCs w:val="22"/>
              </w:rPr>
              <w:t xml:space="preserve"> (closed)</w:t>
            </w:r>
          </w:p>
        </w:tc>
      </w:tr>
      <w:tr w:rsidR="00426DA2" w:rsidRPr="00ED6482" w14:paraId="28F98AE8" w14:textId="77777777" w:rsidTr="00426DA2">
        <w:trPr>
          <w:trHeight w:val="288"/>
        </w:trPr>
        <w:tc>
          <w:tcPr>
            <w:tcW w:w="1705" w:type="dxa"/>
            <w:noWrap/>
            <w:hideMark/>
          </w:tcPr>
          <w:p w14:paraId="53962507"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010</w:t>
            </w:r>
          </w:p>
        </w:tc>
        <w:tc>
          <w:tcPr>
            <w:tcW w:w="1350" w:type="dxa"/>
            <w:noWrap/>
            <w:hideMark/>
          </w:tcPr>
          <w:p w14:paraId="42176924"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09</w:t>
            </w:r>
          </w:p>
        </w:tc>
        <w:tc>
          <w:tcPr>
            <w:tcW w:w="1530" w:type="dxa"/>
          </w:tcPr>
          <w:p w14:paraId="31FCBD2D" w14:textId="00D13A97"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OCC</w:t>
            </w:r>
          </w:p>
        </w:tc>
        <w:tc>
          <w:tcPr>
            <w:tcW w:w="4410" w:type="dxa"/>
            <w:noWrap/>
            <w:hideMark/>
          </w:tcPr>
          <w:p w14:paraId="17295DA0" w14:textId="19B43909"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Olympic Corrections Center</w:t>
            </w:r>
          </w:p>
        </w:tc>
      </w:tr>
      <w:tr w:rsidR="00426DA2" w:rsidRPr="00ED6482" w14:paraId="073A156D" w14:textId="77777777" w:rsidTr="00426DA2">
        <w:trPr>
          <w:trHeight w:val="288"/>
        </w:trPr>
        <w:tc>
          <w:tcPr>
            <w:tcW w:w="1705" w:type="dxa"/>
            <w:noWrap/>
            <w:hideMark/>
          </w:tcPr>
          <w:p w14:paraId="0852C093"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170</w:t>
            </w:r>
          </w:p>
        </w:tc>
        <w:tc>
          <w:tcPr>
            <w:tcW w:w="1350" w:type="dxa"/>
            <w:noWrap/>
            <w:hideMark/>
          </w:tcPr>
          <w:p w14:paraId="69B27628"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10</w:t>
            </w:r>
          </w:p>
        </w:tc>
        <w:tc>
          <w:tcPr>
            <w:tcW w:w="1530" w:type="dxa"/>
          </w:tcPr>
          <w:p w14:paraId="320C7382" w14:textId="77777777" w:rsidR="00426DA2" w:rsidRPr="00ED6482" w:rsidRDefault="00426DA2" w:rsidP="00AA4EDF">
            <w:pPr>
              <w:spacing w:after="0" w:line="240" w:lineRule="auto"/>
              <w:rPr>
                <w:rFonts w:eastAsia="Times New Roman" w:cs="Times New Roman"/>
                <w:color w:val="000000"/>
                <w:szCs w:val="22"/>
              </w:rPr>
            </w:pPr>
          </w:p>
        </w:tc>
        <w:tc>
          <w:tcPr>
            <w:tcW w:w="4410" w:type="dxa"/>
            <w:noWrap/>
            <w:hideMark/>
          </w:tcPr>
          <w:p w14:paraId="7E6BC38E" w14:textId="01DFDE2E"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Pine Lodge Corrections Center</w:t>
            </w:r>
            <w:r>
              <w:rPr>
                <w:rFonts w:eastAsia="Times New Roman" w:cs="Times New Roman"/>
                <w:color w:val="000000"/>
                <w:szCs w:val="22"/>
              </w:rPr>
              <w:t xml:space="preserve"> (closed)</w:t>
            </w:r>
          </w:p>
        </w:tc>
      </w:tr>
      <w:tr w:rsidR="00426DA2" w:rsidRPr="00ED6482" w14:paraId="617A2EF7" w14:textId="77777777" w:rsidTr="00426DA2">
        <w:trPr>
          <w:trHeight w:val="288"/>
        </w:trPr>
        <w:tc>
          <w:tcPr>
            <w:tcW w:w="1705" w:type="dxa"/>
            <w:noWrap/>
          </w:tcPr>
          <w:p w14:paraId="5A54AD5E"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230</w:t>
            </w:r>
          </w:p>
        </w:tc>
        <w:tc>
          <w:tcPr>
            <w:tcW w:w="1350" w:type="dxa"/>
            <w:noWrap/>
          </w:tcPr>
          <w:p w14:paraId="7D8BE6E1"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11</w:t>
            </w:r>
          </w:p>
        </w:tc>
        <w:tc>
          <w:tcPr>
            <w:tcW w:w="1530" w:type="dxa"/>
          </w:tcPr>
          <w:p w14:paraId="0CAF0320" w14:textId="6219AF4D"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SOP</w:t>
            </w:r>
          </w:p>
        </w:tc>
        <w:tc>
          <w:tcPr>
            <w:tcW w:w="4410" w:type="dxa"/>
            <w:noWrap/>
          </w:tcPr>
          <w:p w14:paraId="7B254FFA" w14:textId="22B81FF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Monroe Correctional Complex</w:t>
            </w:r>
          </w:p>
        </w:tc>
      </w:tr>
      <w:tr w:rsidR="00426DA2" w:rsidRPr="00ED6482" w14:paraId="687CDE3A" w14:textId="77777777" w:rsidTr="00426DA2">
        <w:trPr>
          <w:trHeight w:val="288"/>
        </w:trPr>
        <w:tc>
          <w:tcPr>
            <w:tcW w:w="1705" w:type="dxa"/>
            <w:noWrap/>
          </w:tcPr>
          <w:p w14:paraId="2768B165"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110</w:t>
            </w:r>
          </w:p>
        </w:tc>
        <w:tc>
          <w:tcPr>
            <w:tcW w:w="1350" w:type="dxa"/>
            <w:noWrap/>
          </w:tcPr>
          <w:p w14:paraId="766A263C"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12</w:t>
            </w:r>
          </w:p>
        </w:tc>
        <w:tc>
          <w:tcPr>
            <w:tcW w:w="1530" w:type="dxa"/>
          </w:tcPr>
          <w:p w14:paraId="73365A79" w14:textId="77777777" w:rsidR="00426DA2" w:rsidRPr="00ED6482" w:rsidRDefault="00426DA2" w:rsidP="00AA4EDF">
            <w:pPr>
              <w:spacing w:after="0" w:line="240" w:lineRule="auto"/>
              <w:rPr>
                <w:rFonts w:eastAsia="Times New Roman" w:cs="Times New Roman"/>
                <w:color w:val="000000"/>
                <w:szCs w:val="22"/>
              </w:rPr>
            </w:pPr>
          </w:p>
        </w:tc>
        <w:tc>
          <w:tcPr>
            <w:tcW w:w="4410" w:type="dxa"/>
            <w:noWrap/>
          </w:tcPr>
          <w:p w14:paraId="6149D4FD" w14:textId="7FC088F3"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Tacoma Pre-Release Center</w:t>
            </w:r>
            <w:r>
              <w:rPr>
                <w:rFonts w:eastAsia="Times New Roman" w:cs="Times New Roman"/>
                <w:color w:val="000000"/>
                <w:szCs w:val="22"/>
              </w:rPr>
              <w:t xml:space="preserve"> (closed)</w:t>
            </w:r>
          </w:p>
        </w:tc>
      </w:tr>
      <w:tr w:rsidR="00426DA2" w:rsidRPr="00ED6482" w14:paraId="3F0E0526" w14:textId="77777777" w:rsidTr="00426DA2">
        <w:trPr>
          <w:trHeight w:val="288"/>
        </w:trPr>
        <w:tc>
          <w:tcPr>
            <w:tcW w:w="1705" w:type="dxa"/>
            <w:noWrap/>
          </w:tcPr>
          <w:p w14:paraId="19663BA0"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230</w:t>
            </w:r>
          </w:p>
        </w:tc>
        <w:tc>
          <w:tcPr>
            <w:tcW w:w="1350" w:type="dxa"/>
            <w:noWrap/>
          </w:tcPr>
          <w:p w14:paraId="020A39D4"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13</w:t>
            </w:r>
          </w:p>
        </w:tc>
        <w:tc>
          <w:tcPr>
            <w:tcW w:w="1530" w:type="dxa"/>
          </w:tcPr>
          <w:p w14:paraId="4FBE03F4" w14:textId="286AAF6F"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TRC</w:t>
            </w:r>
          </w:p>
        </w:tc>
        <w:tc>
          <w:tcPr>
            <w:tcW w:w="4410" w:type="dxa"/>
            <w:noWrap/>
          </w:tcPr>
          <w:p w14:paraId="5D591F2E" w14:textId="0739CEC5"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Monroe Correctional Complex</w:t>
            </w:r>
          </w:p>
        </w:tc>
      </w:tr>
      <w:tr w:rsidR="00426DA2" w:rsidRPr="00ED6482" w14:paraId="202FDDC6" w14:textId="77777777" w:rsidTr="00426DA2">
        <w:trPr>
          <w:trHeight w:val="288"/>
        </w:trPr>
        <w:tc>
          <w:tcPr>
            <w:tcW w:w="1705" w:type="dxa"/>
            <w:noWrap/>
          </w:tcPr>
          <w:p w14:paraId="17E860B1"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220</w:t>
            </w:r>
          </w:p>
        </w:tc>
        <w:tc>
          <w:tcPr>
            <w:tcW w:w="1350" w:type="dxa"/>
            <w:noWrap/>
          </w:tcPr>
          <w:p w14:paraId="48D230A1"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14</w:t>
            </w:r>
          </w:p>
        </w:tc>
        <w:tc>
          <w:tcPr>
            <w:tcW w:w="1530" w:type="dxa"/>
          </w:tcPr>
          <w:p w14:paraId="72A943B1" w14:textId="23E4A132"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WCC</w:t>
            </w:r>
          </w:p>
        </w:tc>
        <w:tc>
          <w:tcPr>
            <w:tcW w:w="4410" w:type="dxa"/>
            <w:noWrap/>
          </w:tcPr>
          <w:p w14:paraId="42A07185" w14:textId="47AA7DCF"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Washington Corrections Ctr for Women</w:t>
            </w:r>
          </w:p>
        </w:tc>
      </w:tr>
      <w:tr w:rsidR="00426DA2" w:rsidRPr="00ED6482" w14:paraId="19652BCB" w14:textId="77777777" w:rsidTr="00426DA2">
        <w:trPr>
          <w:trHeight w:val="288"/>
        </w:trPr>
        <w:tc>
          <w:tcPr>
            <w:tcW w:w="1705" w:type="dxa"/>
            <w:noWrap/>
          </w:tcPr>
          <w:p w14:paraId="675BC254"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200</w:t>
            </w:r>
          </w:p>
        </w:tc>
        <w:tc>
          <w:tcPr>
            <w:tcW w:w="1350" w:type="dxa"/>
            <w:noWrap/>
          </w:tcPr>
          <w:p w14:paraId="463B02B5"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15</w:t>
            </w:r>
          </w:p>
        </w:tc>
        <w:tc>
          <w:tcPr>
            <w:tcW w:w="1530" w:type="dxa"/>
          </w:tcPr>
          <w:p w14:paraId="4C6F8111" w14:textId="2EDF00AD"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WSP</w:t>
            </w:r>
          </w:p>
        </w:tc>
        <w:tc>
          <w:tcPr>
            <w:tcW w:w="4410" w:type="dxa"/>
            <w:noWrap/>
          </w:tcPr>
          <w:p w14:paraId="60E3ACB3" w14:textId="6296C0CE"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Washington State Penitentiary</w:t>
            </w:r>
          </w:p>
        </w:tc>
      </w:tr>
      <w:tr w:rsidR="00426DA2" w:rsidRPr="00ED6482" w14:paraId="6C9CCD54" w14:textId="77777777" w:rsidTr="00426DA2">
        <w:trPr>
          <w:trHeight w:val="288"/>
        </w:trPr>
        <w:tc>
          <w:tcPr>
            <w:tcW w:w="1705" w:type="dxa"/>
            <w:noWrap/>
          </w:tcPr>
          <w:p w14:paraId="594DB946"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230</w:t>
            </w:r>
          </w:p>
        </w:tc>
        <w:tc>
          <w:tcPr>
            <w:tcW w:w="1350" w:type="dxa"/>
            <w:noWrap/>
          </w:tcPr>
          <w:p w14:paraId="15C9AAEB"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16</w:t>
            </w:r>
          </w:p>
        </w:tc>
        <w:tc>
          <w:tcPr>
            <w:tcW w:w="1530" w:type="dxa"/>
          </w:tcPr>
          <w:p w14:paraId="4E535976" w14:textId="425DEFF6"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MSU</w:t>
            </w:r>
          </w:p>
        </w:tc>
        <w:tc>
          <w:tcPr>
            <w:tcW w:w="4410" w:type="dxa"/>
            <w:noWrap/>
          </w:tcPr>
          <w:p w14:paraId="74AEAFD7" w14:textId="6CB74808"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Monroe Correctional Complex</w:t>
            </w:r>
          </w:p>
        </w:tc>
      </w:tr>
      <w:tr w:rsidR="00426DA2" w:rsidRPr="00ED6482" w14:paraId="0358D475" w14:textId="77777777" w:rsidTr="00426DA2">
        <w:trPr>
          <w:trHeight w:val="288"/>
        </w:trPr>
        <w:tc>
          <w:tcPr>
            <w:tcW w:w="1705" w:type="dxa"/>
            <w:noWrap/>
          </w:tcPr>
          <w:p w14:paraId="567E0407"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200</w:t>
            </w:r>
          </w:p>
        </w:tc>
        <w:tc>
          <w:tcPr>
            <w:tcW w:w="1350" w:type="dxa"/>
            <w:noWrap/>
          </w:tcPr>
          <w:p w14:paraId="3B6D6BC4"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17</w:t>
            </w:r>
          </w:p>
        </w:tc>
        <w:tc>
          <w:tcPr>
            <w:tcW w:w="1530" w:type="dxa"/>
          </w:tcPr>
          <w:p w14:paraId="6B648822" w14:textId="77777777" w:rsidR="00426DA2" w:rsidRPr="00ED6482" w:rsidRDefault="00426DA2" w:rsidP="00AA4EDF">
            <w:pPr>
              <w:spacing w:after="0" w:line="240" w:lineRule="auto"/>
              <w:rPr>
                <w:rFonts w:eastAsia="Times New Roman" w:cs="Times New Roman"/>
                <w:color w:val="000000"/>
                <w:szCs w:val="22"/>
              </w:rPr>
            </w:pPr>
          </w:p>
        </w:tc>
        <w:tc>
          <w:tcPr>
            <w:tcW w:w="4410" w:type="dxa"/>
            <w:noWrap/>
          </w:tcPr>
          <w:p w14:paraId="6FCC1544" w14:textId="3AB07A98"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Ahtanum View Correction Complex</w:t>
            </w:r>
            <w:r>
              <w:rPr>
                <w:rFonts w:eastAsia="Times New Roman" w:cs="Times New Roman"/>
                <w:color w:val="000000"/>
                <w:szCs w:val="22"/>
              </w:rPr>
              <w:t xml:space="preserve"> (closed)</w:t>
            </w:r>
          </w:p>
        </w:tc>
      </w:tr>
      <w:tr w:rsidR="00426DA2" w:rsidRPr="00ED6482" w14:paraId="6DF506DA" w14:textId="77777777" w:rsidTr="00426DA2">
        <w:trPr>
          <w:trHeight w:val="288"/>
        </w:trPr>
        <w:tc>
          <w:tcPr>
            <w:tcW w:w="1705" w:type="dxa"/>
            <w:noWrap/>
          </w:tcPr>
          <w:p w14:paraId="01DB3EA3"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020</w:t>
            </w:r>
          </w:p>
        </w:tc>
        <w:tc>
          <w:tcPr>
            <w:tcW w:w="1350" w:type="dxa"/>
            <w:noWrap/>
          </w:tcPr>
          <w:p w14:paraId="52FE942F"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18</w:t>
            </w:r>
          </w:p>
        </w:tc>
        <w:tc>
          <w:tcPr>
            <w:tcW w:w="1530" w:type="dxa"/>
          </w:tcPr>
          <w:p w14:paraId="1F03C2B8" w14:textId="25F36FC1"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STC</w:t>
            </w:r>
          </w:p>
        </w:tc>
        <w:tc>
          <w:tcPr>
            <w:tcW w:w="4410" w:type="dxa"/>
            <w:noWrap/>
          </w:tcPr>
          <w:p w14:paraId="0B87A5EC" w14:textId="0AC76895"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Stafford Creek Corrections Center</w:t>
            </w:r>
          </w:p>
        </w:tc>
      </w:tr>
      <w:tr w:rsidR="00426DA2" w:rsidRPr="00ED6482" w14:paraId="05F5DF9C" w14:textId="77777777" w:rsidTr="00426DA2">
        <w:trPr>
          <w:trHeight w:val="288"/>
        </w:trPr>
        <w:tc>
          <w:tcPr>
            <w:tcW w:w="1705" w:type="dxa"/>
            <w:noWrap/>
          </w:tcPr>
          <w:p w14:paraId="6C14DB45"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230</w:t>
            </w:r>
          </w:p>
        </w:tc>
        <w:tc>
          <w:tcPr>
            <w:tcW w:w="1350" w:type="dxa"/>
            <w:noWrap/>
          </w:tcPr>
          <w:p w14:paraId="772CCC7E"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19</w:t>
            </w:r>
          </w:p>
        </w:tc>
        <w:tc>
          <w:tcPr>
            <w:tcW w:w="1530" w:type="dxa"/>
          </w:tcPr>
          <w:p w14:paraId="546DD761" w14:textId="62CB9210"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WSR</w:t>
            </w:r>
          </w:p>
        </w:tc>
        <w:tc>
          <w:tcPr>
            <w:tcW w:w="4410" w:type="dxa"/>
            <w:noWrap/>
          </w:tcPr>
          <w:p w14:paraId="0CADE34E" w14:textId="75C151FC"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Monroe Correctional Complex</w:t>
            </w:r>
          </w:p>
        </w:tc>
      </w:tr>
      <w:tr w:rsidR="00426DA2" w:rsidRPr="00ED6482" w14:paraId="534B7A20" w14:textId="77777777" w:rsidTr="00426DA2">
        <w:trPr>
          <w:trHeight w:val="288"/>
        </w:trPr>
        <w:tc>
          <w:tcPr>
            <w:tcW w:w="1705" w:type="dxa"/>
            <w:noWrap/>
          </w:tcPr>
          <w:p w14:paraId="449026F5"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220</w:t>
            </w:r>
          </w:p>
        </w:tc>
        <w:tc>
          <w:tcPr>
            <w:tcW w:w="1350" w:type="dxa"/>
            <w:noWrap/>
          </w:tcPr>
          <w:p w14:paraId="69336330" w14:textId="77777777"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20</w:t>
            </w:r>
          </w:p>
        </w:tc>
        <w:tc>
          <w:tcPr>
            <w:tcW w:w="1530" w:type="dxa"/>
          </w:tcPr>
          <w:p w14:paraId="4FCA55A5" w14:textId="513FD05B" w:rsidR="00426DA2" w:rsidRPr="00ED6482" w:rsidRDefault="00426DA2" w:rsidP="00AA4EDF">
            <w:pPr>
              <w:spacing w:after="0" w:line="240" w:lineRule="auto"/>
              <w:rPr>
                <w:rFonts w:eastAsia="Times New Roman" w:cs="Times New Roman"/>
                <w:color w:val="000000"/>
                <w:szCs w:val="22"/>
              </w:rPr>
            </w:pPr>
            <w:r>
              <w:rPr>
                <w:rFonts w:eastAsia="Times New Roman" w:cs="Times New Roman"/>
                <w:color w:val="000000"/>
                <w:szCs w:val="22"/>
              </w:rPr>
              <w:t>MCC</w:t>
            </w:r>
          </w:p>
        </w:tc>
        <w:tc>
          <w:tcPr>
            <w:tcW w:w="4410" w:type="dxa"/>
            <w:noWrap/>
          </w:tcPr>
          <w:p w14:paraId="73710EA3" w14:textId="14EC7ED4" w:rsidR="00426DA2" w:rsidRPr="00ED6482" w:rsidRDefault="00426DA2" w:rsidP="00AA4EDF">
            <w:pPr>
              <w:spacing w:after="0" w:line="240" w:lineRule="auto"/>
              <w:rPr>
                <w:rFonts w:eastAsia="Times New Roman" w:cs="Times New Roman"/>
                <w:color w:val="000000"/>
                <w:szCs w:val="22"/>
              </w:rPr>
            </w:pPr>
            <w:r w:rsidRPr="00ED6482">
              <w:rPr>
                <w:rFonts w:eastAsia="Times New Roman" w:cs="Times New Roman"/>
                <w:color w:val="000000"/>
                <w:szCs w:val="22"/>
              </w:rPr>
              <w:t>Mission Creek Corrections Center</w:t>
            </w:r>
          </w:p>
        </w:tc>
      </w:tr>
    </w:tbl>
    <w:p w14:paraId="119901A8" w14:textId="77777777" w:rsidR="00561BC4" w:rsidRDefault="00561BC4" w:rsidP="00D54FE5">
      <w:pPr>
        <w:pStyle w:val="Heading3"/>
        <w:spacing w:before="240" w:after="0"/>
      </w:pPr>
      <w:bookmarkStart w:id="30" w:name="_Toc152931919"/>
      <w:r>
        <w:t>FEE_PAY_STATUS</w:t>
      </w:r>
      <w:bookmarkEnd w:id="30"/>
    </w:p>
    <w:p w14:paraId="35E15051" w14:textId="77777777" w:rsidR="00561BC4" w:rsidRDefault="00561BC4" w:rsidP="00CF2F4E">
      <w:pPr>
        <w:pStyle w:val="Body"/>
        <w:spacing w:before="0" w:after="120"/>
      </w:pPr>
      <w:r w:rsidRPr="001D3BB8">
        <w:rPr>
          <w:b/>
        </w:rPr>
        <w:t>Data Type:</w:t>
      </w:r>
      <w:r>
        <w:t xml:space="preserve"> Text</w:t>
      </w:r>
    </w:p>
    <w:p w14:paraId="1FD2F571" w14:textId="77777777" w:rsidR="00561BC4" w:rsidRDefault="00561BC4" w:rsidP="00CF2F4E">
      <w:pPr>
        <w:pStyle w:val="Body"/>
        <w:spacing w:after="120"/>
      </w:pPr>
      <w:r w:rsidRPr="001D3BB8">
        <w:rPr>
          <w:b/>
        </w:rPr>
        <w:t>Size:</w:t>
      </w:r>
      <w:r>
        <w:t xml:space="preserve"> 2</w:t>
      </w:r>
    </w:p>
    <w:p w14:paraId="7B1EA47F" w14:textId="77777777" w:rsidR="00561BC4" w:rsidRDefault="00561BC4" w:rsidP="00CF2F4E">
      <w:pPr>
        <w:pStyle w:val="Body"/>
        <w:spacing w:after="120"/>
      </w:pPr>
      <w:r w:rsidRPr="001D3BB8">
        <w:rPr>
          <w:b/>
        </w:rPr>
        <w:t xml:space="preserve">Definition: </w:t>
      </w:r>
      <w:r>
        <w:t xml:space="preserve">A </w:t>
      </w:r>
      <w:r w:rsidR="00BE043A">
        <w:t>two-character</w:t>
      </w:r>
      <w:r>
        <w:t xml:space="preserve"> </w:t>
      </w:r>
      <w:r w:rsidR="00BE043A">
        <w:t>code that identifies the types of fees</w:t>
      </w:r>
      <w:r>
        <w:t xml:space="preserve"> a student is paying in each class that they take.</w:t>
      </w:r>
    </w:p>
    <w:p w14:paraId="6199A208" w14:textId="77777777" w:rsidR="00561BC4" w:rsidRDefault="00561BC4" w:rsidP="00CF2F4E">
      <w:pPr>
        <w:pStyle w:val="Body"/>
        <w:spacing w:after="120"/>
      </w:pPr>
      <w:r w:rsidRPr="001D3BB8">
        <w:rPr>
          <w:b/>
        </w:rPr>
        <w:t>Data Classification:</w:t>
      </w:r>
      <w:r>
        <w:t xml:space="preserve"> </w:t>
      </w:r>
      <w:hyperlink w:anchor="_Category_3" w:history="1">
        <w:r w:rsidRPr="00B57495">
          <w:rPr>
            <w:rStyle w:val="Hyperlink"/>
          </w:rPr>
          <w:t>Category 3</w:t>
        </w:r>
      </w:hyperlink>
    </w:p>
    <w:p w14:paraId="5DE9FD86" w14:textId="77777777" w:rsidR="00561BC4" w:rsidRDefault="00561BC4" w:rsidP="00CF2F4E">
      <w:pPr>
        <w:pStyle w:val="Body"/>
        <w:spacing w:after="120"/>
      </w:pPr>
      <w:r w:rsidRPr="001D3BB8">
        <w:rPr>
          <w:b/>
        </w:rPr>
        <w:t>Legacy Source:</w:t>
      </w:r>
      <w:r>
        <w:t xml:space="preserve"> SMIS.</w:t>
      </w:r>
      <w:r w:rsidR="006A15C1">
        <w:t>MIS-</w:t>
      </w:r>
      <w:r>
        <w:t>STU</w:t>
      </w:r>
      <w:r w:rsidR="006A15C1">
        <w:t>-</w:t>
      </w:r>
      <w:r>
        <w:t>CLASS.F</w:t>
      </w:r>
      <w:r w:rsidR="006A15C1">
        <w:t>PS</w:t>
      </w:r>
    </w:p>
    <w:p w14:paraId="74AFD7BE" w14:textId="77777777" w:rsidR="00561BC4" w:rsidRDefault="00561BC4" w:rsidP="00CF2F4E">
      <w:pPr>
        <w:pStyle w:val="Body"/>
        <w:spacing w:after="120"/>
      </w:pPr>
      <w:r w:rsidRPr="001D3BB8">
        <w:rPr>
          <w:b/>
        </w:rPr>
        <w:t>PeopleSoft Source:</w:t>
      </w:r>
      <w:r>
        <w:t xml:space="preserve"> Based on the residency status and the waiver codes associated to the student during the quarter.</w:t>
      </w:r>
      <w:r w:rsidR="003B4A59">
        <w:t xml:space="preserve">  </w:t>
      </w:r>
      <w:hyperlink w:anchor="_APPENDIX:__FEE_PAY_STATUS" w:history="1">
        <w:r w:rsidR="003B4A59" w:rsidRPr="003B4A59">
          <w:rPr>
            <w:rStyle w:val="Hyperlink"/>
          </w:rPr>
          <w:t>See Appendix: Fee Pay Status</w:t>
        </w:r>
      </w:hyperlink>
      <w:r w:rsidR="003B4A59">
        <w:t xml:space="preserve"> to see the crosswalk of PeopleSoft fields to legacy Fee Pay Status value.</w:t>
      </w:r>
    </w:p>
    <w:p w14:paraId="18F47A9A" w14:textId="77777777" w:rsidR="00585A99" w:rsidRPr="005A61FE" w:rsidRDefault="00585A99" w:rsidP="00585A99">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w:t>
      </w:r>
      <w:r>
        <w:rPr>
          <w:rFonts w:cs="Times New Roman"/>
          <w:bCs/>
          <w:szCs w:val="22"/>
        </w:rPr>
        <w:t>FEE_PAY</w:t>
      </w:r>
      <w:r w:rsidRPr="005A61FE">
        <w:rPr>
          <w:rFonts w:cs="Times New Roman"/>
          <w:bCs/>
          <w:szCs w:val="22"/>
        </w:rPr>
        <w:t xml:space="preserve"> or </w:t>
      </w:r>
    </w:p>
    <w:p w14:paraId="7610330B" w14:textId="77777777" w:rsidR="00585A99" w:rsidRPr="00255501" w:rsidRDefault="00585A99" w:rsidP="00585A99">
      <w:pPr>
        <w:spacing w:before="0" w:after="0"/>
        <w:rPr>
          <w:rFonts w:cs="Times New Roman"/>
          <w:szCs w:val="22"/>
        </w:rPr>
      </w:pPr>
      <w:r w:rsidRPr="005A61FE">
        <w:rPr>
          <w:rFonts w:cs="Times New Roman"/>
          <w:bCs/>
          <w:szCs w:val="22"/>
        </w:rPr>
        <w:t xml:space="preserve">dataLink WAREHOUSE_LOOKUP. </w:t>
      </w:r>
      <w:r>
        <w:rPr>
          <w:rFonts w:cs="Times New Roman"/>
          <w:bCs/>
          <w:szCs w:val="22"/>
        </w:rPr>
        <w:t>FEE_PAY</w:t>
      </w:r>
    </w:p>
    <w:p w14:paraId="668329AD" w14:textId="77777777" w:rsidR="00D46B21" w:rsidRDefault="00BE043A" w:rsidP="00CF2F4E">
      <w:pPr>
        <w:pStyle w:val="Body"/>
        <w:spacing w:after="120"/>
      </w:pPr>
      <w:r>
        <w:rPr>
          <w:b/>
        </w:rPr>
        <w:t xml:space="preserve">Valid Values: </w:t>
      </w:r>
      <w:r w:rsidR="00585A99" w:rsidRPr="00585A99">
        <w:t>S</w:t>
      </w:r>
      <w:r w:rsidR="00D46B21">
        <w:t>ee Appendix B for the full listing including the cross-walking logic from PeopleSoft to legacy FPS values.</w:t>
      </w:r>
    </w:p>
    <w:p w14:paraId="50E2B547" w14:textId="77777777" w:rsidR="00561BC4" w:rsidRPr="001D3BB8" w:rsidRDefault="00561BC4" w:rsidP="0091624A">
      <w:pPr>
        <w:pStyle w:val="Body"/>
        <w:spacing w:after="0"/>
        <w:rPr>
          <w:b/>
        </w:rPr>
      </w:pPr>
      <w:r w:rsidRPr="001D3BB8">
        <w:rPr>
          <w:b/>
        </w:rPr>
        <w:t xml:space="preserve">The Fee Pay Status codes most frequently used by the SBCTC are: </w:t>
      </w:r>
    </w:p>
    <w:tbl>
      <w:tblPr>
        <w:tblStyle w:val="TableGrid"/>
        <w:tblW w:w="0" w:type="auto"/>
        <w:tblLook w:val="04A0" w:firstRow="1" w:lastRow="0" w:firstColumn="1" w:lastColumn="0" w:noHBand="0" w:noVBand="1"/>
        <w:tblCaption w:val="Most Frequently Used Types of Fee Pay Status Codes with College Type"/>
        <w:tblDescription w:val="List of frequently used Fee Pay Status Codes for both Community and Technical Colleges"/>
      </w:tblPr>
      <w:tblGrid>
        <w:gridCol w:w="4111"/>
        <w:gridCol w:w="2001"/>
        <w:gridCol w:w="1835"/>
      </w:tblGrid>
      <w:tr w:rsidR="001D3BB8" w:rsidRPr="001D3BB8" w14:paraId="7AE1F89D" w14:textId="77777777" w:rsidTr="00AF1BDC">
        <w:trPr>
          <w:tblHeader/>
        </w:trPr>
        <w:tc>
          <w:tcPr>
            <w:tcW w:w="4111" w:type="dxa"/>
          </w:tcPr>
          <w:p w14:paraId="2451400F" w14:textId="77777777" w:rsidR="001D3BB8" w:rsidRPr="00361914" w:rsidRDefault="001D3BB8" w:rsidP="001D3BB8">
            <w:pPr>
              <w:pStyle w:val="Body"/>
              <w:tabs>
                <w:tab w:val="clear" w:pos="0"/>
              </w:tabs>
              <w:spacing w:before="20" w:after="20"/>
              <w:rPr>
                <w:b/>
              </w:rPr>
            </w:pPr>
            <w:r w:rsidRPr="00361914">
              <w:rPr>
                <w:b/>
              </w:rPr>
              <w:t>Type</w:t>
            </w:r>
          </w:p>
        </w:tc>
        <w:tc>
          <w:tcPr>
            <w:tcW w:w="0" w:type="auto"/>
          </w:tcPr>
          <w:p w14:paraId="5C133C11" w14:textId="77777777" w:rsidR="001D3BB8" w:rsidRPr="00361914" w:rsidRDefault="001D3BB8" w:rsidP="001D3BB8">
            <w:pPr>
              <w:pStyle w:val="Body"/>
              <w:tabs>
                <w:tab w:val="clear" w:pos="0"/>
              </w:tabs>
              <w:spacing w:before="20" w:after="20"/>
              <w:rPr>
                <w:b/>
              </w:rPr>
            </w:pPr>
            <w:r w:rsidRPr="00361914">
              <w:rPr>
                <w:b/>
              </w:rPr>
              <w:t>Community College</w:t>
            </w:r>
          </w:p>
        </w:tc>
        <w:tc>
          <w:tcPr>
            <w:tcW w:w="0" w:type="auto"/>
          </w:tcPr>
          <w:p w14:paraId="68F42FFD" w14:textId="77777777" w:rsidR="001D3BB8" w:rsidRPr="00361914" w:rsidRDefault="001D3BB8" w:rsidP="001D3BB8">
            <w:pPr>
              <w:pStyle w:val="Body"/>
              <w:tabs>
                <w:tab w:val="clear" w:pos="0"/>
              </w:tabs>
              <w:spacing w:before="20" w:after="20"/>
              <w:rPr>
                <w:b/>
              </w:rPr>
            </w:pPr>
            <w:r w:rsidRPr="00361914">
              <w:rPr>
                <w:b/>
              </w:rPr>
              <w:t>Technical College</w:t>
            </w:r>
          </w:p>
        </w:tc>
      </w:tr>
      <w:tr w:rsidR="001D3BB8" w:rsidRPr="001D3BB8" w14:paraId="18A4F805" w14:textId="77777777" w:rsidTr="00AF1BDC">
        <w:tc>
          <w:tcPr>
            <w:tcW w:w="4111" w:type="dxa"/>
          </w:tcPr>
          <w:p w14:paraId="4A0B9AF7" w14:textId="77777777" w:rsidR="001D3BB8" w:rsidRPr="001D3BB8" w:rsidRDefault="001D3BB8" w:rsidP="001D3BB8">
            <w:pPr>
              <w:pStyle w:val="Body"/>
              <w:tabs>
                <w:tab w:val="clear" w:pos="0"/>
              </w:tabs>
              <w:spacing w:before="20" w:after="20"/>
            </w:pPr>
            <w:r w:rsidRPr="001D3BB8">
              <w:t>RS – Fee Paying</w:t>
            </w:r>
          </w:p>
        </w:tc>
        <w:tc>
          <w:tcPr>
            <w:tcW w:w="0" w:type="auto"/>
          </w:tcPr>
          <w:p w14:paraId="3A44E05B" w14:textId="77777777" w:rsidR="001D3BB8" w:rsidRPr="001D3BB8" w:rsidRDefault="001D3BB8" w:rsidP="001D3BB8">
            <w:pPr>
              <w:pStyle w:val="Body"/>
              <w:tabs>
                <w:tab w:val="clear" w:pos="0"/>
              </w:tabs>
              <w:spacing w:before="20" w:after="20"/>
            </w:pPr>
            <w:r w:rsidRPr="001D3BB8">
              <w:t>R*,S*,M* or N*</w:t>
            </w:r>
          </w:p>
        </w:tc>
        <w:tc>
          <w:tcPr>
            <w:tcW w:w="0" w:type="auto"/>
          </w:tcPr>
          <w:p w14:paraId="7F5FC8BD" w14:textId="77777777" w:rsidR="001D3BB8" w:rsidRPr="001D3BB8" w:rsidRDefault="001D3BB8" w:rsidP="001D3BB8">
            <w:pPr>
              <w:pStyle w:val="Body"/>
              <w:tabs>
                <w:tab w:val="clear" w:pos="0"/>
              </w:tabs>
              <w:spacing w:before="20" w:after="20"/>
            </w:pPr>
            <w:r w:rsidRPr="001D3BB8">
              <w:t>R*,S*,M* or N*</w:t>
            </w:r>
          </w:p>
        </w:tc>
      </w:tr>
      <w:tr w:rsidR="001D3BB8" w:rsidRPr="001D3BB8" w14:paraId="2980604E" w14:textId="77777777" w:rsidTr="00AF1BDC">
        <w:tc>
          <w:tcPr>
            <w:tcW w:w="4111" w:type="dxa"/>
          </w:tcPr>
          <w:p w14:paraId="0BCB86F3" w14:textId="77777777" w:rsidR="001D3BB8" w:rsidRPr="001D3BB8" w:rsidRDefault="001D3BB8" w:rsidP="001D3BB8">
            <w:pPr>
              <w:pStyle w:val="Body"/>
              <w:tabs>
                <w:tab w:val="clear" w:pos="0"/>
              </w:tabs>
              <w:spacing w:before="20" w:after="20"/>
            </w:pPr>
            <w:r w:rsidRPr="001D3BB8">
              <w:lastRenderedPageBreak/>
              <w:t>Apprentice</w:t>
            </w:r>
          </w:p>
        </w:tc>
        <w:tc>
          <w:tcPr>
            <w:tcW w:w="0" w:type="auto"/>
          </w:tcPr>
          <w:p w14:paraId="1A04D56C" w14:textId="683C2156" w:rsidR="001D3BB8" w:rsidRPr="001D3BB8" w:rsidRDefault="001D3BB8" w:rsidP="001D3BB8">
            <w:pPr>
              <w:pStyle w:val="Body"/>
              <w:tabs>
                <w:tab w:val="clear" w:pos="0"/>
              </w:tabs>
              <w:spacing w:before="20" w:after="20"/>
            </w:pPr>
            <w:r w:rsidRPr="001D3BB8">
              <w:t>91</w:t>
            </w:r>
          </w:p>
        </w:tc>
        <w:tc>
          <w:tcPr>
            <w:tcW w:w="0" w:type="auto"/>
          </w:tcPr>
          <w:p w14:paraId="467C4C1A" w14:textId="77777777" w:rsidR="001D3BB8" w:rsidRPr="001D3BB8" w:rsidRDefault="001D3BB8" w:rsidP="001D3BB8">
            <w:pPr>
              <w:pStyle w:val="Body"/>
              <w:tabs>
                <w:tab w:val="clear" w:pos="0"/>
              </w:tabs>
              <w:spacing w:before="20" w:after="20"/>
            </w:pPr>
            <w:r w:rsidRPr="001D3BB8">
              <w:t>D7,D8,D9</w:t>
            </w:r>
          </w:p>
        </w:tc>
      </w:tr>
      <w:tr w:rsidR="001D3BB8" w:rsidRPr="001D3BB8" w14:paraId="48919205" w14:textId="77777777" w:rsidTr="00AF1BDC">
        <w:tc>
          <w:tcPr>
            <w:tcW w:w="4111" w:type="dxa"/>
          </w:tcPr>
          <w:p w14:paraId="3CFB6887" w14:textId="77777777" w:rsidR="001D3BB8" w:rsidRPr="001D3BB8" w:rsidRDefault="001D3BB8" w:rsidP="001D3BB8">
            <w:pPr>
              <w:pStyle w:val="Body"/>
              <w:tabs>
                <w:tab w:val="clear" w:pos="0"/>
              </w:tabs>
              <w:spacing w:before="20" w:after="20"/>
            </w:pPr>
            <w:r w:rsidRPr="001D3BB8">
              <w:t>TRB Waiver</w:t>
            </w:r>
          </w:p>
        </w:tc>
        <w:tc>
          <w:tcPr>
            <w:tcW w:w="0" w:type="auto"/>
          </w:tcPr>
          <w:p w14:paraId="13E5D4DE" w14:textId="77777777" w:rsidR="001D3BB8" w:rsidRPr="001D3BB8" w:rsidRDefault="001D3BB8" w:rsidP="001D3BB8">
            <w:pPr>
              <w:pStyle w:val="Body"/>
              <w:tabs>
                <w:tab w:val="clear" w:pos="0"/>
              </w:tabs>
              <w:spacing w:before="20" w:after="20"/>
            </w:pPr>
            <w:r w:rsidRPr="001D3BB8">
              <w:t>58,59</w:t>
            </w:r>
          </w:p>
        </w:tc>
        <w:tc>
          <w:tcPr>
            <w:tcW w:w="0" w:type="auto"/>
          </w:tcPr>
          <w:p w14:paraId="7324099C" w14:textId="77777777" w:rsidR="001D3BB8" w:rsidRPr="001D3BB8" w:rsidRDefault="001D3BB8" w:rsidP="001D3BB8">
            <w:pPr>
              <w:pStyle w:val="Body"/>
              <w:tabs>
                <w:tab w:val="clear" w:pos="0"/>
              </w:tabs>
              <w:spacing w:before="20" w:after="20"/>
            </w:pPr>
            <w:r w:rsidRPr="001D3BB8">
              <w:t>D5,D6</w:t>
            </w:r>
          </w:p>
        </w:tc>
      </w:tr>
      <w:tr w:rsidR="001D3BB8" w:rsidRPr="001D3BB8" w14:paraId="4F138A32" w14:textId="77777777" w:rsidTr="00AF1BDC">
        <w:tc>
          <w:tcPr>
            <w:tcW w:w="4111" w:type="dxa"/>
          </w:tcPr>
          <w:p w14:paraId="139B9679" w14:textId="77777777" w:rsidR="001D3BB8" w:rsidRPr="001D3BB8" w:rsidRDefault="001D3BB8" w:rsidP="001D3BB8">
            <w:pPr>
              <w:pStyle w:val="Body"/>
              <w:tabs>
                <w:tab w:val="clear" w:pos="0"/>
              </w:tabs>
              <w:spacing w:before="20" w:after="20"/>
            </w:pPr>
            <w:r w:rsidRPr="001D3BB8">
              <w:t>Welfare</w:t>
            </w:r>
          </w:p>
        </w:tc>
        <w:tc>
          <w:tcPr>
            <w:tcW w:w="0" w:type="auto"/>
          </w:tcPr>
          <w:p w14:paraId="52E84C77" w14:textId="77777777" w:rsidR="001D3BB8" w:rsidRPr="001D3BB8" w:rsidRDefault="001D3BB8" w:rsidP="001D3BB8">
            <w:pPr>
              <w:pStyle w:val="Body"/>
              <w:tabs>
                <w:tab w:val="clear" w:pos="0"/>
              </w:tabs>
              <w:spacing w:before="20" w:after="20"/>
            </w:pPr>
            <w:r w:rsidRPr="001D3BB8">
              <w:t>60,61</w:t>
            </w:r>
          </w:p>
        </w:tc>
        <w:tc>
          <w:tcPr>
            <w:tcW w:w="0" w:type="auto"/>
          </w:tcPr>
          <w:p w14:paraId="34CA4706" w14:textId="77777777" w:rsidR="001D3BB8" w:rsidRPr="001D3BB8" w:rsidRDefault="001D3BB8" w:rsidP="001D3BB8">
            <w:pPr>
              <w:pStyle w:val="Body"/>
              <w:tabs>
                <w:tab w:val="clear" w:pos="0"/>
              </w:tabs>
              <w:spacing w:before="20" w:after="20"/>
            </w:pPr>
            <w:r w:rsidRPr="001D3BB8">
              <w:t>60,61</w:t>
            </w:r>
          </w:p>
        </w:tc>
      </w:tr>
      <w:tr w:rsidR="001D3BB8" w:rsidRPr="001D3BB8" w14:paraId="1E6E8FCC" w14:textId="77777777" w:rsidTr="00AF1BDC">
        <w:tc>
          <w:tcPr>
            <w:tcW w:w="4111" w:type="dxa"/>
          </w:tcPr>
          <w:p w14:paraId="3BA971E9" w14:textId="77777777" w:rsidR="001D3BB8" w:rsidRPr="001D3BB8" w:rsidRDefault="001D3BB8" w:rsidP="001D3BB8">
            <w:pPr>
              <w:pStyle w:val="Body"/>
              <w:tabs>
                <w:tab w:val="clear" w:pos="0"/>
              </w:tabs>
              <w:spacing w:before="20" w:after="20"/>
            </w:pPr>
            <w:r w:rsidRPr="001D3BB8">
              <w:t>Summer Self Support</w:t>
            </w:r>
          </w:p>
        </w:tc>
        <w:tc>
          <w:tcPr>
            <w:tcW w:w="0" w:type="auto"/>
          </w:tcPr>
          <w:p w14:paraId="6E83D800" w14:textId="77777777" w:rsidR="001D3BB8" w:rsidRPr="001D3BB8" w:rsidRDefault="001D3BB8" w:rsidP="001D3BB8">
            <w:pPr>
              <w:pStyle w:val="Body"/>
              <w:tabs>
                <w:tab w:val="clear" w:pos="0"/>
              </w:tabs>
              <w:spacing w:before="20" w:after="20"/>
            </w:pPr>
            <w:r w:rsidRPr="001D3BB8">
              <w:t>79</w:t>
            </w:r>
          </w:p>
        </w:tc>
        <w:tc>
          <w:tcPr>
            <w:tcW w:w="0" w:type="auto"/>
          </w:tcPr>
          <w:p w14:paraId="53026877" w14:textId="77777777" w:rsidR="001D3BB8" w:rsidRPr="001D3BB8" w:rsidRDefault="001D3BB8" w:rsidP="001D3BB8">
            <w:pPr>
              <w:pStyle w:val="Body"/>
              <w:tabs>
                <w:tab w:val="clear" w:pos="0"/>
              </w:tabs>
              <w:spacing w:before="20" w:after="20"/>
            </w:pPr>
            <w:r w:rsidRPr="001D3BB8">
              <w:t>none</w:t>
            </w:r>
          </w:p>
        </w:tc>
      </w:tr>
      <w:tr w:rsidR="001D3BB8" w:rsidRPr="001D3BB8" w14:paraId="1101622A" w14:textId="77777777" w:rsidTr="00AF1BDC">
        <w:tc>
          <w:tcPr>
            <w:tcW w:w="4111" w:type="dxa"/>
          </w:tcPr>
          <w:p w14:paraId="128F5489" w14:textId="77777777" w:rsidR="001D3BB8" w:rsidRPr="001D3BB8" w:rsidRDefault="001D3BB8" w:rsidP="001D3BB8">
            <w:pPr>
              <w:pStyle w:val="Body"/>
              <w:tabs>
                <w:tab w:val="clear" w:pos="0"/>
              </w:tabs>
              <w:spacing w:before="20" w:after="20"/>
            </w:pPr>
            <w:r w:rsidRPr="001D3BB8">
              <w:t>Excess Enrollment</w:t>
            </w:r>
          </w:p>
        </w:tc>
        <w:tc>
          <w:tcPr>
            <w:tcW w:w="0" w:type="auto"/>
          </w:tcPr>
          <w:p w14:paraId="1FAAD3EE" w14:textId="77777777" w:rsidR="001D3BB8" w:rsidRPr="001D3BB8" w:rsidRDefault="001D3BB8" w:rsidP="001D3BB8">
            <w:pPr>
              <w:pStyle w:val="Body"/>
              <w:tabs>
                <w:tab w:val="clear" w:pos="0"/>
              </w:tabs>
              <w:spacing w:before="20" w:after="20"/>
            </w:pPr>
            <w:r w:rsidRPr="001D3BB8">
              <w:t>89</w:t>
            </w:r>
          </w:p>
        </w:tc>
        <w:tc>
          <w:tcPr>
            <w:tcW w:w="0" w:type="auto"/>
          </w:tcPr>
          <w:p w14:paraId="779101DD" w14:textId="77777777" w:rsidR="001D3BB8" w:rsidRPr="001D3BB8" w:rsidRDefault="001D3BB8" w:rsidP="001D3BB8">
            <w:pPr>
              <w:pStyle w:val="Body"/>
              <w:tabs>
                <w:tab w:val="clear" w:pos="0"/>
              </w:tabs>
              <w:spacing w:before="20" w:after="20"/>
            </w:pPr>
            <w:r w:rsidRPr="001D3BB8">
              <w:t>none</w:t>
            </w:r>
          </w:p>
        </w:tc>
      </w:tr>
      <w:tr w:rsidR="001D3BB8" w:rsidRPr="001D3BB8" w14:paraId="4449603B" w14:textId="77777777" w:rsidTr="00AF1BDC">
        <w:tc>
          <w:tcPr>
            <w:tcW w:w="4111" w:type="dxa"/>
          </w:tcPr>
          <w:p w14:paraId="7D1FA7DE" w14:textId="77777777" w:rsidR="001D3BB8" w:rsidRPr="001D3BB8" w:rsidRDefault="001D3BB8" w:rsidP="001D3BB8">
            <w:pPr>
              <w:pStyle w:val="Body"/>
              <w:tabs>
                <w:tab w:val="clear" w:pos="0"/>
              </w:tabs>
              <w:spacing w:before="20" w:after="20"/>
            </w:pPr>
            <w:r w:rsidRPr="001D3BB8">
              <w:t>International contract</w:t>
            </w:r>
          </w:p>
        </w:tc>
        <w:tc>
          <w:tcPr>
            <w:tcW w:w="0" w:type="auto"/>
          </w:tcPr>
          <w:p w14:paraId="4277DBD8" w14:textId="77777777" w:rsidR="001D3BB8" w:rsidRPr="001D3BB8" w:rsidRDefault="001D3BB8" w:rsidP="001D3BB8">
            <w:pPr>
              <w:pStyle w:val="Body"/>
              <w:tabs>
                <w:tab w:val="clear" w:pos="0"/>
              </w:tabs>
              <w:spacing w:before="20" w:after="20"/>
            </w:pPr>
            <w:r w:rsidRPr="001D3BB8">
              <w:t>35</w:t>
            </w:r>
          </w:p>
        </w:tc>
        <w:tc>
          <w:tcPr>
            <w:tcW w:w="0" w:type="auto"/>
          </w:tcPr>
          <w:p w14:paraId="0B39D267" w14:textId="77777777" w:rsidR="001D3BB8" w:rsidRPr="001D3BB8" w:rsidRDefault="001D3BB8" w:rsidP="001D3BB8">
            <w:pPr>
              <w:pStyle w:val="Body"/>
              <w:tabs>
                <w:tab w:val="clear" w:pos="0"/>
              </w:tabs>
              <w:spacing w:before="20" w:after="20"/>
            </w:pPr>
            <w:r w:rsidRPr="001D3BB8">
              <w:t>none</w:t>
            </w:r>
          </w:p>
        </w:tc>
      </w:tr>
      <w:tr w:rsidR="001D3BB8" w:rsidRPr="001D3BB8" w14:paraId="5562C49C" w14:textId="77777777" w:rsidTr="00AF1BDC">
        <w:tc>
          <w:tcPr>
            <w:tcW w:w="4111" w:type="dxa"/>
          </w:tcPr>
          <w:p w14:paraId="5E71C5D2" w14:textId="77777777" w:rsidR="001D3BB8" w:rsidRPr="001D3BB8" w:rsidRDefault="001D3BB8" w:rsidP="001D3BB8">
            <w:pPr>
              <w:pStyle w:val="Body"/>
              <w:tabs>
                <w:tab w:val="clear" w:pos="0"/>
              </w:tabs>
              <w:spacing w:before="20" w:after="20"/>
            </w:pPr>
            <w:r w:rsidRPr="001D3BB8">
              <w:t>Parent Ed (Not Early Childhood Education)</w:t>
            </w:r>
          </w:p>
        </w:tc>
        <w:tc>
          <w:tcPr>
            <w:tcW w:w="0" w:type="auto"/>
          </w:tcPr>
          <w:p w14:paraId="4DBEE081" w14:textId="77777777" w:rsidR="001D3BB8" w:rsidRPr="001D3BB8" w:rsidRDefault="001D3BB8" w:rsidP="001D3BB8">
            <w:pPr>
              <w:pStyle w:val="Body"/>
              <w:tabs>
                <w:tab w:val="clear" w:pos="0"/>
              </w:tabs>
              <w:spacing w:before="20" w:after="20"/>
            </w:pPr>
            <w:r w:rsidRPr="001D3BB8">
              <w:t>95</w:t>
            </w:r>
          </w:p>
        </w:tc>
        <w:tc>
          <w:tcPr>
            <w:tcW w:w="0" w:type="auto"/>
          </w:tcPr>
          <w:p w14:paraId="2EB79F30" w14:textId="77777777" w:rsidR="001D3BB8" w:rsidRPr="001D3BB8" w:rsidRDefault="001D3BB8" w:rsidP="001D3BB8">
            <w:pPr>
              <w:pStyle w:val="Body"/>
              <w:tabs>
                <w:tab w:val="clear" w:pos="0"/>
              </w:tabs>
              <w:spacing w:before="20" w:after="20"/>
            </w:pPr>
            <w:r w:rsidRPr="001D3BB8">
              <w:t>B1</w:t>
            </w:r>
          </w:p>
        </w:tc>
      </w:tr>
    </w:tbl>
    <w:p w14:paraId="491D7C26" w14:textId="78E4F693" w:rsidR="00561BC4" w:rsidRDefault="00561BC4" w:rsidP="00D54FE5">
      <w:pPr>
        <w:pStyle w:val="Body"/>
        <w:spacing w:before="120" w:after="0"/>
      </w:pPr>
      <w:r w:rsidRPr="001D3BB8">
        <w:rPr>
          <w:b/>
        </w:rPr>
        <w:t xml:space="preserve">Note:  </w:t>
      </w:r>
      <w:r>
        <w:t>Per legislative directive--Students enrolled in the following fee pay status codes are not included in SMIS based reports. These students are included in the SMIS database and the Warehouse with a MIS_STAT of 0.</w:t>
      </w:r>
    </w:p>
    <w:tbl>
      <w:tblPr>
        <w:tblStyle w:val="TableGrid"/>
        <w:tblW w:w="9180" w:type="dxa"/>
        <w:tblLayout w:type="fixed"/>
        <w:tblLook w:val="04A0" w:firstRow="1" w:lastRow="0" w:firstColumn="1" w:lastColumn="0" w:noHBand="0" w:noVBand="1"/>
        <w:tblCaption w:val="Some categories of students not eligible for state FTES"/>
        <w:tblDescription w:val="Type of Student with Legacy Fee Pay Status and PeopleSoft Waiver or Residency Exception"/>
      </w:tblPr>
      <w:tblGrid>
        <w:gridCol w:w="4343"/>
        <w:gridCol w:w="2160"/>
        <w:gridCol w:w="2677"/>
      </w:tblGrid>
      <w:tr w:rsidR="00D46B21" w:rsidRPr="002B58EB" w14:paraId="390B59CE" w14:textId="77777777" w:rsidTr="00772016">
        <w:trPr>
          <w:cantSplit/>
          <w:trHeight w:val="288"/>
          <w:tblHeader/>
        </w:trPr>
        <w:tc>
          <w:tcPr>
            <w:tcW w:w="4343" w:type="dxa"/>
            <w:noWrap/>
            <w:hideMark/>
          </w:tcPr>
          <w:p w14:paraId="0B3091BA" w14:textId="77777777" w:rsidR="00D46B21" w:rsidRPr="002B58EB" w:rsidRDefault="00D46B21" w:rsidP="00593885">
            <w:pPr>
              <w:spacing w:before="0" w:after="0" w:line="240" w:lineRule="auto"/>
              <w:rPr>
                <w:rFonts w:eastAsia="Times New Roman" w:cs="Times New Roman"/>
                <w:b/>
                <w:bCs/>
                <w:color w:val="000000"/>
                <w:szCs w:val="22"/>
              </w:rPr>
            </w:pPr>
            <w:r w:rsidRPr="002B58EB">
              <w:rPr>
                <w:rFonts w:eastAsia="Times New Roman" w:cs="Times New Roman"/>
                <w:b/>
                <w:bCs/>
                <w:color w:val="000000"/>
                <w:szCs w:val="22"/>
              </w:rPr>
              <w:t>Type</w:t>
            </w:r>
          </w:p>
        </w:tc>
        <w:tc>
          <w:tcPr>
            <w:tcW w:w="2160" w:type="dxa"/>
            <w:noWrap/>
            <w:hideMark/>
          </w:tcPr>
          <w:p w14:paraId="615350D4" w14:textId="77777777" w:rsidR="00D46B21" w:rsidRPr="002B58EB" w:rsidRDefault="00D46B21" w:rsidP="00593885">
            <w:pPr>
              <w:spacing w:before="0" w:after="0" w:line="240" w:lineRule="auto"/>
              <w:jc w:val="center"/>
              <w:rPr>
                <w:rFonts w:eastAsia="Times New Roman" w:cs="Times New Roman"/>
                <w:b/>
                <w:bCs/>
                <w:color w:val="000000"/>
                <w:szCs w:val="22"/>
              </w:rPr>
            </w:pPr>
            <w:r w:rsidRPr="002B58EB">
              <w:rPr>
                <w:rFonts w:eastAsia="Times New Roman" w:cs="Times New Roman"/>
                <w:b/>
                <w:bCs/>
                <w:color w:val="000000"/>
                <w:szCs w:val="22"/>
              </w:rPr>
              <w:t>Legacy Fee Pay Status</w:t>
            </w:r>
          </w:p>
        </w:tc>
        <w:tc>
          <w:tcPr>
            <w:tcW w:w="2677" w:type="dxa"/>
          </w:tcPr>
          <w:p w14:paraId="5450C110" w14:textId="77777777" w:rsidR="00D46B21" w:rsidRPr="002B58EB" w:rsidRDefault="00D46B21" w:rsidP="00593885">
            <w:pPr>
              <w:spacing w:before="0" w:after="0" w:line="240" w:lineRule="auto"/>
              <w:jc w:val="center"/>
              <w:rPr>
                <w:rFonts w:eastAsia="Times New Roman" w:cs="Times New Roman"/>
                <w:b/>
                <w:bCs/>
                <w:color w:val="000000"/>
                <w:szCs w:val="22"/>
              </w:rPr>
            </w:pPr>
            <w:r w:rsidRPr="002B58EB">
              <w:rPr>
                <w:rFonts w:eastAsia="Times New Roman" w:cs="Times New Roman"/>
                <w:b/>
                <w:bCs/>
                <w:color w:val="000000"/>
                <w:szCs w:val="22"/>
              </w:rPr>
              <w:t>PS Waiver or Residency Exception</w:t>
            </w:r>
          </w:p>
        </w:tc>
      </w:tr>
      <w:tr w:rsidR="00D46B21" w:rsidRPr="002B58EB" w14:paraId="59622C04" w14:textId="77777777" w:rsidTr="00772016">
        <w:trPr>
          <w:trHeight w:val="288"/>
        </w:trPr>
        <w:tc>
          <w:tcPr>
            <w:tcW w:w="4343" w:type="dxa"/>
            <w:noWrap/>
            <w:hideMark/>
          </w:tcPr>
          <w:p w14:paraId="03810942" w14:textId="77777777" w:rsidR="00D46B21" w:rsidRPr="002B58EB" w:rsidRDefault="00D46B21" w:rsidP="00593885">
            <w:pPr>
              <w:spacing w:before="0" w:after="0" w:line="240" w:lineRule="auto"/>
              <w:rPr>
                <w:rFonts w:eastAsia="Times New Roman" w:cs="Times New Roman"/>
                <w:color w:val="000000"/>
                <w:szCs w:val="22"/>
              </w:rPr>
            </w:pPr>
            <w:r w:rsidRPr="002B58EB">
              <w:rPr>
                <w:rFonts w:eastAsia="Times New Roman" w:cs="Times New Roman"/>
                <w:color w:val="000000"/>
                <w:szCs w:val="22"/>
              </w:rPr>
              <w:t>Senior Citizens – Audit</w:t>
            </w:r>
          </w:p>
        </w:tc>
        <w:tc>
          <w:tcPr>
            <w:tcW w:w="2160" w:type="dxa"/>
            <w:noWrap/>
            <w:hideMark/>
          </w:tcPr>
          <w:p w14:paraId="084CDF27"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10</w:t>
            </w:r>
          </w:p>
        </w:tc>
        <w:tc>
          <w:tcPr>
            <w:tcW w:w="2677" w:type="dxa"/>
          </w:tcPr>
          <w:p w14:paraId="08199B29"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W10</w:t>
            </w:r>
          </w:p>
        </w:tc>
      </w:tr>
      <w:tr w:rsidR="00D46B21" w:rsidRPr="002B58EB" w14:paraId="35A1D549" w14:textId="77777777" w:rsidTr="00772016">
        <w:trPr>
          <w:trHeight w:val="288"/>
        </w:trPr>
        <w:tc>
          <w:tcPr>
            <w:tcW w:w="4343" w:type="dxa"/>
            <w:noWrap/>
          </w:tcPr>
          <w:p w14:paraId="263F712B" w14:textId="77777777" w:rsidR="00D46B21" w:rsidRPr="002B58EB" w:rsidRDefault="00D46B21" w:rsidP="00593885">
            <w:pPr>
              <w:spacing w:before="0" w:after="0" w:line="240" w:lineRule="auto"/>
              <w:rPr>
                <w:rFonts w:eastAsia="Times New Roman" w:cs="Times New Roman"/>
                <w:color w:val="000000"/>
                <w:szCs w:val="22"/>
              </w:rPr>
            </w:pPr>
            <w:r w:rsidRPr="002B58EB">
              <w:rPr>
                <w:rFonts w:eastAsia="Times New Roman" w:cs="Times New Roman"/>
                <w:color w:val="000000"/>
                <w:szCs w:val="22"/>
              </w:rPr>
              <w:t>Full-Time Employees</w:t>
            </w:r>
          </w:p>
        </w:tc>
        <w:tc>
          <w:tcPr>
            <w:tcW w:w="2160" w:type="dxa"/>
            <w:noWrap/>
          </w:tcPr>
          <w:p w14:paraId="6AE53EAF"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11</w:t>
            </w:r>
          </w:p>
        </w:tc>
        <w:tc>
          <w:tcPr>
            <w:tcW w:w="2677" w:type="dxa"/>
          </w:tcPr>
          <w:p w14:paraId="77A2A506"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Included in W51</w:t>
            </w:r>
          </w:p>
        </w:tc>
      </w:tr>
      <w:tr w:rsidR="00D46B21" w:rsidRPr="002B58EB" w14:paraId="1E1255A7" w14:textId="77777777" w:rsidTr="00772016">
        <w:trPr>
          <w:trHeight w:val="288"/>
        </w:trPr>
        <w:tc>
          <w:tcPr>
            <w:tcW w:w="4343" w:type="dxa"/>
            <w:noWrap/>
            <w:hideMark/>
          </w:tcPr>
          <w:p w14:paraId="1C801FF9" w14:textId="77777777" w:rsidR="00D46B21" w:rsidRPr="002B58EB" w:rsidRDefault="00D46B21" w:rsidP="00593885">
            <w:pPr>
              <w:spacing w:before="0" w:after="0" w:line="240" w:lineRule="auto"/>
              <w:rPr>
                <w:rFonts w:eastAsia="Times New Roman" w:cs="Times New Roman"/>
                <w:color w:val="000000"/>
                <w:szCs w:val="22"/>
              </w:rPr>
            </w:pPr>
            <w:r w:rsidRPr="002B58EB">
              <w:rPr>
                <w:rFonts w:eastAsia="Times New Roman" w:cs="Times New Roman"/>
                <w:color w:val="000000"/>
                <w:szCs w:val="22"/>
              </w:rPr>
              <w:t>Unemployed Waiver</w:t>
            </w:r>
          </w:p>
        </w:tc>
        <w:tc>
          <w:tcPr>
            <w:tcW w:w="2160" w:type="dxa"/>
            <w:noWrap/>
            <w:hideMark/>
          </w:tcPr>
          <w:p w14:paraId="7A574DBF"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21</w:t>
            </w:r>
          </w:p>
        </w:tc>
        <w:tc>
          <w:tcPr>
            <w:tcW w:w="2677" w:type="dxa"/>
          </w:tcPr>
          <w:p w14:paraId="024EA4BB"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W21</w:t>
            </w:r>
          </w:p>
        </w:tc>
      </w:tr>
      <w:tr w:rsidR="00D46B21" w:rsidRPr="002B58EB" w14:paraId="5B984771" w14:textId="77777777" w:rsidTr="00772016">
        <w:trPr>
          <w:trHeight w:val="288"/>
        </w:trPr>
        <w:tc>
          <w:tcPr>
            <w:tcW w:w="4343" w:type="dxa"/>
            <w:noWrap/>
            <w:hideMark/>
          </w:tcPr>
          <w:p w14:paraId="406CB898" w14:textId="77777777" w:rsidR="00D46B21" w:rsidRPr="002B58EB" w:rsidRDefault="00D46B21" w:rsidP="00593885">
            <w:pPr>
              <w:spacing w:before="0" w:after="0" w:line="240" w:lineRule="auto"/>
              <w:rPr>
                <w:rFonts w:eastAsia="Times New Roman" w:cs="Times New Roman"/>
                <w:color w:val="000000"/>
                <w:szCs w:val="22"/>
              </w:rPr>
            </w:pPr>
            <w:r w:rsidRPr="002B58EB">
              <w:rPr>
                <w:rFonts w:eastAsia="Times New Roman" w:cs="Times New Roman"/>
                <w:color w:val="000000"/>
                <w:szCs w:val="22"/>
              </w:rPr>
              <w:t>Underemployed Waiver</w:t>
            </w:r>
          </w:p>
        </w:tc>
        <w:tc>
          <w:tcPr>
            <w:tcW w:w="2160" w:type="dxa"/>
            <w:noWrap/>
            <w:hideMark/>
          </w:tcPr>
          <w:p w14:paraId="25F2704B"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22</w:t>
            </w:r>
          </w:p>
        </w:tc>
        <w:tc>
          <w:tcPr>
            <w:tcW w:w="2677" w:type="dxa"/>
          </w:tcPr>
          <w:p w14:paraId="60CAB540"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W22</w:t>
            </w:r>
          </w:p>
        </w:tc>
      </w:tr>
      <w:tr w:rsidR="00D46B21" w:rsidRPr="002B58EB" w14:paraId="7B31F861" w14:textId="77777777" w:rsidTr="00772016">
        <w:trPr>
          <w:trHeight w:val="288"/>
        </w:trPr>
        <w:tc>
          <w:tcPr>
            <w:tcW w:w="4343" w:type="dxa"/>
            <w:noWrap/>
          </w:tcPr>
          <w:p w14:paraId="7BF9A92B" w14:textId="77777777" w:rsidR="00D46B21" w:rsidRPr="002B58EB" w:rsidRDefault="00D46B21" w:rsidP="00593885">
            <w:pPr>
              <w:spacing w:before="0" w:after="0" w:line="240" w:lineRule="auto"/>
              <w:rPr>
                <w:rFonts w:eastAsia="Times New Roman" w:cs="Times New Roman"/>
                <w:color w:val="000000"/>
                <w:szCs w:val="22"/>
              </w:rPr>
            </w:pPr>
            <w:r w:rsidRPr="002B58EB">
              <w:rPr>
                <w:rFonts w:eastAsia="Times New Roman" w:cs="Times New Roman"/>
                <w:color w:val="000000"/>
                <w:szCs w:val="22"/>
              </w:rPr>
              <w:t>Native American non-resident waiver</w:t>
            </w:r>
          </w:p>
        </w:tc>
        <w:tc>
          <w:tcPr>
            <w:tcW w:w="2160" w:type="dxa"/>
            <w:noWrap/>
          </w:tcPr>
          <w:p w14:paraId="33DBBEC6"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25</w:t>
            </w:r>
          </w:p>
        </w:tc>
        <w:tc>
          <w:tcPr>
            <w:tcW w:w="2677" w:type="dxa"/>
          </w:tcPr>
          <w:p w14:paraId="103277FE"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SF02</w:t>
            </w:r>
          </w:p>
        </w:tc>
      </w:tr>
      <w:tr w:rsidR="00D46B21" w:rsidRPr="002B58EB" w14:paraId="448370F9" w14:textId="77777777" w:rsidTr="00772016">
        <w:trPr>
          <w:trHeight w:val="288"/>
        </w:trPr>
        <w:tc>
          <w:tcPr>
            <w:tcW w:w="4343" w:type="dxa"/>
            <w:noWrap/>
          </w:tcPr>
          <w:p w14:paraId="4712886A" w14:textId="77777777" w:rsidR="00D46B21" w:rsidRPr="002B58EB" w:rsidRDefault="00D46B21" w:rsidP="00593885">
            <w:pPr>
              <w:spacing w:before="0" w:after="0" w:line="240" w:lineRule="auto"/>
              <w:rPr>
                <w:rFonts w:eastAsia="Times New Roman" w:cs="Times New Roman"/>
                <w:color w:val="000000"/>
                <w:szCs w:val="22"/>
              </w:rPr>
            </w:pPr>
            <w:r w:rsidRPr="002B58EB">
              <w:rPr>
                <w:rFonts w:eastAsia="Times New Roman" w:cs="Times New Roman"/>
                <w:color w:val="000000"/>
                <w:szCs w:val="22"/>
              </w:rPr>
              <w:t>Washington National Guard</w:t>
            </w:r>
          </w:p>
        </w:tc>
        <w:tc>
          <w:tcPr>
            <w:tcW w:w="2160" w:type="dxa"/>
            <w:noWrap/>
          </w:tcPr>
          <w:p w14:paraId="2D0828FE"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28</w:t>
            </w:r>
          </w:p>
        </w:tc>
        <w:tc>
          <w:tcPr>
            <w:tcW w:w="2677" w:type="dxa"/>
          </w:tcPr>
          <w:p w14:paraId="2D1973FD"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NA</w:t>
            </w:r>
          </w:p>
        </w:tc>
      </w:tr>
      <w:tr w:rsidR="00D46B21" w:rsidRPr="002B58EB" w14:paraId="4C6A79FA" w14:textId="77777777" w:rsidTr="00772016">
        <w:trPr>
          <w:trHeight w:val="288"/>
        </w:trPr>
        <w:tc>
          <w:tcPr>
            <w:tcW w:w="4343" w:type="dxa"/>
            <w:noWrap/>
          </w:tcPr>
          <w:p w14:paraId="0191E5EA" w14:textId="77777777" w:rsidR="00D46B21" w:rsidRPr="002B58EB" w:rsidRDefault="00D46B21" w:rsidP="00593885">
            <w:pPr>
              <w:spacing w:before="0" w:after="0" w:line="240" w:lineRule="auto"/>
              <w:rPr>
                <w:rFonts w:eastAsia="Times New Roman" w:cs="Times New Roman"/>
                <w:color w:val="000000"/>
                <w:szCs w:val="22"/>
              </w:rPr>
            </w:pPr>
            <w:r w:rsidRPr="002B58EB">
              <w:rPr>
                <w:rFonts w:eastAsia="Times New Roman" w:cs="Times New Roman"/>
                <w:color w:val="000000"/>
                <w:szCs w:val="22"/>
              </w:rPr>
              <w:t>Not Paid</w:t>
            </w:r>
          </w:p>
        </w:tc>
        <w:tc>
          <w:tcPr>
            <w:tcW w:w="2160" w:type="dxa"/>
            <w:noWrap/>
          </w:tcPr>
          <w:p w14:paraId="552DF33C"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34</w:t>
            </w:r>
          </w:p>
        </w:tc>
        <w:tc>
          <w:tcPr>
            <w:tcW w:w="2677" w:type="dxa"/>
          </w:tcPr>
          <w:p w14:paraId="5ED92B99"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NA</w:t>
            </w:r>
          </w:p>
        </w:tc>
      </w:tr>
      <w:tr w:rsidR="00D46B21" w:rsidRPr="002B58EB" w14:paraId="37E2F42E" w14:textId="77777777" w:rsidTr="00772016">
        <w:trPr>
          <w:trHeight w:val="288"/>
        </w:trPr>
        <w:tc>
          <w:tcPr>
            <w:tcW w:w="4343" w:type="dxa"/>
            <w:noWrap/>
            <w:hideMark/>
          </w:tcPr>
          <w:p w14:paraId="2BD64D27" w14:textId="77777777" w:rsidR="00D46B21" w:rsidRPr="002B58EB" w:rsidRDefault="00D46B21" w:rsidP="00593885">
            <w:pPr>
              <w:spacing w:before="0" w:after="0" w:line="240" w:lineRule="auto"/>
              <w:rPr>
                <w:rFonts w:eastAsia="Times New Roman" w:cs="Times New Roman"/>
                <w:color w:val="000000"/>
                <w:szCs w:val="22"/>
              </w:rPr>
            </w:pPr>
            <w:r w:rsidRPr="002B58EB">
              <w:rPr>
                <w:rFonts w:eastAsia="Times New Roman" w:cs="Times New Roman"/>
                <w:color w:val="000000"/>
                <w:szCs w:val="22"/>
              </w:rPr>
              <w:t>State Employees</w:t>
            </w:r>
          </w:p>
        </w:tc>
        <w:tc>
          <w:tcPr>
            <w:tcW w:w="2160" w:type="dxa"/>
            <w:noWrap/>
            <w:hideMark/>
          </w:tcPr>
          <w:p w14:paraId="575AA922"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51</w:t>
            </w:r>
          </w:p>
        </w:tc>
        <w:tc>
          <w:tcPr>
            <w:tcW w:w="2677" w:type="dxa"/>
          </w:tcPr>
          <w:p w14:paraId="4C1760A2"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W51</w:t>
            </w:r>
          </w:p>
        </w:tc>
      </w:tr>
      <w:tr w:rsidR="00D46B21" w:rsidRPr="002B58EB" w14:paraId="49A29794" w14:textId="77777777" w:rsidTr="00772016">
        <w:trPr>
          <w:trHeight w:val="288"/>
        </w:trPr>
        <w:tc>
          <w:tcPr>
            <w:tcW w:w="4343" w:type="dxa"/>
            <w:noWrap/>
          </w:tcPr>
          <w:p w14:paraId="18BE4D93" w14:textId="77777777" w:rsidR="00D46B21" w:rsidRPr="002B58EB" w:rsidRDefault="00D46B21" w:rsidP="00593885">
            <w:pPr>
              <w:spacing w:before="0" w:after="0" w:line="240" w:lineRule="auto"/>
              <w:rPr>
                <w:rFonts w:eastAsia="Times New Roman" w:cs="Times New Roman"/>
                <w:color w:val="000000"/>
                <w:szCs w:val="22"/>
              </w:rPr>
            </w:pPr>
            <w:r w:rsidRPr="002B58EB">
              <w:rPr>
                <w:rFonts w:eastAsia="Times New Roman" w:cs="Times New Roman"/>
                <w:color w:val="000000"/>
                <w:szCs w:val="22"/>
              </w:rPr>
              <w:t>WSU Employees</w:t>
            </w:r>
          </w:p>
        </w:tc>
        <w:tc>
          <w:tcPr>
            <w:tcW w:w="2160" w:type="dxa"/>
            <w:noWrap/>
          </w:tcPr>
          <w:p w14:paraId="57B2B11B"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53</w:t>
            </w:r>
          </w:p>
        </w:tc>
        <w:tc>
          <w:tcPr>
            <w:tcW w:w="2677" w:type="dxa"/>
          </w:tcPr>
          <w:p w14:paraId="7D413531"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Included in W51</w:t>
            </w:r>
          </w:p>
        </w:tc>
      </w:tr>
      <w:tr w:rsidR="00D46B21" w:rsidRPr="002B58EB" w14:paraId="6458633E" w14:textId="77777777" w:rsidTr="00772016">
        <w:trPr>
          <w:trHeight w:val="288"/>
        </w:trPr>
        <w:tc>
          <w:tcPr>
            <w:tcW w:w="4343" w:type="dxa"/>
            <w:noWrap/>
            <w:hideMark/>
          </w:tcPr>
          <w:p w14:paraId="7D9DEF7D" w14:textId="77777777" w:rsidR="00D46B21" w:rsidRPr="002B58EB" w:rsidRDefault="00D46B21" w:rsidP="00593885">
            <w:pPr>
              <w:spacing w:before="0" w:after="0" w:line="240" w:lineRule="auto"/>
              <w:rPr>
                <w:rFonts w:eastAsia="Times New Roman" w:cs="Times New Roman"/>
                <w:color w:val="000000"/>
                <w:szCs w:val="22"/>
              </w:rPr>
            </w:pPr>
            <w:r w:rsidRPr="002B58EB">
              <w:rPr>
                <w:rFonts w:eastAsia="Times New Roman" w:cs="Times New Roman"/>
                <w:color w:val="000000"/>
                <w:szCs w:val="22"/>
              </w:rPr>
              <w:t xml:space="preserve">Senior Citizens - Credit </w:t>
            </w:r>
          </w:p>
        </w:tc>
        <w:tc>
          <w:tcPr>
            <w:tcW w:w="2160" w:type="dxa"/>
            <w:noWrap/>
            <w:hideMark/>
          </w:tcPr>
          <w:p w14:paraId="2EF98FBD"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56</w:t>
            </w:r>
          </w:p>
        </w:tc>
        <w:tc>
          <w:tcPr>
            <w:tcW w:w="2677" w:type="dxa"/>
          </w:tcPr>
          <w:p w14:paraId="370C0CEB" w14:textId="77777777" w:rsidR="00D46B21" w:rsidRPr="002B58EB" w:rsidRDefault="00D46B21" w:rsidP="00593885">
            <w:pPr>
              <w:spacing w:before="0" w:after="0" w:line="240" w:lineRule="auto"/>
              <w:jc w:val="center"/>
              <w:rPr>
                <w:rFonts w:eastAsia="Times New Roman" w:cs="Times New Roman"/>
                <w:color w:val="000000"/>
                <w:szCs w:val="22"/>
              </w:rPr>
            </w:pPr>
            <w:r w:rsidRPr="002B58EB">
              <w:rPr>
                <w:rFonts w:eastAsia="Times New Roman" w:cs="Times New Roman"/>
                <w:color w:val="000000"/>
                <w:szCs w:val="22"/>
              </w:rPr>
              <w:t>W56</w:t>
            </w:r>
          </w:p>
        </w:tc>
      </w:tr>
    </w:tbl>
    <w:p w14:paraId="2DE4337E" w14:textId="77777777" w:rsidR="00561BC4" w:rsidRPr="001D3BB8" w:rsidRDefault="00561BC4" w:rsidP="00AF1BDC">
      <w:pPr>
        <w:pStyle w:val="Body"/>
        <w:spacing w:before="120" w:after="0"/>
        <w:rPr>
          <w:b/>
        </w:rPr>
      </w:pPr>
      <w:r w:rsidRPr="001D3BB8">
        <w:rPr>
          <w:b/>
        </w:rPr>
        <w:t>Some Fee Pay Status codes come from the Tuition Fee</w:t>
      </w:r>
      <w:r w:rsidR="007208B0">
        <w:rPr>
          <w:b/>
        </w:rPr>
        <w:t xml:space="preserve"> code on the course as follows:</w:t>
      </w:r>
    </w:p>
    <w:tbl>
      <w:tblPr>
        <w:tblStyle w:val="TableGrid"/>
        <w:tblW w:w="0" w:type="auto"/>
        <w:tblInd w:w="-5" w:type="dxa"/>
        <w:tblLook w:val="04A0" w:firstRow="1" w:lastRow="0" w:firstColumn="1" w:lastColumn="0" w:noHBand="0" w:noVBand="1"/>
        <w:tblCaption w:val="Tuition Codes Translated to Fee Pay Status"/>
        <w:tblDescription w:val="List of Tuition Codes Translated to Fee Pay Status"/>
      </w:tblPr>
      <w:tblGrid>
        <w:gridCol w:w="1980"/>
        <w:gridCol w:w="1710"/>
        <w:gridCol w:w="5485"/>
      </w:tblGrid>
      <w:tr w:rsidR="007208B0" w:rsidRPr="001D3BB8" w14:paraId="06FFF572" w14:textId="77777777" w:rsidTr="00AF1BDC">
        <w:trPr>
          <w:tblHeader/>
        </w:trPr>
        <w:tc>
          <w:tcPr>
            <w:tcW w:w="1980" w:type="dxa"/>
          </w:tcPr>
          <w:p w14:paraId="269826D1" w14:textId="77777777" w:rsidR="007208B0" w:rsidRPr="001D3BB8" w:rsidRDefault="007208B0" w:rsidP="001D3BB8">
            <w:pPr>
              <w:pStyle w:val="Body"/>
              <w:tabs>
                <w:tab w:val="clear" w:pos="0"/>
              </w:tabs>
              <w:spacing w:before="20" w:after="20"/>
            </w:pPr>
            <w:r>
              <w:rPr>
                <w:b/>
              </w:rPr>
              <w:t xml:space="preserve">Tuition Fee </w:t>
            </w:r>
            <w:r w:rsidRPr="001D3BB8">
              <w:rPr>
                <w:b/>
              </w:rPr>
              <w:t>Code</w:t>
            </w:r>
          </w:p>
        </w:tc>
        <w:tc>
          <w:tcPr>
            <w:tcW w:w="1710" w:type="dxa"/>
          </w:tcPr>
          <w:p w14:paraId="3615E2B0" w14:textId="77777777" w:rsidR="007208B0" w:rsidRPr="007208B0" w:rsidRDefault="007208B0" w:rsidP="001D3BB8">
            <w:pPr>
              <w:pStyle w:val="Body"/>
              <w:tabs>
                <w:tab w:val="clear" w:pos="0"/>
              </w:tabs>
              <w:spacing w:before="20" w:after="20"/>
              <w:rPr>
                <w:b/>
              </w:rPr>
            </w:pPr>
            <w:r w:rsidRPr="007208B0">
              <w:rPr>
                <w:b/>
              </w:rPr>
              <w:t>Fee Pay Status</w:t>
            </w:r>
          </w:p>
        </w:tc>
        <w:tc>
          <w:tcPr>
            <w:tcW w:w="5485" w:type="dxa"/>
          </w:tcPr>
          <w:p w14:paraId="00A64DB6" w14:textId="77777777" w:rsidR="007208B0" w:rsidRPr="001D3BB8" w:rsidRDefault="007208B0" w:rsidP="001D3BB8">
            <w:pPr>
              <w:pStyle w:val="Body"/>
              <w:tabs>
                <w:tab w:val="clear" w:pos="0"/>
              </w:tabs>
              <w:spacing w:before="20" w:after="20"/>
            </w:pPr>
            <w:r w:rsidRPr="001D3BB8">
              <w:rPr>
                <w:b/>
              </w:rPr>
              <w:t>Description</w:t>
            </w:r>
          </w:p>
        </w:tc>
      </w:tr>
      <w:tr w:rsidR="001D3BB8" w:rsidRPr="001D3BB8" w14:paraId="4BFCFB08" w14:textId="77777777" w:rsidTr="00AF1BDC">
        <w:tc>
          <w:tcPr>
            <w:tcW w:w="1980" w:type="dxa"/>
          </w:tcPr>
          <w:p w14:paraId="2477BDFB" w14:textId="77777777" w:rsidR="001D3BB8" w:rsidRPr="001D3BB8" w:rsidRDefault="001D3BB8" w:rsidP="001D3BB8">
            <w:pPr>
              <w:pStyle w:val="Body"/>
              <w:tabs>
                <w:tab w:val="clear" w:pos="0"/>
              </w:tabs>
              <w:spacing w:before="20" w:after="20"/>
            </w:pPr>
            <w:r w:rsidRPr="001D3BB8">
              <w:t xml:space="preserve">TA </w:t>
            </w:r>
          </w:p>
        </w:tc>
        <w:tc>
          <w:tcPr>
            <w:tcW w:w="1710" w:type="dxa"/>
          </w:tcPr>
          <w:p w14:paraId="20C00191" w14:textId="77777777" w:rsidR="001D3BB8" w:rsidRPr="001D3BB8" w:rsidRDefault="001D3BB8" w:rsidP="001D3BB8">
            <w:pPr>
              <w:pStyle w:val="Body"/>
              <w:tabs>
                <w:tab w:val="clear" w:pos="0"/>
              </w:tabs>
              <w:spacing w:before="20" w:after="20"/>
            </w:pPr>
            <w:r w:rsidRPr="001D3BB8">
              <w:t>91</w:t>
            </w:r>
          </w:p>
        </w:tc>
        <w:tc>
          <w:tcPr>
            <w:tcW w:w="5485" w:type="dxa"/>
          </w:tcPr>
          <w:p w14:paraId="0108DC6D" w14:textId="77777777" w:rsidR="001D3BB8" w:rsidRPr="001D3BB8" w:rsidRDefault="001D3BB8" w:rsidP="001D3BB8">
            <w:pPr>
              <w:pStyle w:val="Body"/>
              <w:tabs>
                <w:tab w:val="clear" w:pos="0"/>
              </w:tabs>
              <w:spacing w:before="20" w:after="20"/>
            </w:pPr>
            <w:r w:rsidRPr="001D3BB8">
              <w:t>Apprenticeship</w:t>
            </w:r>
          </w:p>
        </w:tc>
      </w:tr>
      <w:tr w:rsidR="001D3BB8" w:rsidRPr="001D3BB8" w14:paraId="127E6844" w14:textId="77777777" w:rsidTr="00AF1BDC">
        <w:tc>
          <w:tcPr>
            <w:tcW w:w="1980" w:type="dxa"/>
          </w:tcPr>
          <w:p w14:paraId="4337314B" w14:textId="77777777" w:rsidR="001D3BB8" w:rsidRPr="001D3BB8" w:rsidRDefault="001D3BB8" w:rsidP="001D3BB8">
            <w:pPr>
              <w:pStyle w:val="Body"/>
              <w:tabs>
                <w:tab w:val="clear" w:pos="0"/>
              </w:tabs>
              <w:spacing w:before="20" w:after="20"/>
            </w:pPr>
            <w:r w:rsidRPr="001D3BB8">
              <w:t xml:space="preserve">TB </w:t>
            </w:r>
          </w:p>
        </w:tc>
        <w:tc>
          <w:tcPr>
            <w:tcW w:w="1710" w:type="dxa"/>
          </w:tcPr>
          <w:p w14:paraId="376AED9A" w14:textId="77777777" w:rsidR="001D3BB8" w:rsidRPr="001D3BB8" w:rsidRDefault="001D3BB8" w:rsidP="001D3BB8">
            <w:pPr>
              <w:pStyle w:val="Body"/>
              <w:tabs>
                <w:tab w:val="clear" w:pos="0"/>
              </w:tabs>
              <w:spacing w:before="20" w:after="20"/>
            </w:pPr>
            <w:r w:rsidRPr="001D3BB8">
              <w:t>92</w:t>
            </w:r>
          </w:p>
        </w:tc>
        <w:tc>
          <w:tcPr>
            <w:tcW w:w="5485" w:type="dxa"/>
          </w:tcPr>
          <w:p w14:paraId="1C2A013E" w14:textId="77777777" w:rsidR="001D3BB8" w:rsidRPr="001D3BB8" w:rsidRDefault="001D3BB8" w:rsidP="001D3BB8">
            <w:pPr>
              <w:pStyle w:val="Body"/>
              <w:tabs>
                <w:tab w:val="clear" w:pos="0"/>
              </w:tabs>
              <w:spacing w:before="20" w:after="20"/>
            </w:pPr>
            <w:r w:rsidRPr="001D3BB8">
              <w:t>ABE/ESL</w:t>
            </w:r>
          </w:p>
        </w:tc>
      </w:tr>
      <w:tr w:rsidR="001D3BB8" w:rsidRPr="001D3BB8" w14:paraId="054E8204" w14:textId="77777777" w:rsidTr="00AF1BDC">
        <w:tc>
          <w:tcPr>
            <w:tcW w:w="1980" w:type="dxa"/>
          </w:tcPr>
          <w:p w14:paraId="1672A9C9" w14:textId="77777777" w:rsidR="001D3BB8" w:rsidRPr="001D3BB8" w:rsidRDefault="001D3BB8" w:rsidP="001D3BB8">
            <w:pPr>
              <w:pStyle w:val="Body"/>
              <w:tabs>
                <w:tab w:val="clear" w:pos="0"/>
              </w:tabs>
              <w:spacing w:before="20" w:after="20"/>
            </w:pPr>
            <w:r w:rsidRPr="001D3BB8">
              <w:t xml:space="preserve">TG </w:t>
            </w:r>
          </w:p>
        </w:tc>
        <w:tc>
          <w:tcPr>
            <w:tcW w:w="1710" w:type="dxa"/>
          </w:tcPr>
          <w:p w14:paraId="47E83685" w14:textId="77777777" w:rsidR="001D3BB8" w:rsidRPr="001D3BB8" w:rsidRDefault="001D3BB8" w:rsidP="001D3BB8">
            <w:pPr>
              <w:pStyle w:val="Body"/>
              <w:tabs>
                <w:tab w:val="clear" w:pos="0"/>
              </w:tabs>
              <w:spacing w:before="20" w:after="20"/>
            </w:pPr>
            <w:r w:rsidRPr="001D3BB8">
              <w:t>93</w:t>
            </w:r>
          </w:p>
        </w:tc>
        <w:tc>
          <w:tcPr>
            <w:tcW w:w="5485" w:type="dxa"/>
          </w:tcPr>
          <w:p w14:paraId="3280767E" w14:textId="77777777" w:rsidR="001D3BB8" w:rsidRPr="001D3BB8" w:rsidRDefault="001D3BB8" w:rsidP="001D3BB8">
            <w:pPr>
              <w:pStyle w:val="Body"/>
              <w:tabs>
                <w:tab w:val="clear" w:pos="0"/>
              </w:tabs>
              <w:spacing w:before="20" w:after="20"/>
            </w:pPr>
            <w:r w:rsidRPr="001D3BB8">
              <w:t>EMT</w:t>
            </w:r>
          </w:p>
        </w:tc>
      </w:tr>
      <w:tr w:rsidR="001D3BB8" w:rsidRPr="001D3BB8" w14:paraId="2784E1A4" w14:textId="77777777" w:rsidTr="00AF1BDC">
        <w:tc>
          <w:tcPr>
            <w:tcW w:w="1980" w:type="dxa"/>
          </w:tcPr>
          <w:p w14:paraId="2FDE7672" w14:textId="77777777" w:rsidR="001D3BB8" w:rsidRPr="001D3BB8" w:rsidRDefault="001D3BB8" w:rsidP="001D3BB8">
            <w:pPr>
              <w:pStyle w:val="Body"/>
              <w:tabs>
                <w:tab w:val="clear" w:pos="0"/>
              </w:tabs>
              <w:spacing w:before="20" w:after="20"/>
            </w:pPr>
            <w:r w:rsidRPr="001D3BB8">
              <w:t xml:space="preserve">TK </w:t>
            </w:r>
          </w:p>
        </w:tc>
        <w:tc>
          <w:tcPr>
            <w:tcW w:w="1710" w:type="dxa"/>
          </w:tcPr>
          <w:p w14:paraId="0472C697" w14:textId="77777777" w:rsidR="001D3BB8" w:rsidRPr="001D3BB8" w:rsidRDefault="001D3BB8" w:rsidP="001D3BB8">
            <w:pPr>
              <w:pStyle w:val="Body"/>
              <w:tabs>
                <w:tab w:val="clear" w:pos="0"/>
              </w:tabs>
              <w:spacing w:before="20" w:after="20"/>
            </w:pPr>
            <w:r w:rsidRPr="001D3BB8">
              <w:t>94</w:t>
            </w:r>
          </w:p>
        </w:tc>
        <w:tc>
          <w:tcPr>
            <w:tcW w:w="5485" w:type="dxa"/>
          </w:tcPr>
          <w:p w14:paraId="423933CC" w14:textId="77777777" w:rsidR="001D3BB8" w:rsidRPr="001D3BB8" w:rsidRDefault="001D3BB8" w:rsidP="001D3BB8">
            <w:pPr>
              <w:pStyle w:val="Body"/>
              <w:tabs>
                <w:tab w:val="clear" w:pos="0"/>
              </w:tabs>
              <w:spacing w:before="20" w:after="20"/>
            </w:pPr>
            <w:r w:rsidRPr="001D3BB8">
              <w:t>Industrial First Aid</w:t>
            </w:r>
          </w:p>
        </w:tc>
      </w:tr>
      <w:tr w:rsidR="001D3BB8" w:rsidRPr="001D3BB8" w14:paraId="065C15DA" w14:textId="77777777" w:rsidTr="00AF1BDC">
        <w:tc>
          <w:tcPr>
            <w:tcW w:w="1980" w:type="dxa"/>
          </w:tcPr>
          <w:p w14:paraId="2FD123D3" w14:textId="77777777" w:rsidR="001D3BB8" w:rsidRPr="001D3BB8" w:rsidRDefault="001D3BB8" w:rsidP="001D3BB8">
            <w:pPr>
              <w:pStyle w:val="Body"/>
              <w:tabs>
                <w:tab w:val="clear" w:pos="0"/>
              </w:tabs>
              <w:spacing w:before="20" w:after="20"/>
            </w:pPr>
            <w:r w:rsidRPr="001D3BB8">
              <w:t xml:space="preserve">TL </w:t>
            </w:r>
          </w:p>
        </w:tc>
        <w:tc>
          <w:tcPr>
            <w:tcW w:w="1710" w:type="dxa"/>
          </w:tcPr>
          <w:p w14:paraId="055827ED" w14:textId="77777777" w:rsidR="001D3BB8" w:rsidRPr="001D3BB8" w:rsidRDefault="001D3BB8" w:rsidP="001D3BB8">
            <w:pPr>
              <w:pStyle w:val="Body"/>
              <w:tabs>
                <w:tab w:val="clear" w:pos="0"/>
              </w:tabs>
              <w:spacing w:before="20" w:after="20"/>
            </w:pPr>
            <w:r w:rsidRPr="001D3BB8">
              <w:t>95</w:t>
            </w:r>
          </w:p>
        </w:tc>
        <w:tc>
          <w:tcPr>
            <w:tcW w:w="5485" w:type="dxa"/>
          </w:tcPr>
          <w:p w14:paraId="22007382" w14:textId="77777777" w:rsidR="001D3BB8" w:rsidRPr="001D3BB8" w:rsidRDefault="001D3BB8" w:rsidP="001D3BB8">
            <w:pPr>
              <w:pStyle w:val="Body"/>
              <w:tabs>
                <w:tab w:val="clear" w:pos="0"/>
              </w:tabs>
              <w:spacing w:before="20" w:after="20"/>
            </w:pPr>
            <w:r w:rsidRPr="001D3BB8">
              <w:t>Parent Education</w:t>
            </w:r>
          </w:p>
        </w:tc>
      </w:tr>
      <w:tr w:rsidR="001D3BB8" w:rsidRPr="001D3BB8" w14:paraId="5D4C3BF3" w14:textId="77777777" w:rsidTr="00AF1BDC">
        <w:tc>
          <w:tcPr>
            <w:tcW w:w="1980" w:type="dxa"/>
          </w:tcPr>
          <w:p w14:paraId="15BEF496" w14:textId="77777777" w:rsidR="001D3BB8" w:rsidRPr="001D3BB8" w:rsidRDefault="001D3BB8" w:rsidP="001D3BB8">
            <w:pPr>
              <w:pStyle w:val="Body"/>
              <w:tabs>
                <w:tab w:val="clear" w:pos="0"/>
              </w:tabs>
              <w:spacing w:before="20" w:after="20"/>
            </w:pPr>
            <w:r w:rsidRPr="001D3BB8">
              <w:t xml:space="preserve">TM </w:t>
            </w:r>
          </w:p>
        </w:tc>
        <w:tc>
          <w:tcPr>
            <w:tcW w:w="1710" w:type="dxa"/>
          </w:tcPr>
          <w:p w14:paraId="59B9CE4C" w14:textId="77777777" w:rsidR="001D3BB8" w:rsidRPr="001D3BB8" w:rsidRDefault="001D3BB8" w:rsidP="001D3BB8">
            <w:pPr>
              <w:pStyle w:val="Body"/>
              <w:tabs>
                <w:tab w:val="clear" w:pos="0"/>
              </w:tabs>
              <w:spacing w:before="20" w:after="20"/>
            </w:pPr>
            <w:r w:rsidRPr="001D3BB8">
              <w:t>96</w:t>
            </w:r>
          </w:p>
        </w:tc>
        <w:tc>
          <w:tcPr>
            <w:tcW w:w="5485" w:type="dxa"/>
          </w:tcPr>
          <w:p w14:paraId="482C0F1A" w14:textId="77777777" w:rsidR="001D3BB8" w:rsidRPr="001D3BB8" w:rsidRDefault="001D3BB8" w:rsidP="001D3BB8">
            <w:pPr>
              <w:pStyle w:val="Body"/>
              <w:tabs>
                <w:tab w:val="clear" w:pos="0"/>
              </w:tabs>
              <w:spacing w:before="20" w:after="20"/>
            </w:pPr>
            <w:r w:rsidRPr="001D3BB8">
              <w:t xml:space="preserve">Farm/Small Bus </w:t>
            </w:r>
            <w:proofErr w:type="spellStart"/>
            <w:r w:rsidRPr="001D3BB8">
              <w:t>Mgmt</w:t>
            </w:r>
            <w:proofErr w:type="spellEnd"/>
          </w:p>
        </w:tc>
      </w:tr>
      <w:tr w:rsidR="001D3BB8" w:rsidRPr="001D3BB8" w14:paraId="107141E6" w14:textId="77777777" w:rsidTr="00AF1BDC">
        <w:tc>
          <w:tcPr>
            <w:tcW w:w="1980" w:type="dxa"/>
          </w:tcPr>
          <w:p w14:paraId="50A4BB82" w14:textId="77777777" w:rsidR="001D3BB8" w:rsidRPr="001D3BB8" w:rsidRDefault="001D3BB8" w:rsidP="001D3BB8">
            <w:pPr>
              <w:pStyle w:val="Body"/>
              <w:tabs>
                <w:tab w:val="clear" w:pos="0"/>
              </w:tabs>
              <w:spacing w:before="20" w:after="20"/>
            </w:pPr>
            <w:r w:rsidRPr="001D3BB8">
              <w:t xml:space="preserve">TU </w:t>
            </w:r>
          </w:p>
        </w:tc>
        <w:tc>
          <w:tcPr>
            <w:tcW w:w="1710" w:type="dxa"/>
          </w:tcPr>
          <w:p w14:paraId="5ABA4916" w14:textId="77777777" w:rsidR="001D3BB8" w:rsidRPr="001D3BB8" w:rsidRDefault="001D3BB8" w:rsidP="001D3BB8">
            <w:pPr>
              <w:pStyle w:val="Body"/>
              <w:tabs>
                <w:tab w:val="clear" w:pos="0"/>
              </w:tabs>
              <w:spacing w:before="20" w:after="20"/>
            </w:pPr>
            <w:r w:rsidRPr="001D3BB8">
              <w:t>97</w:t>
            </w:r>
          </w:p>
        </w:tc>
        <w:tc>
          <w:tcPr>
            <w:tcW w:w="5485" w:type="dxa"/>
          </w:tcPr>
          <w:p w14:paraId="3792A92F" w14:textId="77777777" w:rsidR="001D3BB8" w:rsidRPr="001D3BB8" w:rsidRDefault="001D3BB8" w:rsidP="001D3BB8">
            <w:pPr>
              <w:pStyle w:val="Body"/>
              <w:tabs>
                <w:tab w:val="clear" w:pos="0"/>
              </w:tabs>
              <w:spacing w:before="20" w:after="20"/>
            </w:pPr>
            <w:r w:rsidRPr="001D3BB8">
              <w:t>Senior Citizen</w:t>
            </w:r>
          </w:p>
        </w:tc>
      </w:tr>
      <w:tr w:rsidR="001D3BB8" w:rsidRPr="001D3BB8" w14:paraId="7E94C841" w14:textId="77777777" w:rsidTr="00AF1BDC">
        <w:tc>
          <w:tcPr>
            <w:tcW w:w="1980" w:type="dxa"/>
          </w:tcPr>
          <w:p w14:paraId="63F9D584" w14:textId="77777777" w:rsidR="001D3BB8" w:rsidRPr="001D3BB8" w:rsidRDefault="001D3BB8" w:rsidP="001D3BB8">
            <w:pPr>
              <w:pStyle w:val="Body"/>
              <w:tabs>
                <w:tab w:val="clear" w:pos="0"/>
              </w:tabs>
              <w:spacing w:before="20" w:after="20"/>
            </w:pPr>
            <w:r w:rsidRPr="001D3BB8">
              <w:t xml:space="preserve">TC </w:t>
            </w:r>
          </w:p>
        </w:tc>
        <w:tc>
          <w:tcPr>
            <w:tcW w:w="1710" w:type="dxa"/>
          </w:tcPr>
          <w:p w14:paraId="0281154E" w14:textId="77777777" w:rsidR="001D3BB8" w:rsidRPr="001D3BB8" w:rsidRDefault="001D3BB8" w:rsidP="001D3BB8">
            <w:pPr>
              <w:pStyle w:val="Body"/>
              <w:tabs>
                <w:tab w:val="clear" w:pos="0"/>
              </w:tabs>
              <w:spacing w:before="20" w:after="20"/>
            </w:pPr>
            <w:r w:rsidRPr="001D3BB8">
              <w:t>98</w:t>
            </w:r>
          </w:p>
        </w:tc>
        <w:tc>
          <w:tcPr>
            <w:tcW w:w="5485" w:type="dxa"/>
          </w:tcPr>
          <w:p w14:paraId="2D1AF77A" w14:textId="77777777" w:rsidR="001D3BB8" w:rsidRPr="001D3BB8" w:rsidRDefault="001D3BB8" w:rsidP="001D3BB8">
            <w:pPr>
              <w:pStyle w:val="Body"/>
              <w:tabs>
                <w:tab w:val="clear" w:pos="0"/>
              </w:tabs>
              <w:spacing w:before="20" w:after="20"/>
            </w:pPr>
            <w:r w:rsidRPr="001D3BB8">
              <w:t>Community Service</w:t>
            </w:r>
          </w:p>
        </w:tc>
      </w:tr>
      <w:tr w:rsidR="001D3BB8" w14:paraId="063EA641" w14:textId="77777777" w:rsidTr="00AF1BDC">
        <w:tc>
          <w:tcPr>
            <w:tcW w:w="1980" w:type="dxa"/>
          </w:tcPr>
          <w:p w14:paraId="2CD35AA7" w14:textId="77777777" w:rsidR="001D3BB8" w:rsidRPr="001D3BB8" w:rsidRDefault="001D3BB8" w:rsidP="001D3BB8">
            <w:pPr>
              <w:pStyle w:val="Body"/>
              <w:tabs>
                <w:tab w:val="clear" w:pos="0"/>
              </w:tabs>
              <w:spacing w:before="20" w:after="20"/>
            </w:pPr>
            <w:r w:rsidRPr="001D3BB8">
              <w:t xml:space="preserve">ZZ </w:t>
            </w:r>
          </w:p>
        </w:tc>
        <w:tc>
          <w:tcPr>
            <w:tcW w:w="1710" w:type="dxa"/>
          </w:tcPr>
          <w:p w14:paraId="43498804" w14:textId="77777777" w:rsidR="001D3BB8" w:rsidRPr="001D3BB8" w:rsidRDefault="001D3BB8" w:rsidP="001D3BB8">
            <w:pPr>
              <w:pStyle w:val="Body"/>
              <w:tabs>
                <w:tab w:val="clear" w:pos="0"/>
              </w:tabs>
              <w:spacing w:before="20" w:after="20"/>
            </w:pPr>
            <w:r w:rsidRPr="001D3BB8">
              <w:t>99</w:t>
            </w:r>
          </w:p>
        </w:tc>
        <w:tc>
          <w:tcPr>
            <w:tcW w:w="5485" w:type="dxa"/>
          </w:tcPr>
          <w:p w14:paraId="76F3E900" w14:textId="77777777" w:rsidR="001D3BB8" w:rsidRDefault="001D3BB8" w:rsidP="001D3BB8">
            <w:pPr>
              <w:pStyle w:val="Body"/>
              <w:tabs>
                <w:tab w:val="clear" w:pos="0"/>
              </w:tabs>
              <w:spacing w:before="20" w:after="20"/>
            </w:pPr>
            <w:r w:rsidRPr="001D3BB8">
              <w:t>Non-Tuition</w:t>
            </w:r>
          </w:p>
        </w:tc>
      </w:tr>
    </w:tbl>
    <w:p w14:paraId="2C7CCBD4" w14:textId="77777777" w:rsidR="00561BC4" w:rsidRDefault="00561BC4" w:rsidP="00F61D27">
      <w:pPr>
        <w:pStyle w:val="Heading3"/>
        <w:spacing w:before="360" w:after="0"/>
      </w:pPr>
      <w:bookmarkStart w:id="31" w:name="_Toc152931920"/>
      <w:r>
        <w:t>FTE</w:t>
      </w:r>
      <w:bookmarkEnd w:id="31"/>
    </w:p>
    <w:p w14:paraId="4AA4510B" w14:textId="77777777" w:rsidR="00561BC4" w:rsidRDefault="00561BC4" w:rsidP="00AF1BDC">
      <w:pPr>
        <w:pStyle w:val="Body"/>
        <w:spacing w:before="0" w:after="120"/>
      </w:pPr>
      <w:r w:rsidRPr="001D3BB8">
        <w:rPr>
          <w:b/>
        </w:rPr>
        <w:t xml:space="preserve">Data Type: </w:t>
      </w:r>
      <w:r>
        <w:t>Float</w:t>
      </w:r>
    </w:p>
    <w:p w14:paraId="1CC5E259" w14:textId="77777777" w:rsidR="00561BC4" w:rsidRDefault="00561BC4" w:rsidP="00AF1BDC">
      <w:pPr>
        <w:pStyle w:val="Body"/>
        <w:spacing w:after="120"/>
      </w:pPr>
      <w:r w:rsidRPr="001D3BB8">
        <w:rPr>
          <w:b/>
        </w:rPr>
        <w:t>Size:</w:t>
      </w:r>
      <w:r>
        <w:t xml:space="preserve"> 8</w:t>
      </w:r>
    </w:p>
    <w:p w14:paraId="6E893184" w14:textId="77777777" w:rsidR="00561BC4" w:rsidRDefault="00561BC4" w:rsidP="00AF1BDC">
      <w:pPr>
        <w:pStyle w:val="Body"/>
        <w:spacing w:after="120"/>
      </w:pPr>
      <w:r w:rsidRPr="001D3BB8">
        <w:rPr>
          <w:b/>
        </w:rPr>
        <w:t xml:space="preserve">Definition: </w:t>
      </w:r>
      <w:r>
        <w:t xml:space="preserve">The quarterly FTE for the student in the </w:t>
      </w:r>
      <w:r w:rsidR="00300D6A">
        <w:t>class</w:t>
      </w:r>
      <w:r>
        <w:t>. The FTE is calculated by dividing the CR_EQUIV value by 15.</w:t>
      </w:r>
    </w:p>
    <w:p w14:paraId="203D9635" w14:textId="77777777" w:rsidR="00561BC4" w:rsidRDefault="00561BC4" w:rsidP="00AF1BDC">
      <w:pPr>
        <w:pStyle w:val="Body"/>
        <w:spacing w:after="120"/>
      </w:pPr>
      <w:r w:rsidRPr="001D3BB8">
        <w:rPr>
          <w:b/>
        </w:rPr>
        <w:lastRenderedPageBreak/>
        <w:t>History:</w:t>
      </w:r>
      <w:r>
        <w:t xml:space="preserve"> Added in A561 and updated historically.</w:t>
      </w:r>
    </w:p>
    <w:p w14:paraId="75B82F77" w14:textId="77777777" w:rsidR="00561BC4" w:rsidRDefault="00561BC4" w:rsidP="00F61D27">
      <w:pPr>
        <w:pStyle w:val="Body"/>
        <w:spacing w:after="360"/>
      </w:pPr>
      <w:r w:rsidRPr="001D3BB8">
        <w:rPr>
          <w:b/>
        </w:rPr>
        <w:t>Data Classification:</w:t>
      </w:r>
      <w:r>
        <w:t xml:space="preserve"> </w:t>
      </w:r>
      <w:hyperlink w:anchor="_Category_3" w:history="1">
        <w:r w:rsidRPr="00B57495">
          <w:rPr>
            <w:rStyle w:val="Hyperlink"/>
          </w:rPr>
          <w:t>Category 3</w:t>
        </w:r>
      </w:hyperlink>
    </w:p>
    <w:p w14:paraId="3601DB9F" w14:textId="77777777" w:rsidR="00561BC4" w:rsidRDefault="00561BC4" w:rsidP="00AF1BDC">
      <w:pPr>
        <w:pStyle w:val="Body"/>
        <w:spacing w:after="120"/>
      </w:pPr>
      <w:r w:rsidRPr="001D3BB8">
        <w:rPr>
          <w:b/>
        </w:rPr>
        <w:t>Legacy Source:</w:t>
      </w:r>
      <w:r>
        <w:t xml:space="preserve">  Derived during SBCTC Data Warehouse re-engineering based on CR_EQIUV/15.</w:t>
      </w:r>
    </w:p>
    <w:p w14:paraId="0053321D" w14:textId="77777777" w:rsidR="00356CCB" w:rsidRDefault="00561BC4" w:rsidP="00F61D27">
      <w:pPr>
        <w:pStyle w:val="Body"/>
        <w:spacing w:after="120"/>
      </w:pPr>
      <w:r w:rsidRPr="001D3BB8">
        <w:rPr>
          <w:b/>
        </w:rPr>
        <w:t>PeopleSoft Source:</w:t>
      </w:r>
      <w:r>
        <w:t xml:space="preserve"> CS.CTC_STDNT_FTE</w:t>
      </w:r>
      <w:r w:rsidR="00300D6A">
        <w:t>.</w:t>
      </w:r>
      <w:r w:rsidR="00300D6A" w:rsidRPr="00300D6A">
        <w:t>CTC_FTES_STATE</w:t>
      </w:r>
      <w:r w:rsidR="00300D6A">
        <w:t xml:space="preserve"> or CTC_FTES_CONTRACT or CTC_FTES_SELF_SPT depending on the fund source of the enrollment. </w:t>
      </w:r>
    </w:p>
    <w:p w14:paraId="7550EB18" w14:textId="00FDA4E5" w:rsidR="00561BC4" w:rsidRDefault="00561BC4" w:rsidP="006F65B3">
      <w:pPr>
        <w:pStyle w:val="Heading3"/>
        <w:spacing w:before="120" w:after="0"/>
      </w:pPr>
      <w:bookmarkStart w:id="32" w:name="_Toc152931921"/>
      <w:r w:rsidRPr="00300D6A">
        <w:t>FUND_SOURCE</w:t>
      </w:r>
      <w:bookmarkEnd w:id="32"/>
    </w:p>
    <w:p w14:paraId="3C57EC97" w14:textId="77777777" w:rsidR="00561BC4" w:rsidRDefault="00561BC4" w:rsidP="00AF1BDC">
      <w:pPr>
        <w:pStyle w:val="Body"/>
        <w:spacing w:before="0" w:after="120"/>
      </w:pPr>
      <w:r w:rsidRPr="001D3BB8">
        <w:rPr>
          <w:b/>
        </w:rPr>
        <w:t>Data Type:</w:t>
      </w:r>
      <w:r>
        <w:t xml:space="preserve"> Text</w:t>
      </w:r>
    </w:p>
    <w:p w14:paraId="141C2610" w14:textId="77777777" w:rsidR="00561BC4" w:rsidRDefault="00561BC4" w:rsidP="00AF1BDC">
      <w:pPr>
        <w:pStyle w:val="Body"/>
        <w:spacing w:after="120"/>
      </w:pPr>
      <w:r w:rsidRPr="001D3BB8">
        <w:rPr>
          <w:b/>
        </w:rPr>
        <w:t xml:space="preserve">Size: </w:t>
      </w:r>
      <w:r>
        <w:t>1</w:t>
      </w:r>
    </w:p>
    <w:p w14:paraId="16ECF90D" w14:textId="77777777" w:rsidR="00300D6A" w:rsidRDefault="00561BC4" w:rsidP="00AF1BDC">
      <w:pPr>
        <w:pStyle w:val="Body"/>
        <w:spacing w:after="120"/>
      </w:pPr>
      <w:r w:rsidRPr="001D3BB8">
        <w:rPr>
          <w:b/>
        </w:rPr>
        <w:t>Definition:</w:t>
      </w:r>
      <w:r>
        <w:t xml:space="preserve"> This is the description of the funding </w:t>
      </w:r>
      <w:r w:rsidR="00300D6A">
        <w:t xml:space="preserve">source </w:t>
      </w:r>
      <w:r>
        <w:t xml:space="preserve">for the class. </w:t>
      </w:r>
    </w:p>
    <w:p w14:paraId="1C1B14E8" w14:textId="77777777" w:rsidR="00561BC4" w:rsidRDefault="00561BC4" w:rsidP="00AF1BDC">
      <w:pPr>
        <w:pStyle w:val="Body"/>
        <w:spacing w:after="120"/>
      </w:pPr>
      <w:r>
        <w:t xml:space="preserve">Fund Source and Fund Source Category were once very useful data elements, but the funding of enrollments has become more complex. The SBCTC </w:t>
      </w:r>
      <w:r w:rsidR="00300D6A">
        <w:t>primarily</w:t>
      </w:r>
      <w:r>
        <w:t xml:space="preserve"> relies on the FUND_SOURCE_ENROLLMENT data element to report enrollments by fund source.</w:t>
      </w:r>
    </w:p>
    <w:p w14:paraId="55FDD010" w14:textId="77777777" w:rsidR="00561BC4" w:rsidRDefault="00561BC4" w:rsidP="00AF1BDC">
      <w:pPr>
        <w:pStyle w:val="Body"/>
        <w:spacing w:after="120"/>
      </w:pPr>
      <w:r w:rsidRPr="001D3BB8">
        <w:rPr>
          <w:b/>
        </w:rPr>
        <w:t>Data Classification:</w:t>
      </w:r>
      <w:r>
        <w:t xml:space="preserve"> </w:t>
      </w:r>
      <w:hyperlink w:anchor="_Category_2" w:history="1">
        <w:r w:rsidR="00B57495" w:rsidRPr="00B57495">
          <w:rPr>
            <w:rStyle w:val="Hyperlink"/>
          </w:rPr>
          <w:t>Category 2</w:t>
        </w:r>
      </w:hyperlink>
    </w:p>
    <w:p w14:paraId="0523D01B" w14:textId="77777777" w:rsidR="00561BC4" w:rsidRDefault="00561BC4" w:rsidP="00AF1BDC">
      <w:pPr>
        <w:pStyle w:val="Body"/>
        <w:spacing w:after="120"/>
      </w:pPr>
      <w:r w:rsidRPr="001D3BB8">
        <w:rPr>
          <w:b/>
        </w:rPr>
        <w:t xml:space="preserve">Legacy Source: </w:t>
      </w:r>
      <w:r>
        <w:t>SMIS.</w:t>
      </w:r>
      <w:r w:rsidR="00300D6A">
        <w:t>MIS-</w:t>
      </w:r>
      <w:r>
        <w:t>CLASS</w:t>
      </w:r>
      <w:r w:rsidR="00300D6A">
        <w:t>-D</w:t>
      </w:r>
      <w:r>
        <w:t>.</w:t>
      </w:r>
      <w:r w:rsidR="00300D6A" w:rsidRPr="00300D6A">
        <w:t xml:space="preserve"> </w:t>
      </w:r>
      <w:r w:rsidR="00300D6A" w:rsidRPr="00080E61">
        <w:t>FND-SRC</w:t>
      </w:r>
    </w:p>
    <w:p w14:paraId="49F34A90" w14:textId="77777777" w:rsidR="00561BC4" w:rsidRPr="004D5BCD" w:rsidRDefault="004D5BCD" w:rsidP="00AF1BDC">
      <w:pPr>
        <w:pStyle w:val="Body"/>
        <w:spacing w:after="120"/>
        <w:rPr>
          <w:b/>
        </w:rPr>
      </w:pPr>
      <w:r>
        <w:rPr>
          <w:b/>
        </w:rPr>
        <w:t xml:space="preserve">PeopleSoft Source: </w:t>
      </w:r>
      <w:r w:rsidR="00561BC4">
        <w:t xml:space="preserve">CS.PS_CLASS_ATTRIBUTE.CRSE_ATTR </w:t>
      </w:r>
      <w:r w:rsidR="00300D6A">
        <w:t xml:space="preserve">(SFND) </w:t>
      </w:r>
      <w:r w:rsidR="00561BC4">
        <w:t>and CRSE_ATTR_VALUE</w:t>
      </w:r>
    </w:p>
    <w:p w14:paraId="15805D58" w14:textId="77777777" w:rsidR="00561BC4" w:rsidRPr="001D3BB8" w:rsidRDefault="00561BC4" w:rsidP="000B2A2C">
      <w:pPr>
        <w:pStyle w:val="Body"/>
        <w:spacing w:after="0"/>
        <w:rPr>
          <w:b/>
        </w:rPr>
      </w:pPr>
      <w:r w:rsidRPr="001D3BB8">
        <w:rPr>
          <w:b/>
        </w:rPr>
        <w:t>Valid Values:</w:t>
      </w:r>
    </w:p>
    <w:tbl>
      <w:tblPr>
        <w:tblStyle w:val="TableGrid"/>
        <w:tblW w:w="0" w:type="auto"/>
        <w:tblLook w:val="04A0" w:firstRow="1" w:lastRow="0" w:firstColumn="1" w:lastColumn="0" w:noHBand="0" w:noVBand="1"/>
        <w:tblCaption w:val="Valid Values and Descriptons for Fund Source"/>
        <w:tblDescription w:val="List of Valid Values and Descriptons for Fund Source"/>
      </w:tblPr>
      <w:tblGrid>
        <w:gridCol w:w="838"/>
        <w:gridCol w:w="7929"/>
      </w:tblGrid>
      <w:tr w:rsidR="00E7610D" w:rsidRPr="00E7610D" w14:paraId="28E96820" w14:textId="77777777" w:rsidTr="000B2A2C">
        <w:trPr>
          <w:tblHeader/>
        </w:trPr>
        <w:tc>
          <w:tcPr>
            <w:tcW w:w="0" w:type="auto"/>
          </w:tcPr>
          <w:p w14:paraId="7889A313" w14:textId="77777777" w:rsidR="00E7610D" w:rsidRPr="00E7610D" w:rsidRDefault="00E7610D" w:rsidP="00FA5C4D">
            <w:pPr>
              <w:pStyle w:val="Body"/>
              <w:spacing w:before="20" w:after="20"/>
              <w:rPr>
                <w:b/>
              </w:rPr>
            </w:pPr>
            <w:r>
              <w:rPr>
                <w:b/>
              </w:rPr>
              <w:t>Values</w:t>
            </w:r>
          </w:p>
        </w:tc>
        <w:tc>
          <w:tcPr>
            <w:tcW w:w="7929" w:type="dxa"/>
          </w:tcPr>
          <w:p w14:paraId="53421340" w14:textId="77777777" w:rsidR="00E7610D" w:rsidRPr="00E7610D" w:rsidRDefault="00E7610D" w:rsidP="00FA5C4D">
            <w:pPr>
              <w:pStyle w:val="Body"/>
              <w:spacing w:before="20" w:after="20"/>
              <w:rPr>
                <w:b/>
              </w:rPr>
            </w:pPr>
            <w:r>
              <w:rPr>
                <w:b/>
              </w:rPr>
              <w:t>Value Description</w:t>
            </w:r>
          </w:p>
        </w:tc>
      </w:tr>
      <w:tr w:rsidR="001D3BB8" w:rsidRPr="001D3BB8" w14:paraId="604DF771" w14:textId="77777777" w:rsidTr="000B2A2C">
        <w:tc>
          <w:tcPr>
            <w:tcW w:w="0" w:type="auto"/>
          </w:tcPr>
          <w:p w14:paraId="1D4C605B" w14:textId="77777777" w:rsidR="001D3BB8" w:rsidRPr="001D3BB8" w:rsidRDefault="00FA5C4D" w:rsidP="00FA5C4D">
            <w:pPr>
              <w:pStyle w:val="Body"/>
              <w:spacing w:before="20" w:after="20"/>
            </w:pPr>
            <w:r>
              <w:t>1</w:t>
            </w:r>
          </w:p>
        </w:tc>
        <w:tc>
          <w:tcPr>
            <w:tcW w:w="7929" w:type="dxa"/>
          </w:tcPr>
          <w:p w14:paraId="1619368A" w14:textId="77777777" w:rsidR="001D3BB8" w:rsidRPr="001D3BB8" w:rsidRDefault="001D3BB8" w:rsidP="00FA5C4D">
            <w:pPr>
              <w:pStyle w:val="Body"/>
              <w:spacing w:before="20" w:after="20"/>
            </w:pPr>
            <w:r w:rsidRPr="001D3BB8">
              <w:t>Fully State Funded</w:t>
            </w:r>
          </w:p>
        </w:tc>
      </w:tr>
      <w:tr w:rsidR="001D3BB8" w:rsidRPr="001D3BB8" w14:paraId="3D7AF38C" w14:textId="77777777" w:rsidTr="000B2A2C">
        <w:tc>
          <w:tcPr>
            <w:tcW w:w="0" w:type="auto"/>
          </w:tcPr>
          <w:p w14:paraId="2A1A8371" w14:textId="77777777" w:rsidR="001D3BB8" w:rsidRPr="001D3BB8" w:rsidRDefault="00FA5C4D" w:rsidP="00FA5C4D">
            <w:pPr>
              <w:pStyle w:val="Body"/>
              <w:spacing w:before="20" w:after="20"/>
            </w:pPr>
            <w:r>
              <w:t>2</w:t>
            </w:r>
          </w:p>
        </w:tc>
        <w:tc>
          <w:tcPr>
            <w:tcW w:w="7929" w:type="dxa"/>
          </w:tcPr>
          <w:p w14:paraId="56315446" w14:textId="77777777" w:rsidR="001D3BB8" w:rsidRPr="001D3BB8" w:rsidRDefault="001D3BB8" w:rsidP="00FA5C4D">
            <w:pPr>
              <w:pStyle w:val="Body"/>
              <w:spacing w:before="20" w:after="20"/>
            </w:pPr>
            <w:r w:rsidRPr="001D3BB8">
              <w:t>Partially State Funded, Supplemental</w:t>
            </w:r>
          </w:p>
        </w:tc>
      </w:tr>
      <w:tr w:rsidR="001D3BB8" w:rsidRPr="001D3BB8" w14:paraId="2755EDA5" w14:textId="77777777" w:rsidTr="000B2A2C">
        <w:tc>
          <w:tcPr>
            <w:tcW w:w="0" w:type="auto"/>
          </w:tcPr>
          <w:p w14:paraId="30DE0DD7" w14:textId="77777777" w:rsidR="001D3BB8" w:rsidRPr="001D3BB8" w:rsidRDefault="00FA5C4D" w:rsidP="00FA5C4D">
            <w:pPr>
              <w:pStyle w:val="Body"/>
              <w:spacing w:before="20" w:after="20"/>
            </w:pPr>
            <w:r>
              <w:t>3</w:t>
            </w:r>
          </w:p>
        </w:tc>
        <w:tc>
          <w:tcPr>
            <w:tcW w:w="7929" w:type="dxa"/>
          </w:tcPr>
          <w:p w14:paraId="51C5ABA0" w14:textId="77777777" w:rsidR="001D3BB8" w:rsidRPr="001D3BB8" w:rsidRDefault="001D3BB8" w:rsidP="00FA5C4D">
            <w:pPr>
              <w:pStyle w:val="Body"/>
              <w:spacing w:before="20" w:after="20"/>
            </w:pPr>
            <w:r w:rsidRPr="001D3BB8">
              <w:t>Partially State Funded, Shared</w:t>
            </w:r>
          </w:p>
        </w:tc>
      </w:tr>
      <w:tr w:rsidR="001D3BB8" w:rsidRPr="001D3BB8" w14:paraId="2C16B408" w14:textId="77777777" w:rsidTr="000B2A2C">
        <w:tc>
          <w:tcPr>
            <w:tcW w:w="0" w:type="auto"/>
          </w:tcPr>
          <w:p w14:paraId="268AA896" w14:textId="77777777" w:rsidR="001D3BB8" w:rsidRPr="001D3BB8" w:rsidRDefault="00FA5C4D" w:rsidP="00FA5C4D">
            <w:pPr>
              <w:pStyle w:val="Body"/>
              <w:spacing w:before="20" w:after="20"/>
            </w:pPr>
            <w:r>
              <w:t>4</w:t>
            </w:r>
          </w:p>
        </w:tc>
        <w:tc>
          <w:tcPr>
            <w:tcW w:w="7929" w:type="dxa"/>
          </w:tcPr>
          <w:p w14:paraId="30724D92" w14:textId="77777777" w:rsidR="001D3BB8" w:rsidRPr="001D3BB8" w:rsidRDefault="001D3BB8" w:rsidP="00FA5C4D">
            <w:pPr>
              <w:pStyle w:val="Body"/>
              <w:spacing w:before="20" w:after="20"/>
            </w:pPr>
            <w:r w:rsidRPr="001D3BB8">
              <w:t>Grant and Contract Funded</w:t>
            </w:r>
          </w:p>
        </w:tc>
      </w:tr>
      <w:tr w:rsidR="001D3BB8" w:rsidRPr="001D3BB8" w14:paraId="4432277A" w14:textId="77777777" w:rsidTr="000B2A2C">
        <w:tc>
          <w:tcPr>
            <w:tcW w:w="0" w:type="auto"/>
          </w:tcPr>
          <w:p w14:paraId="7E055026" w14:textId="77777777" w:rsidR="001D3BB8" w:rsidRPr="001D3BB8" w:rsidRDefault="00FA5C4D" w:rsidP="00FA5C4D">
            <w:pPr>
              <w:pStyle w:val="Body"/>
              <w:spacing w:before="20" w:after="20"/>
            </w:pPr>
            <w:r>
              <w:t>5</w:t>
            </w:r>
          </w:p>
        </w:tc>
        <w:tc>
          <w:tcPr>
            <w:tcW w:w="7929" w:type="dxa"/>
          </w:tcPr>
          <w:p w14:paraId="2CE0B951" w14:textId="77777777" w:rsidR="001D3BB8" w:rsidRPr="001D3BB8" w:rsidRDefault="001D3BB8" w:rsidP="00FA5C4D">
            <w:pPr>
              <w:pStyle w:val="Body"/>
              <w:spacing w:before="20" w:after="20"/>
            </w:pPr>
            <w:r w:rsidRPr="001D3BB8">
              <w:t>Student Funded/Community Service</w:t>
            </w:r>
          </w:p>
        </w:tc>
      </w:tr>
    </w:tbl>
    <w:p w14:paraId="53213EFF" w14:textId="77777777" w:rsidR="00561BC4" w:rsidRDefault="00561BC4" w:rsidP="00F61D27">
      <w:pPr>
        <w:pStyle w:val="Heading3"/>
        <w:spacing w:before="120" w:after="0"/>
      </w:pPr>
      <w:bookmarkStart w:id="33" w:name="_Toc152931922"/>
      <w:r w:rsidRPr="00300D6A">
        <w:t>FUND_SOURCE_CAT</w:t>
      </w:r>
      <w:bookmarkEnd w:id="33"/>
    </w:p>
    <w:p w14:paraId="3D7AA802" w14:textId="77777777" w:rsidR="00561BC4" w:rsidRDefault="00561BC4" w:rsidP="00AF1BDC">
      <w:pPr>
        <w:pStyle w:val="Body"/>
        <w:spacing w:before="0" w:after="120"/>
      </w:pPr>
      <w:r w:rsidRPr="00FA5C4D">
        <w:rPr>
          <w:b/>
        </w:rPr>
        <w:t>Data Type:</w:t>
      </w:r>
      <w:r>
        <w:t xml:space="preserve"> Text</w:t>
      </w:r>
    </w:p>
    <w:p w14:paraId="258C39BB" w14:textId="77777777" w:rsidR="00561BC4" w:rsidRDefault="00561BC4" w:rsidP="00AF1BDC">
      <w:pPr>
        <w:pStyle w:val="Body"/>
        <w:spacing w:after="120"/>
      </w:pPr>
      <w:r w:rsidRPr="00FA5C4D">
        <w:rPr>
          <w:b/>
        </w:rPr>
        <w:t xml:space="preserve">Size: </w:t>
      </w:r>
      <w:r>
        <w:t>1</w:t>
      </w:r>
    </w:p>
    <w:p w14:paraId="0F8F8F15" w14:textId="77777777" w:rsidR="00561BC4" w:rsidRDefault="00561BC4" w:rsidP="00AF1BDC">
      <w:pPr>
        <w:pStyle w:val="Body"/>
        <w:spacing w:after="120"/>
      </w:pPr>
      <w:r w:rsidRPr="00FA5C4D">
        <w:rPr>
          <w:b/>
        </w:rPr>
        <w:t>Definition:</w:t>
      </w:r>
      <w:r>
        <w:t xml:space="preserve"> This is a collapsing of the </w:t>
      </w:r>
      <w:r w:rsidR="00300D6A">
        <w:t>five FUND_SOURCE codes into three.</w:t>
      </w:r>
    </w:p>
    <w:p w14:paraId="1170CB6F" w14:textId="77777777" w:rsidR="00561BC4" w:rsidRDefault="00561BC4" w:rsidP="00AF1BDC">
      <w:pPr>
        <w:pStyle w:val="Body"/>
        <w:spacing w:after="120"/>
      </w:pPr>
      <w:r w:rsidRPr="00FA5C4D">
        <w:rPr>
          <w:b/>
        </w:rPr>
        <w:t>Data Classification:</w:t>
      </w:r>
      <w:r>
        <w:t xml:space="preserve"> </w:t>
      </w:r>
      <w:hyperlink w:anchor="_Category_2" w:history="1">
        <w:r w:rsidR="00B57495" w:rsidRPr="00B57495">
          <w:rPr>
            <w:rStyle w:val="Hyperlink"/>
          </w:rPr>
          <w:t>Category 2</w:t>
        </w:r>
      </w:hyperlink>
    </w:p>
    <w:p w14:paraId="2F391AA5" w14:textId="77777777" w:rsidR="00561BC4" w:rsidRDefault="00561BC4" w:rsidP="00AF1BDC">
      <w:pPr>
        <w:pStyle w:val="Body"/>
        <w:spacing w:after="120"/>
      </w:pPr>
      <w:r w:rsidRPr="00FA5C4D">
        <w:rPr>
          <w:b/>
        </w:rPr>
        <w:t>Legacy Source</w:t>
      </w:r>
      <w:r w:rsidRPr="00300D6A">
        <w:t xml:space="preserve">: </w:t>
      </w:r>
      <w:r>
        <w:t>SMIS.</w:t>
      </w:r>
      <w:r w:rsidR="007A33E9">
        <w:t>MIS-</w:t>
      </w:r>
      <w:r>
        <w:t>CLASS</w:t>
      </w:r>
      <w:r w:rsidR="007A33E9">
        <w:t>-D</w:t>
      </w:r>
      <w:r>
        <w:t>.</w:t>
      </w:r>
      <w:r w:rsidR="00300D6A">
        <w:t>FND-SRC-CAT</w:t>
      </w:r>
    </w:p>
    <w:p w14:paraId="3CC0040F" w14:textId="77777777" w:rsidR="00561BC4" w:rsidRDefault="00561BC4" w:rsidP="00AF1BDC">
      <w:pPr>
        <w:pStyle w:val="Body"/>
        <w:spacing w:after="120"/>
      </w:pPr>
      <w:r w:rsidRPr="00FA5C4D">
        <w:rPr>
          <w:b/>
        </w:rPr>
        <w:t>PeopleSoft Source:</w:t>
      </w:r>
      <w:r>
        <w:t xml:space="preserve"> </w:t>
      </w:r>
      <w:r w:rsidR="004F266D" w:rsidRPr="004F266D">
        <w:t>Set during the Data Warehouse Reengineering process.</w:t>
      </w:r>
    </w:p>
    <w:p w14:paraId="2D687E4E" w14:textId="77777777" w:rsidR="00561BC4" w:rsidRPr="000B2A2C" w:rsidRDefault="000B2A2C" w:rsidP="000B2A2C">
      <w:pPr>
        <w:pStyle w:val="Body"/>
        <w:spacing w:after="0"/>
        <w:rPr>
          <w:b/>
        </w:rPr>
      </w:pPr>
      <w:r>
        <w:rPr>
          <w:b/>
        </w:rPr>
        <w:t>Valid Values:</w:t>
      </w:r>
    </w:p>
    <w:tbl>
      <w:tblPr>
        <w:tblStyle w:val="TableGrid"/>
        <w:tblW w:w="0" w:type="auto"/>
        <w:tblLook w:val="04A0" w:firstRow="1" w:lastRow="0" w:firstColumn="1" w:lastColumn="0" w:noHBand="0" w:noVBand="1"/>
        <w:tblCaption w:val="Valid Values and Descriptions for FUND_SOURCE_CAT"/>
        <w:tblDescription w:val="List of Valid Values and Descriptions for FUND_SOURCE_CAT"/>
      </w:tblPr>
      <w:tblGrid>
        <w:gridCol w:w="1975"/>
        <w:gridCol w:w="6424"/>
      </w:tblGrid>
      <w:tr w:rsidR="00FA5C4D" w:rsidRPr="00FA5C4D" w14:paraId="3FF9257E" w14:textId="77777777" w:rsidTr="000B2A2C">
        <w:trPr>
          <w:cantSplit/>
          <w:tblHeader/>
        </w:trPr>
        <w:tc>
          <w:tcPr>
            <w:tcW w:w="1975" w:type="dxa"/>
          </w:tcPr>
          <w:p w14:paraId="1CC23B6C" w14:textId="77777777" w:rsidR="00FA5C4D" w:rsidRPr="00FA5C4D" w:rsidRDefault="00FA5C4D" w:rsidP="00FA5C4D">
            <w:pPr>
              <w:pStyle w:val="Body"/>
              <w:tabs>
                <w:tab w:val="clear" w:pos="0"/>
              </w:tabs>
              <w:spacing w:before="20" w:after="20"/>
              <w:rPr>
                <w:b/>
              </w:rPr>
            </w:pPr>
            <w:r>
              <w:rPr>
                <w:b/>
              </w:rPr>
              <w:t>Values</w:t>
            </w:r>
          </w:p>
        </w:tc>
        <w:tc>
          <w:tcPr>
            <w:tcW w:w="6424" w:type="dxa"/>
          </w:tcPr>
          <w:p w14:paraId="626E63D7" w14:textId="77777777" w:rsidR="00FA5C4D" w:rsidRPr="00FA5C4D" w:rsidRDefault="00FA5C4D" w:rsidP="00FA5C4D">
            <w:pPr>
              <w:pStyle w:val="Body"/>
              <w:tabs>
                <w:tab w:val="clear" w:pos="0"/>
              </w:tabs>
              <w:spacing w:before="20" w:after="20"/>
              <w:rPr>
                <w:b/>
              </w:rPr>
            </w:pPr>
            <w:r>
              <w:rPr>
                <w:b/>
              </w:rPr>
              <w:t xml:space="preserve">Value </w:t>
            </w:r>
            <w:r w:rsidR="00E7610D">
              <w:rPr>
                <w:b/>
              </w:rPr>
              <w:t>Descriptions</w:t>
            </w:r>
          </w:p>
        </w:tc>
      </w:tr>
      <w:tr w:rsidR="00FA5C4D" w:rsidRPr="00FA5C4D" w14:paraId="4510D595" w14:textId="77777777" w:rsidTr="000B2A2C">
        <w:tc>
          <w:tcPr>
            <w:tcW w:w="1975" w:type="dxa"/>
          </w:tcPr>
          <w:p w14:paraId="54202C50" w14:textId="77777777" w:rsidR="00FA5C4D" w:rsidRPr="00FA5C4D" w:rsidRDefault="00FA5C4D" w:rsidP="00FA5C4D">
            <w:pPr>
              <w:pStyle w:val="Body"/>
              <w:tabs>
                <w:tab w:val="clear" w:pos="0"/>
              </w:tabs>
              <w:spacing w:before="20" w:after="20"/>
            </w:pPr>
            <w:r w:rsidRPr="00FA5C4D">
              <w:t>1,2,3</w:t>
            </w:r>
          </w:p>
        </w:tc>
        <w:tc>
          <w:tcPr>
            <w:tcW w:w="6424" w:type="dxa"/>
          </w:tcPr>
          <w:p w14:paraId="7150D539" w14:textId="77777777" w:rsidR="00FA5C4D" w:rsidRPr="00FA5C4D" w:rsidRDefault="00FA5C4D" w:rsidP="00FA5C4D">
            <w:pPr>
              <w:pStyle w:val="Body"/>
              <w:tabs>
                <w:tab w:val="clear" w:pos="0"/>
              </w:tabs>
              <w:spacing w:before="20" w:after="20"/>
            </w:pPr>
            <w:r w:rsidRPr="00FA5C4D">
              <w:t>1—State Funded</w:t>
            </w:r>
          </w:p>
        </w:tc>
      </w:tr>
      <w:tr w:rsidR="00FA5C4D" w:rsidRPr="00FA5C4D" w14:paraId="5C4BEC9E" w14:textId="77777777" w:rsidTr="000B2A2C">
        <w:tc>
          <w:tcPr>
            <w:tcW w:w="1975" w:type="dxa"/>
          </w:tcPr>
          <w:p w14:paraId="31DE81EE" w14:textId="77777777" w:rsidR="00FA5C4D" w:rsidRPr="00FA5C4D" w:rsidRDefault="00FA5C4D" w:rsidP="00FA5C4D">
            <w:pPr>
              <w:pStyle w:val="Body"/>
              <w:tabs>
                <w:tab w:val="clear" w:pos="0"/>
              </w:tabs>
              <w:spacing w:before="20" w:after="20"/>
            </w:pPr>
            <w:r w:rsidRPr="00FA5C4D">
              <w:t>4</w:t>
            </w:r>
          </w:p>
        </w:tc>
        <w:tc>
          <w:tcPr>
            <w:tcW w:w="6424" w:type="dxa"/>
          </w:tcPr>
          <w:p w14:paraId="402B6845" w14:textId="77777777" w:rsidR="00FA5C4D" w:rsidRPr="00FA5C4D" w:rsidRDefault="00FA5C4D" w:rsidP="00FA5C4D">
            <w:pPr>
              <w:pStyle w:val="Body"/>
              <w:tabs>
                <w:tab w:val="clear" w:pos="0"/>
              </w:tabs>
              <w:spacing w:before="20" w:after="20"/>
            </w:pPr>
            <w:r w:rsidRPr="00FA5C4D">
              <w:t>2—Contract Funded</w:t>
            </w:r>
          </w:p>
        </w:tc>
      </w:tr>
      <w:tr w:rsidR="00FA5C4D" w:rsidRPr="00FA5C4D" w14:paraId="6872F6E0" w14:textId="77777777" w:rsidTr="000B2A2C">
        <w:tc>
          <w:tcPr>
            <w:tcW w:w="1975" w:type="dxa"/>
          </w:tcPr>
          <w:p w14:paraId="67C14329" w14:textId="77777777" w:rsidR="00FA5C4D" w:rsidRPr="00FA5C4D" w:rsidRDefault="00FA5C4D" w:rsidP="00FA5C4D">
            <w:pPr>
              <w:pStyle w:val="Body"/>
              <w:tabs>
                <w:tab w:val="clear" w:pos="0"/>
              </w:tabs>
              <w:spacing w:before="20" w:after="20"/>
            </w:pPr>
            <w:r w:rsidRPr="00FA5C4D">
              <w:t>5</w:t>
            </w:r>
          </w:p>
        </w:tc>
        <w:tc>
          <w:tcPr>
            <w:tcW w:w="6424" w:type="dxa"/>
          </w:tcPr>
          <w:p w14:paraId="7C3A6CF5" w14:textId="77777777" w:rsidR="00FA5C4D" w:rsidRPr="00FA5C4D" w:rsidRDefault="00FA5C4D" w:rsidP="00FA5C4D">
            <w:pPr>
              <w:pStyle w:val="Body"/>
              <w:tabs>
                <w:tab w:val="clear" w:pos="0"/>
              </w:tabs>
              <w:spacing w:before="20" w:after="20"/>
            </w:pPr>
            <w:r w:rsidRPr="00FA5C4D">
              <w:t>3—Community Service</w:t>
            </w:r>
          </w:p>
        </w:tc>
      </w:tr>
    </w:tbl>
    <w:p w14:paraId="1D75E397" w14:textId="77777777" w:rsidR="00F81650" w:rsidRDefault="00F81650" w:rsidP="00F61D27">
      <w:pPr>
        <w:pStyle w:val="Heading3"/>
        <w:spacing w:before="960" w:after="0"/>
      </w:pPr>
      <w:bookmarkStart w:id="34" w:name="_Toc152931923"/>
      <w:r>
        <w:lastRenderedPageBreak/>
        <w:t>FUND_SOURCE_</w:t>
      </w:r>
      <w:r w:rsidR="000B2A2C">
        <w:t xml:space="preserve">ENROLLMENT </w:t>
      </w:r>
      <w:r>
        <w:t>(PK)</w:t>
      </w:r>
      <w:bookmarkEnd w:id="34"/>
    </w:p>
    <w:p w14:paraId="4EA8E721" w14:textId="77777777" w:rsidR="00F81650" w:rsidRDefault="00F81650" w:rsidP="00AF1BDC">
      <w:pPr>
        <w:pStyle w:val="Body"/>
        <w:spacing w:before="0" w:after="120"/>
      </w:pPr>
      <w:r w:rsidRPr="00FA5C4D">
        <w:rPr>
          <w:b/>
        </w:rPr>
        <w:t>Data Type:</w:t>
      </w:r>
      <w:r>
        <w:t xml:space="preserve"> Text</w:t>
      </w:r>
    </w:p>
    <w:p w14:paraId="40B7BD92" w14:textId="77777777" w:rsidR="00F81650" w:rsidRDefault="00F81650" w:rsidP="00AF1BDC">
      <w:pPr>
        <w:pStyle w:val="Body"/>
        <w:spacing w:after="120"/>
      </w:pPr>
      <w:r w:rsidRPr="00FA5C4D">
        <w:rPr>
          <w:b/>
        </w:rPr>
        <w:t xml:space="preserve">Size: </w:t>
      </w:r>
      <w:r>
        <w:t>2</w:t>
      </w:r>
    </w:p>
    <w:p w14:paraId="63F0690C" w14:textId="77777777" w:rsidR="00F81650" w:rsidRDefault="00F81650" w:rsidP="00AF1BDC">
      <w:pPr>
        <w:pStyle w:val="Body"/>
        <w:spacing w:after="120"/>
      </w:pPr>
      <w:r w:rsidRPr="00FA5C4D">
        <w:rPr>
          <w:b/>
        </w:rPr>
        <w:t xml:space="preserve">Definition: </w:t>
      </w:r>
      <w:r>
        <w:t>This is an alpha code used to describe the fund source for the enrollment (</w:t>
      </w:r>
      <w:r w:rsidR="005951E2">
        <w:t xml:space="preserve">a </w:t>
      </w:r>
      <w:r>
        <w:t>student in a class). The same fund source enrollment may not apply to all students in the same class. For example, a running start student or international student may be enrolled in a state supported class, but those students are reported as contract. Also, a student may not have the same fund source enro</w:t>
      </w:r>
      <w:r w:rsidR="000B2A2C">
        <w:t>llment in all of their classes.</w:t>
      </w:r>
    </w:p>
    <w:p w14:paraId="18FAD77D" w14:textId="77777777" w:rsidR="00F81650" w:rsidRDefault="00F81650" w:rsidP="00AF1BDC">
      <w:pPr>
        <w:pStyle w:val="Body"/>
        <w:spacing w:after="120"/>
      </w:pPr>
      <w:r>
        <w:t>This field is based on the funding source of the class (FUND_SOURCE_CAT) and the status of the enrollment (STU_CLASS_STAT).</w:t>
      </w:r>
    </w:p>
    <w:p w14:paraId="6A299FFD" w14:textId="77777777" w:rsidR="00F81650" w:rsidRDefault="00F81650" w:rsidP="00AF1BDC">
      <w:pPr>
        <w:pStyle w:val="Body"/>
        <w:spacing w:after="120"/>
      </w:pPr>
      <w:r w:rsidRPr="00FA5C4D">
        <w:rPr>
          <w:b/>
        </w:rPr>
        <w:t>History:</w:t>
      </w:r>
      <w:r>
        <w:t xml:space="preserve"> This field became a Primary Key for the Stuclass table when PeopleSoft records were added to allow for the splitting of funding sources for Running Start students.  Also used for the splitting of funding sources for classes with external funding. </w:t>
      </w:r>
    </w:p>
    <w:p w14:paraId="59EB94FC" w14:textId="77777777" w:rsidR="00F81650" w:rsidRDefault="00F81650" w:rsidP="00AF1BDC">
      <w:pPr>
        <w:pStyle w:val="Body"/>
        <w:spacing w:after="120"/>
      </w:pPr>
      <w:r w:rsidRPr="00FA5C4D">
        <w:rPr>
          <w:b/>
        </w:rPr>
        <w:t>Data Classification:</w:t>
      </w:r>
      <w:r>
        <w:t xml:space="preserve"> </w:t>
      </w:r>
      <w:hyperlink w:anchor="_Category_3" w:history="1">
        <w:r w:rsidRPr="00B57495">
          <w:rPr>
            <w:rStyle w:val="Hyperlink"/>
          </w:rPr>
          <w:t>Category 3</w:t>
        </w:r>
      </w:hyperlink>
    </w:p>
    <w:p w14:paraId="3DBF6CDA" w14:textId="77777777" w:rsidR="00F81650" w:rsidRDefault="00F81650" w:rsidP="00AF1BDC">
      <w:pPr>
        <w:pStyle w:val="Body"/>
        <w:spacing w:after="120"/>
      </w:pPr>
      <w:r w:rsidRPr="00FA5C4D">
        <w:rPr>
          <w:b/>
        </w:rPr>
        <w:t xml:space="preserve">Source: </w:t>
      </w:r>
      <w:r>
        <w:t xml:space="preserve"> Derived during SBCTC Data Warehouse re-engineering. </w:t>
      </w:r>
    </w:p>
    <w:p w14:paraId="73BFB0D9" w14:textId="77777777" w:rsidR="00F81650" w:rsidRPr="00FA5C4D" w:rsidRDefault="00F81650" w:rsidP="00E53BFF">
      <w:pPr>
        <w:pStyle w:val="Body"/>
        <w:spacing w:after="0"/>
        <w:rPr>
          <w:b/>
        </w:rPr>
      </w:pPr>
      <w:r w:rsidRPr="00FA5C4D">
        <w:rPr>
          <w:b/>
        </w:rPr>
        <w:t>Valid Values:</w:t>
      </w:r>
    </w:p>
    <w:tbl>
      <w:tblPr>
        <w:tblStyle w:val="TableGrid"/>
        <w:tblW w:w="0" w:type="auto"/>
        <w:tblLook w:val="04A0" w:firstRow="1" w:lastRow="0" w:firstColumn="1" w:lastColumn="0" w:noHBand="0" w:noVBand="1"/>
        <w:tblCaption w:val="Valid Values and Descriptions for FUND_SOURCE_ENROLLMENT"/>
        <w:tblDescription w:val="List of Valid Values and Descriptions for FUND_SOURCE_ENROLLMENT"/>
      </w:tblPr>
      <w:tblGrid>
        <w:gridCol w:w="838"/>
        <w:gridCol w:w="8059"/>
      </w:tblGrid>
      <w:tr w:rsidR="00FA5C4D" w:rsidRPr="00FA5C4D" w14:paraId="25C81CB9" w14:textId="77777777" w:rsidTr="00E53BFF">
        <w:trPr>
          <w:tblHeader/>
        </w:trPr>
        <w:tc>
          <w:tcPr>
            <w:tcW w:w="0" w:type="auto"/>
          </w:tcPr>
          <w:p w14:paraId="1BF063E1" w14:textId="77777777" w:rsidR="00FA5C4D" w:rsidRPr="00FA5C4D" w:rsidRDefault="00FA5C4D" w:rsidP="00FA5C4D">
            <w:pPr>
              <w:pStyle w:val="Body"/>
              <w:tabs>
                <w:tab w:val="clear" w:pos="0"/>
              </w:tabs>
              <w:spacing w:before="20" w:after="20"/>
              <w:rPr>
                <w:b/>
              </w:rPr>
            </w:pPr>
            <w:r>
              <w:rPr>
                <w:b/>
              </w:rPr>
              <w:t>Values</w:t>
            </w:r>
          </w:p>
        </w:tc>
        <w:tc>
          <w:tcPr>
            <w:tcW w:w="8059" w:type="dxa"/>
          </w:tcPr>
          <w:p w14:paraId="703469B4" w14:textId="77777777" w:rsidR="00FA5C4D" w:rsidRPr="00FA5C4D" w:rsidRDefault="00FA5C4D" w:rsidP="00FA5C4D">
            <w:pPr>
              <w:pStyle w:val="Body"/>
              <w:tabs>
                <w:tab w:val="clear" w:pos="0"/>
              </w:tabs>
              <w:spacing w:before="20" w:after="20"/>
              <w:rPr>
                <w:b/>
              </w:rPr>
            </w:pPr>
            <w:r>
              <w:rPr>
                <w:b/>
              </w:rPr>
              <w:t>Value Descriptions</w:t>
            </w:r>
          </w:p>
        </w:tc>
      </w:tr>
      <w:tr w:rsidR="00FA5C4D" w:rsidRPr="00FA5C4D" w14:paraId="4C5D9348" w14:textId="77777777" w:rsidTr="00E53BFF">
        <w:tc>
          <w:tcPr>
            <w:tcW w:w="0" w:type="auto"/>
          </w:tcPr>
          <w:p w14:paraId="0902A247" w14:textId="77777777" w:rsidR="00FA5C4D" w:rsidRPr="00FA5C4D" w:rsidRDefault="00FA5C4D" w:rsidP="00FA5C4D">
            <w:pPr>
              <w:pStyle w:val="Body"/>
              <w:tabs>
                <w:tab w:val="clear" w:pos="0"/>
              </w:tabs>
              <w:spacing w:before="20" w:after="20"/>
            </w:pPr>
            <w:r w:rsidRPr="00FA5C4D">
              <w:t>S</w:t>
            </w:r>
          </w:p>
        </w:tc>
        <w:tc>
          <w:tcPr>
            <w:tcW w:w="8059" w:type="dxa"/>
          </w:tcPr>
          <w:p w14:paraId="451832B1" w14:textId="77777777" w:rsidR="00FA5C4D" w:rsidRPr="00FA5C4D" w:rsidRDefault="00FA5C4D" w:rsidP="00FA5C4D">
            <w:pPr>
              <w:pStyle w:val="Body"/>
              <w:tabs>
                <w:tab w:val="clear" w:pos="0"/>
              </w:tabs>
              <w:spacing w:before="20" w:after="20"/>
            </w:pPr>
            <w:r w:rsidRPr="00FA5C4D">
              <w:t>State-supported</w:t>
            </w:r>
          </w:p>
        </w:tc>
      </w:tr>
      <w:tr w:rsidR="00FA5C4D" w:rsidRPr="00FA5C4D" w14:paraId="05F7470B" w14:textId="77777777" w:rsidTr="00E53BFF">
        <w:tc>
          <w:tcPr>
            <w:tcW w:w="0" w:type="auto"/>
          </w:tcPr>
          <w:p w14:paraId="3CE808F9" w14:textId="77777777" w:rsidR="00FA5C4D" w:rsidRPr="00FA5C4D" w:rsidRDefault="00FA5C4D" w:rsidP="00FA5C4D">
            <w:pPr>
              <w:pStyle w:val="Body"/>
              <w:tabs>
                <w:tab w:val="clear" w:pos="0"/>
              </w:tabs>
              <w:spacing w:before="20" w:after="20"/>
            </w:pPr>
            <w:r w:rsidRPr="00FA5C4D">
              <w:t>C</w:t>
            </w:r>
          </w:p>
        </w:tc>
        <w:tc>
          <w:tcPr>
            <w:tcW w:w="8059" w:type="dxa"/>
          </w:tcPr>
          <w:p w14:paraId="2CAD0DCD" w14:textId="77777777" w:rsidR="00FA5C4D" w:rsidRPr="00FA5C4D" w:rsidRDefault="00FA5C4D" w:rsidP="00FA5C4D">
            <w:pPr>
              <w:pStyle w:val="Body"/>
              <w:tabs>
                <w:tab w:val="clear" w:pos="0"/>
              </w:tabs>
              <w:spacing w:before="20" w:after="20"/>
            </w:pPr>
            <w:r w:rsidRPr="00FA5C4D">
              <w:t>Contract funded</w:t>
            </w:r>
          </w:p>
        </w:tc>
      </w:tr>
      <w:tr w:rsidR="00FA5C4D" w:rsidRPr="00FA5C4D" w14:paraId="3DCA589B" w14:textId="77777777" w:rsidTr="00E53BFF">
        <w:tc>
          <w:tcPr>
            <w:tcW w:w="0" w:type="auto"/>
          </w:tcPr>
          <w:p w14:paraId="7A6D351A" w14:textId="77777777" w:rsidR="00FA5C4D" w:rsidRPr="00FA5C4D" w:rsidRDefault="00FA5C4D" w:rsidP="00FA5C4D">
            <w:pPr>
              <w:pStyle w:val="Body"/>
              <w:tabs>
                <w:tab w:val="clear" w:pos="0"/>
              </w:tabs>
              <w:spacing w:before="20" w:after="20"/>
            </w:pPr>
            <w:r w:rsidRPr="00FA5C4D">
              <w:t>U</w:t>
            </w:r>
          </w:p>
        </w:tc>
        <w:tc>
          <w:tcPr>
            <w:tcW w:w="8059" w:type="dxa"/>
          </w:tcPr>
          <w:p w14:paraId="4A9B2AEB" w14:textId="77777777" w:rsidR="00FA5C4D" w:rsidRPr="00FA5C4D" w:rsidRDefault="00FA5C4D" w:rsidP="00FA5C4D">
            <w:pPr>
              <w:pStyle w:val="Body"/>
              <w:tabs>
                <w:tab w:val="clear" w:pos="0"/>
              </w:tabs>
              <w:spacing w:before="20" w:after="20"/>
            </w:pPr>
            <w:r w:rsidRPr="00FA5C4D">
              <w:t>Student Funded</w:t>
            </w:r>
          </w:p>
        </w:tc>
      </w:tr>
      <w:tr w:rsidR="00FA5C4D" w:rsidRPr="00FA5C4D" w14:paraId="271B9A41" w14:textId="77777777" w:rsidTr="00E53BFF">
        <w:tc>
          <w:tcPr>
            <w:tcW w:w="0" w:type="auto"/>
          </w:tcPr>
          <w:p w14:paraId="16B606FB" w14:textId="77777777" w:rsidR="00FA5C4D" w:rsidRPr="00FA5C4D" w:rsidRDefault="00FA5C4D" w:rsidP="00FA5C4D">
            <w:pPr>
              <w:pStyle w:val="Body"/>
              <w:tabs>
                <w:tab w:val="clear" w:pos="0"/>
              </w:tabs>
              <w:spacing w:before="20" w:after="20"/>
            </w:pPr>
            <w:r w:rsidRPr="00FA5C4D">
              <w:t>W</w:t>
            </w:r>
          </w:p>
        </w:tc>
        <w:tc>
          <w:tcPr>
            <w:tcW w:w="8059" w:type="dxa"/>
          </w:tcPr>
          <w:p w14:paraId="60368866" w14:textId="77777777" w:rsidR="00FA5C4D" w:rsidRPr="00FA5C4D" w:rsidRDefault="00FA5C4D" w:rsidP="00FA5C4D">
            <w:pPr>
              <w:pStyle w:val="Body"/>
              <w:tabs>
                <w:tab w:val="clear" w:pos="0"/>
              </w:tabs>
              <w:spacing w:before="20" w:after="20"/>
            </w:pPr>
            <w:r w:rsidRPr="00FA5C4D">
              <w:t>Waiver student</w:t>
            </w:r>
          </w:p>
        </w:tc>
      </w:tr>
      <w:tr w:rsidR="00FA5C4D" w:rsidRPr="00FA5C4D" w14:paraId="791513A3" w14:textId="77777777" w:rsidTr="00E53BFF">
        <w:tc>
          <w:tcPr>
            <w:tcW w:w="0" w:type="auto"/>
          </w:tcPr>
          <w:p w14:paraId="68F98A59" w14:textId="77777777" w:rsidR="00FA5C4D" w:rsidRPr="00FA5C4D" w:rsidRDefault="00FA5C4D" w:rsidP="00FA5C4D">
            <w:pPr>
              <w:pStyle w:val="Body"/>
              <w:tabs>
                <w:tab w:val="clear" w:pos="0"/>
              </w:tabs>
              <w:spacing w:before="20" w:after="20"/>
            </w:pPr>
            <w:r w:rsidRPr="00FA5C4D">
              <w:t>O</w:t>
            </w:r>
          </w:p>
        </w:tc>
        <w:tc>
          <w:tcPr>
            <w:tcW w:w="8059" w:type="dxa"/>
          </w:tcPr>
          <w:p w14:paraId="483D7743" w14:textId="77777777" w:rsidR="00FA5C4D" w:rsidRPr="00FA5C4D" w:rsidRDefault="00FA5C4D" w:rsidP="00FA5C4D">
            <w:pPr>
              <w:pStyle w:val="Body"/>
              <w:tabs>
                <w:tab w:val="clear" w:pos="0"/>
              </w:tabs>
              <w:spacing w:before="20" w:after="20"/>
            </w:pPr>
            <w:r w:rsidRPr="00FA5C4D">
              <w:t>Errors</w:t>
            </w:r>
          </w:p>
        </w:tc>
      </w:tr>
    </w:tbl>
    <w:p w14:paraId="389F4D4D" w14:textId="77777777" w:rsidR="00F81650" w:rsidRDefault="00F81650" w:rsidP="00F61D27">
      <w:pPr>
        <w:pStyle w:val="Body"/>
        <w:spacing w:before="120" w:after="0"/>
      </w:pPr>
      <w:r>
        <w:t>The relationship between FUND_SOURCE_CAT and STU_CLASS_STAT is as follows:</w:t>
      </w:r>
    </w:p>
    <w:tbl>
      <w:tblPr>
        <w:tblStyle w:val="TableGrid"/>
        <w:tblW w:w="0" w:type="auto"/>
        <w:tblLook w:val="04A0" w:firstRow="1" w:lastRow="0" w:firstColumn="1" w:lastColumn="0" w:noHBand="0" w:noVBand="1"/>
        <w:tblCaption w:val="Relationship Between STU_CLASS_STAT adn FUND_SOURCE_CAT for FUND_SOURCE_ENROLLMENT"/>
        <w:tblDescription w:val="Lists the Fund Source Enrollment Values derived from STU_CLASS_STAT and FUND_SOURCE_STAT"/>
      </w:tblPr>
      <w:tblGrid>
        <w:gridCol w:w="2292"/>
        <w:gridCol w:w="2292"/>
        <w:gridCol w:w="2293"/>
        <w:gridCol w:w="2293"/>
      </w:tblGrid>
      <w:tr w:rsidR="000D2E0E" w14:paraId="78A2DBF3" w14:textId="77777777" w:rsidTr="000D2E0E">
        <w:trPr>
          <w:tblHeader/>
        </w:trPr>
        <w:tc>
          <w:tcPr>
            <w:tcW w:w="2292" w:type="dxa"/>
          </w:tcPr>
          <w:p w14:paraId="52654AD4" w14:textId="77777777" w:rsidR="000D2E0E" w:rsidRPr="00FA5C4D" w:rsidRDefault="000D2E0E" w:rsidP="000D2E0E">
            <w:pPr>
              <w:pStyle w:val="Body"/>
              <w:tabs>
                <w:tab w:val="clear" w:pos="0"/>
              </w:tabs>
              <w:spacing w:before="20" w:after="20"/>
              <w:rPr>
                <w:b/>
              </w:rPr>
            </w:pPr>
            <w:r>
              <w:rPr>
                <w:b/>
              </w:rPr>
              <w:t>STU_CLASS_STAT Value</w:t>
            </w:r>
          </w:p>
        </w:tc>
        <w:tc>
          <w:tcPr>
            <w:tcW w:w="2292" w:type="dxa"/>
          </w:tcPr>
          <w:p w14:paraId="12F48847" w14:textId="77777777" w:rsidR="000D2E0E" w:rsidRPr="00FA5C4D" w:rsidRDefault="000D2E0E" w:rsidP="000D2E0E">
            <w:pPr>
              <w:pStyle w:val="Body"/>
              <w:tabs>
                <w:tab w:val="clear" w:pos="0"/>
              </w:tabs>
              <w:spacing w:before="20" w:after="20"/>
              <w:rPr>
                <w:b/>
              </w:rPr>
            </w:pPr>
            <w:r>
              <w:rPr>
                <w:b/>
              </w:rPr>
              <w:t>FUND_SOURCE_CAT 1</w:t>
            </w:r>
          </w:p>
        </w:tc>
        <w:tc>
          <w:tcPr>
            <w:tcW w:w="2293" w:type="dxa"/>
          </w:tcPr>
          <w:p w14:paraId="4A1CB66D" w14:textId="77777777" w:rsidR="000D2E0E" w:rsidRPr="00FA5C4D" w:rsidRDefault="000D2E0E" w:rsidP="000D2E0E">
            <w:pPr>
              <w:pStyle w:val="Body"/>
              <w:tabs>
                <w:tab w:val="clear" w:pos="0"/>
              </w:tabs>
              <w:spacing w:before="20" w:after="20"/>
              <w:rPr>
                <w:b/>
              </w:rPr>
            </w:pPr>
            <w:r>
              <w:rPr>
                <w:b/>
              </w:rPr>
              <w:t>FUND_SOURCE_CAT 2</w:t>
            </w:r>
          </w:p>
        </w:tc>
        <w:tc>
          <w:tcPr>
            <w:tcW w:w="2293" w:type="dxa"/>
          </w:tcPr>
          <w:p w14:paraId="4A8F5B00" w14:textId="77777777" w:rsidR="000D2E0E" w:rsidRPr="00FA5C4D" w:rsidRDefault="000D2E0E" w:rsidP="000D2E0E">
            <w:pPr>
              <w:pStyle w:val="Body"/>
              <w:tabs>
                <w:tab w:val="clear" w:pos="0"/>
              </w:tabs>
              <w:spacing w:before="20" w:after="20"/>
              <w:rPr>
                <w:b/>
              </w:rPr>
            </w:pPr>
            <w:r>
              <w:rPr>
                <w:b/>
              </w:rPr>
              <w:t>FUND_SOURCE_CAT 3</w:t>
            </w:r>
          </w:p>
        </w:tc>
      </w:tr>
      <w:tr w:rsidR="000D2E0E" w14:paraId="6A31148B" w14:textId="77777777" w:rsidTr="000D2E0E">
        <w:tc>
          <w:tcPr>
            <w:tcW w:w="2292" w:type="dxa"/>
          </w:tcPr>
          <w:p w14:paraId="1ADCE806" w14:textId="77777777" w:rsidR="000D2E0E" w:rsidRPr="00FA5C4D" w:rsidRDefault="000D2E0E" w:rsidP="000D2E0E">
            <w:pPr>
              <w:pStyle w:val="Body"/>
              <w:tabs>
                <w:tab w:val="clear" w:pos="0"/>
              </w:tabs>
              <w:spacing w:before="20" w:after="20"/>
            </w:pPr>
            <w:r w:rsidRPr="00FA5C4D">
              <w:t>1</w:t>
            </w:r>
          </w:p>
        </w:tc>
        <w:tc>
          <w:tcPr>
            <w:tcW w:w="2292" w:type="dxa"/>
          </w:tcPr>
          <w:p w14:paraId="27BDF3A4" w14:textId="77777777" w:rsidR="000D2E0E" w:rsidRPr="00FA5C4D" w:rsidRDefault="000D2E0E" w:rsidP="000D2E0E">
            <w:pPr>
              <w:pStyle w:val="Body"/>
              <w:tabs>
                <w:tab w:val="clear" w:pos="0"/>
              </w:tabs>
              <w:spacing w:before="20" w:after="20"/>
            </w:pPr>
            <w:r w:rsidRPr="00FA5C4D">
              <w:t>S</w:t>
            </w:r>
          </w:p>
        </w:tc>
        <w:tc>
          <w:tcPr>
            <w:tcW w:w="2293" w:type="dxa"/>
          </w:tcPr>
          <w:p w14:paraId="3D389CAA" w14:textId="77777777" w:rsidR="000D2E0E" w:rsidRPr="00FA5C4D" w:rsidRDefault="000D2E0E" w:rsidP="000D2E0E">
            <w:pPr>
              <w:pStyle w:val="Body"/>
              <w:tabs>
                <w:tab w:val="clear" w:pos="0"/>
              </w:tabs>
              <w:spacing w:before="20" w:after="20"/>
            </w:pPr>
            <w:r w:rsidRPr="00FA5C4D">
              <w:t>C</w:t>
            </w:r>
          </w:p>
        </w:tc>
        <w:tc>
          <w:tcPr>
            <w:tcW w:w="2293" w:type="dxa"/>
          </w:tcPr>
          <w:p w14:paraId="3FDF078A" w14:textId="77777777" w:rsidR="000D2E0E" w:rsidRPr="00FA5C4D" w:rsidRDefault="000D2E0E" w:rsidP="000D2E0E">
            <w:pPr>
              <w:pStyle w:val="Body"/>
              <w:tabs>
                <w:tab w:val="clear" w:pos="0"/>
              </w:tabs>
              <w:spacing w:before="20" w:after="20"/>
            </w:pPr>
            <w:r w:rsidRPr="00FA5C4D">
              <w:t>U</w:t>
            </w:r>
          </w:p>
        </w:tc>
      </w:tr>
      <w:tr w:rsidR="000D2E0E" w14:paraId="21E7C959" w14:textId="77777777" w:rsidTr="000D2E0E">
        <w:tc>
          <w:tcPr>
            <w:tcW w:w="2292" w:type="dxa"/>
          </w:tcPr>
          <w:p w14:paraId="77EE0969" w14:textId="77777777" w:rsidR="000D2E0E" w:rsidRPr="00FA5C4D" w:rsidRDefault="000D2E0E" w:rsidP="000D2E0E">
            <w:pPr>
              <w:pStyle w:val="Body"/>
              <w:tabs>
                <w:tab w:val="clear" w:pos="0"/>
              </w:tabs>
              <w:spacing w:before="20" w:after="20"/>
            </w:pPr>
            <w:r w:rsidRPr="00FA5C4D">
              <w:t>2</w:t>
            </w:r>
          </w:p>
        </w:tc>
        <w:tc>
          <w:tcPr>
            <w:tcW w:w="2292" w:type="dxa"/>
          </w:tcPr>
          <w:p w14:paraId="01EBF716" w14:textId="77777777" w:rsidR="000D2E0E" w:rsidRPr="00FA5C4D" w:rsidRDefault="000D2E0E" w:rsidP="000D2E0E">
            <w:pPr>
              <w:pStyle w:val="Body"/>
              <w:tabs>
                <w:tab w:val="clear" w:pos="0"/>
              </w:tabs>
              <w:spacing w:before="20" w:after="20"/>
            </w:pPr>
            <w:r w:rsidRPr="00FA5C4D">
              <w:t>C</w:t>
            </w:r>
          </w:p>
        </w:tc>
        <w:tc>
          <w:tcPr>
            <w:tcW w:w="2293" w:type="dxa"/>
          </w:tcPr>
          <w:p w14:paraId="5472B6DF" w14:textId="77777777" w:rsidR="000D2E0E" w:rsidRPr="00FA5C4D" w:rsidRDefault="000D2E0E" w:rsidP="000D2E0E">
            <w:pPr>
              <w:pStyle w:val="Body"/>
              <w:tabs>
                <w:tab w:val="clear" w:pos="0"/>
              </w:tabs>
              <w:spacing w:before="20" w:after="20"/>
            </w:pPr>
            <w:r w:rsidRPr="00FA5C4D">
              <w:t>C</w:t>
            </w:r>
          </w:p>
        </w:tc>
        <w:tc>
          <w:tcPr>
            <w:tcW w:w="2293" w:type="dxa"/>
          </w:tcPr>
          <w:p w14:paraId="4FDE657A" w14:textId="77777777" w:rsidR="000D2E0E" w:rsidRPr="00FA5C4D" w:rsidRDefault="000D2E0E" w:rsidP="000D2E0E">
            <w:pPr>
              <w:pStyle w:val="Body"/>
              <w:tabs>
                <w:tab w:val="clear" w:pos="0"/>
              </w:tabs>
              <w:spacing w:before="20" w:after="20"/>
            </w:pPr>
            <w:r w:rsidRPr="00FA5C4D">
              <w:t>U</w:t>
            </w:r>
          </w:p>
        </w:tc>
      </w:tr>
      <w:tr w:rsidR="000D2E0E" w14:paraId="62965137" w14:textId="77777777" w:rsidTr="000D2E0E">
        <w:tc>
          <w:tcPr>
            <w:tcW w:w="2292" w:type="dxa"/>
          </w:tcPr>
          <w:p w14:paraId="54240E82" w14:textId="77777777" w:rsidR="000D2E0E" w:rsidRPr="00FA5C4D" w:rsidRDefault="000D2E0E" w:rsidP="000D2E0E">
            <w:pPr>
              <w:pStyle w:val="Body"/>
              <w:tabs>
                <w:tab w:val="clear" w:pos="0"/>
              </w:tabs>
              <w:spacing w:before="20" w:after="20"/>
            </w:pPr>
            <w:r w:rsidRPr="00FA5C4D">
              <w:t>0</w:t>
            </w:r>
          </w:p>
        </w:tc>
        <w:tc>
          <w:tcPr>
            <w:tcW w:w="2292" w:type="dxa"/>
          </w:tcPr>
          <w:p w14:paraId="064D6D64" w14:textId="77777777" w:rsidR="000D2E0E" w:rsidRPr="00FA5C4D" w:rsidRDefault="000D2E0E" w:rsidP="000D2E0E">
            <w:pPr>
              <w:pStyle w:val="Body"/>
              <w:tabs>
                <w:tab w:val="clear" w:pos="0"/>
              </w:tabs>
              <w:spacing w:before="20" w:after="20"/>
            </w:pPr>
            <w:r w:rsidRPr="00FA5C4D">
              <w:t>W</w:t>
            </w:r>
          </w:p>
        </w:tc>
        <w:tc>
          <w:tcPr>
            <w:tcW w:w="2293" w:type="dxa"/>
          </w:tcPr>
          <w:p w14:paraId="636A58D6" w14:textId="77777777" w:rsidR="000D2E0E" w:rsidRPr="00FA5C4D" w:rsidRDefault="000D2E0E" w:rsidP="000D2E0E">
            <w:pPr>
              <w:pStyle w:val="Body"/>
              <w:tabs>
                <w:tab w:val="clear" w:pos="0"/>
              </w:tabs>
              <w:spacing w:before="20" w:after="20"/>
            </w:pPr>
            <w:r w:rsidRPr="00FA5C4D">
              <w:t>W</w:t>
            </w:r>
          </w:p>
        </w:tc>
        <w:tc>
          <w:tcPr>
            <w:tcW w:w="2293" w:type="dxa"/>
          </w:tcPr>
          <w:p w14:paraId="01DEFCD6" w14:textId="77777777" w:rsidR="000D2E0E" w:rsidRPr="00FA5C4D" w:rsidRDefault="000D2E0E" w:rsidP="000D2E0E">
            <w:pPr>
              <w:pStyle w:val="Body"/>
              <w:tabs>
                <w:tab w:val="clear" w:pos="0"/>
              </w:tabs>
              <w:spacing w:before="20" w:after="20"/>
            </w:pPr>
            <w:r w:rsidRPr="00FA5C4D">
              <w:t>W</w:t>
            </w:r>
          </w:p>
        </w:tc>
      </w:tr>
    </w:tbl>
    <w:p w14:paraId="3BB6A305" w14:textId="77777777" w:rsidR="00F81650" w:rsidRDefault="00F81650" w:rsidP="00AF1BDC">
      <w:pPr>
        <w:pStyle w:val="Heading3"/>
        <w:spacing w:before="120" w:after="0"/>
      </w:pPr>
      <w:bookmarkStart w:id="35" w:name="_Toc152931924"/>
      <w:r>
        <w:t>IBEST</w:t>
      </w:r>
      <w:bookmarkEnd w:id="35"/>
    </w:p>
    <w:p w14:paraId="6898C0D8" w14:textId="77777777" w:rsidR="00F81650" w:rsidRDefault="00F81650" w:rsidP="00AF1BDC">
      <w:pPr>
        <w:pStyle w:val="Body"/>
        <w:spacing w:before="0" w:after="120"/>
      </w:pPr>
      <w:r w:rsidRPr="00FA5C4D">
        <w:rPr>
          <w:b/>
        </w:rPr>
        <w:t xml:space="preserve">Data Type: </w:t>
      </w:r>
      <w:r>
        <w:t>Text</w:t>
      </w:r>
    </w:p>
    <w:p w14:paraId="472B09FE" w14:textId="77777777" w:rsidR="00F81650" w:rsidRDefault="00F81650" w:rsidP="00AF1BDC">
      <w:pPr>
        <w:pStyle w:val="Body"/>
        <w:spacing w:after="120"/>
      </w:pPr>
      <w:r w:rsidRPr="00FA5C4D">
        <w:rPr>
          <w:b/>
        </w:rPr>
        <w:t>Size:</w:t>
      </w:r>
      <w:r>
        <w:t xml:space="preserve"> 1</w:t>
      </w:r>
    </w:p>
    <w:p w14:paraId="592B21D9" w14:textId="6CCFFF5B" w:rsidR="00F81650" w:rsidRDefault="00F81650" w:rsidP="00AF1BDC">
      <w:pPr>
        <w:pStyle w:val="Body"/>
        <w:spacing w:after="120"/>
      </w:pPr>
      <w:r w:rsidRPr="00FA5C4D">
        <w:rPr>
          <w:b/>
        </w:rPr>
        <w:t>Definition:</w:t>
      </w:r>
      <w:r>
        <w:t xml:space="preserve"> This flag is set to “Y” if this is a</w:t>
      </w:r>
      <w:r w:rsidR="00ED7FEA">
        <w:t xml:space="preserve"> student enrolled in an</w:t>
      </w:r>
      <w:r>
        <w:t xml:space="preserve"> I-BEST </w:t>
      </w:r>
      <w:r w:rsidR="00ED7FEA">
        <w:t xml:space="preserve">class (not necessarily generating enhanced FTES).  </w:t>
      </w:r>
    </w:p>
    <w:p w14:paraId="66BE7418" w14:textId="77777777" w:rsidR="00F81650" w:rsidRDefault="00F81650" w:rsidP="00AF1BDC">
      <w:pPr>
        <w:pStyle w:val="Body"/>
        <w:spacing w:after="120"/>
      </w:pPr>
      <w:r w:rsidRPr="00FA5C4D">
        <w:rPr>
          <w:b/>
        </w:rPr>
        <w:t>History:</w:t>
      </w:r>
      <w:r>
        <w:t xml:space="preserve"> Added to the Data Warehouse in B014. Data was historically updated back to A563.</w:t>
      </w:r>
    </w:p>
    <w:p w14:paraId="3378BCFF" w14:textId="77777777" w:rsidR="00F81650" w:rsidRDefault="00F81650" w:rsidP="00AF1BDC">
      <w:pPr>
        <w:pStyle w:val="Body"/>
        <w:spacing w:after="120"/>
      </w:pPr>
      <w:r w:rsidRPr="00FA5C4D">
        <w:rPr>
          <w:b/>
        </w:rPr>
        <w:t>Data Classification:</w:t>
      </w:r>
      <w:r>
        <w:t xml:space="preserve"> </w:t>
      </w:r>
      <w:hyperlink w:anchor="_Category_3" w:history="1">
        <w:r w:rsidRPr="00B57495">
          <w:rPr>
            <w:rStyle w:val="Hyperlink"/>
          </w:rPr>
          <w:t>Category 3</w:t>
        </w:r>
      </w:hyperlink>
    </w:p>
    <w:p w14:paraId="39F75B47" w14:textId="77777777" w:rsidR="00F81650" w:rsidRDefault="00F81650" w:rsidP="00AF1BDC">
      <w:pPr>
        <w:pStyle w:val="Body"/>
        <w:spacing w:after="120"/>
      </w:pPr>
      <w:r w:rsidRPr="00FA5C4D">
        <w:rPr>
          <w:b/>
        </w:rPr>
        <w:t xml:space="preserve">Legacy Source: </w:t>
      </w:r>
      <w:r>
        <w:t xml:space="preserve">Derived during SBCTC Data Warehouse re-engineering based on the </w:t>
      </w:r>
      <w:proofErr w:type="spellStart"/>
      <w:r>
        <w:t>Stuclass</w:t>
      </w:r>
      <w:proofErr w:type="spellEnd"/>
      <w:r>
        <w:t xml:space="preserve"> table </w:t>
      </w:r>
      <w:proofErr w:type="spellStart"/>
      <w:r>
        <w:t>Fee_Pay_Status</w:t>
      </w:r>
      <w:proofErr w:type="spellEnd"/>
      <w:r>
        <w:t xml:space="preserve"> and Class table </w:t>
      </w:r>
      <w:proofErr w:type="spellStart"/>
      <w:r>
        <w:t>Instit_Int</w:t>
      </w:r>
      <w:proofErr w:type="spellEnd"/>
      <w:r>
        <w:t>.</w:t>
      </w:r>
    </w:p>
    <w:p w14:paraId="6175880F" w14:textId="77777777" w:rsidR="00F81650" w:rsidRDefault="00F81650" w:rsidP="00AF1BDC">
      <w:pPr>
        <w:pStyle w:val="Body"/>
        <w:spacing w:after="120"/>
      </w:pPr>
      <w:r w:rsidRPr="00FA5C4D">
        <w:rPr>
          <w:b/>
        </w:rPr>
        <w:lastRenderedPageBreak/>
        <w:t>PeopleSoft Source:</w:t>
      </w:r>
      <w:r>
        <w:t xml:space="preserve"> CS.PS_CLASS_ATTRIBUTE.CRSE_ATTR</w:t>
      </w:r>
      <w:r w:rsidR="009F025C">
        <w:t xml:space="preserve"> (SBST)</w:t>
      </w:r>
      <w:r>
        <w:t xml:space="preserve"> and CRSE_ATTR_VALUE</w:t>
      </w:r>
    </w:p>
    <w:p w14:paraId="74F19C69" w14:textId="77777777" w:rsidR="00F81650" w:rsidRPr="00FA5C4D" w:rsidRDefault="00F81650" w:rsidP="00E53BFF">
      <w:pPr>
        <w:pStyle w:val="Body"/>
        <w:spacing w:after="0"/>
        <w:rPr>
          <w:b/>
        </w:rPr>
      </w:pPr>
      <w:r w:rsidRPr="00FA5C4D">
        <w:rPr>
          <w:b/>
        </w:rPr>
        <w:t>Valid Values:</w:t>
      </w:r>
    </w:p>
    <w:tbl>
      <w:tblPr>
        <w:tblStyle w:val="TableGrid"/>
        <w:tblW w:w="9175" w:type="dxa"/>
        <w:tblLook w:val="04A0" w:firstRow="1" w:lastRow="0" w:firstColumn="1" w:lastColumn="0" w:noHBand="0" w:noVBand="1"/>
        <w:tblCaption w:val="Valid Values and Descriptions for I-BEST"/>
        <w:tblDescription w:val="List of Valid Values and Descriptions for I-BEST"/>
      </w:tblPr>
      <w:tblGrid>
        <w:gridCol w:w="1187"/>
        <w:gridCol w:w="7988"/>
      </w:tblGrid>
      <w:tr w:rsidR="00FA5C4D" w:rsidRPr="00FA5C4D" w14:paraId="7DCDFB85" w14:textId="77777777" w:rsidTr="00E53BFF">
        <w:trPr>
          <w:tblHeader/>
        </w:trPr>
        <w:tc>
          <w:tcPr>
            <w:tcW w:w="0" w:type="auto"/>
          </w:tcPr>
          <w:p w14:paraId="740A56BC" w14:textId="77777777" w:rsidR="00FA5C4D" w:rsidRPr="00FA5C4D" w:rsidRDefault="00FA5C4D" w:rsidP="00FA5C4D">
            <w:pPr>
              <w:pStyle w:val="Body"/>
              <w:tabs>
                <w:tab w:val="clear" w:pos="0"/>
              </w:tabs>
              <w:spacing w:before="20" w:after="20"/>
              <w:rPr>
                <w:b/>
              </w:rPr>
            </w:pPr>
            <w:r>
              <w:rPr>
                <w:b/>
              </w:rPr>
              <w:t>Values</w:t>
            </w:r>
          </w:p>
        </w:tc>
        <w:tc>
          <w:tcPr>
            <w:tcW w:w="7988" w:type="dxa"/>
          </w:tcPr>
          <w:p w14:paraId="4BAE6E65" w14:textId="77777777" w:rsidR="00FA5C4D" w:rsidRPr="00FA5C4D" w:rsidRDefault="00FA5C4D" w:rsidP="00FA5C4D">
            <w:pPr>
              <w:pStyle w:val="Body"/>
              <w:tabs>
                <w:tab w:val="clear" w:pos="0"/>
              </w:tabs>
              <w:spacing w:before="20" w:after="20"/>
              <w:rPr>
                <w:b/>
              </w:rPr>
            </w:pPr>
            <w:r>
              <w:rPr>
                <w:b/>
              </w:rPr>
              <w:t>Value Descriptions</w:t>
            </w:r>
          </w:p>
        </w:tc>
      </w:tr>
      <w:tr w:rsidR="00FA5C4D" w:rsidRPr="00FA5C4D" w14:paraId="02909055" w14:textId="77777777" w:rsidTr="00E53BFF">
        <w:tc>
          <w:tcPr>
            <w:tcW w:w="0" w:type="auto"/>
          </w:tcPr>
          <w:p w14:paraId="62370D8F" w14:textId="77777777" w:rsidR="00FA5C4D" w:rsidRPr="00FA5C4D" w:rsidRDefault="00FA5C4D" w:rsidP="00FA5C4D">
            <w:pPr>
              <w:pStyle w:val="Body"/>
              <w:tabs>
                <w:tab w:val="clear" w:pos="0"/>
              </w:tabs>
              <w:spacing w:before="20" w:after="20"/>
            </w:pPr>
            <w:r w:rsidRPr="00FA5C4D">
              <w:t>Y</w:t>
            </w:r>
          </w:p>
        </w:tc>
        <w:tc>
          <w:tcPr>
            <w:tcW w:w="7988" w:type="dxa"/>
          </w:tcPr>
          <w:p w14:paraId="751004AE" w14:textId="77777777" w:rsidR="00FA5C4D" w:rsidRPr="00FA5C4D" w:rsidRDefault="00FA5C4D" w:rsidP="00FA5C4D">
            <w:pPr>
              <w:pStyle w:val="Body"/>
              <w:tabs>
                <w:tab w:val="clear" w:pos="0"/>
              </w:tabs>
              <w:spacing w:before="20" w:after="20"/>
            </w:pPr>
            <w:r w:rsidRPr="00FA5C4D">
              <w:t xml:space="preserve">Yes, this is an I-BEST enrollment </w:t>
            </w:r>
          </w:p>
        </w:tc>
      </w:tr>
      <w:tr w:rsidR="00FA5C4D" w:rsidRPr="00FA5C4D" w14:paraId="462EE3A9" w14:textId="77777777" w:rsidTr="00E53BFF">
        <w:tc>
          <w:tcPr>
            <w:tcW w:w="0" w:type="auto"/>
          </w:tcPr>
          <w:p w14:paraId="7EFDCFF0" w14:textId="77777777" w:rsidR="00FA5C4D" w:rsidRPr="00FA5C4D" w:rsidRDefault="00FA5C4D" w:rsidP="00356CCB">
            <w:pPr>
              <w:pStyle w:val="Body"/>
              <w:tabs>
                <w:tab w:val="clear" w:pos="0"/>
              </w:tabs>
              <w:spacing w:before="0" w:after="20"/>
            </w:pPr>
            <w:r w:rsidRPr="00FA5C4D">
              <w:t>Blank or N</w:t>
            </w:r>
          </w:p>
        </w:tc>
        <w:tc>
          <w:tcPr>
            <w:tcW w:w="7988" w:type="dxa"/>
          </w:tcPr>
          <w:p w14:paraId="6A1F19D5" w14:textId="77777777" w:rsidR="00FA5C4D" w:rsidRPr="00FA5C4D" w:rsidRDefault="00FA5C4D" w:rsidP="00356CCB">
            <w:pPr>
              <w:pStyle w:val="Body"/>
              <w:tabs>
                <w:tab w:val="clear" w:pos="0"/>
              </w:tabs>
              <w:spacing w:before="0" w:after="20"/>
            </w:pPr>
            <w:r w:rsidRPr="00FA5C4D">
              <w:t>No, this is not an I-BEST Enrollment</w:t>
            </w:r>
          </w:p>
        </w:tc>
      </w:tr>
    </w:tbl>
    <w:p w14:paraId="0FE097B9" w14:textId="77777777" w:rsidR="00F81650" w:rsidRPr="009F025C" w:rsidRDefault="00F81650" w:rsidP="002139C5">
      <w:pPr>
        <w:pStyle w:val="Heading3"/>
        <w:spacing w:before="360" w:after="0"/>
        <w:rPr>
          <w:i/>
        </w:rPr>
      </w:pPr>
      <w:bookmarkStart w:id="36" w:name="_Toc152931925"/>
      <w:r w:rsidRPr="00BD4EA0">
        <w:t>IEL</w:t>
      </w:r>
      <w:r w:rsidR="009F025C">
        <w:t xml:space="preserve"> </w:t>
      </w:r>
      <w:r w:rsidR="009F025C" w:rsidRPr="009F025C">
        <w:rPr>
          <w:i/>
        </w:rPr>
        <w:t>(retired data element</w:t>
      </w:r>
      <w:r w:rsidR="00786E54">
        <w:rPr>
          <w:i/>
        </w:rPr>
        <w:t xml:space="preserve"> – SBCTC use only</w:t>
      </w:r>
      <w:r w:rsidR="009F025C" w:rsidRPr="009F025C">
        <w:rPr>
          <w:i/>
        </w:rPr>
        <w:t>)</w:t>
      </w:r>
      <w:bookmarkEnd w:id="36"/>
    </w:p>
    <w:p w14:paraId="36295911" w14:textId="77777777" w:rsidR="00F81650" w:rsidRDefault="00F81650" w:rsidP="00AF1BDC">
      <w:pPr>
        <w:pStyle w:val="Body"/>
        <w:spacing w:before="0" w:after="120"/>
      </w:pPr>
      <w:r w:rsidRPr="00FA5C4D">
        <w:rPr>
          <w:b/>
        </w:rPr>
        <w:t xml:space="preserve">Data Type: </w:t>
      </w:r>
      <w:r>
        <w:t>Text</w:t>
      </w:r>
    </w:p>
    <w:p w14:paraId="6B4AB83D" w14:textId="77777777" w:rsidR="00F81650" w:rsidRDefault="00F81650" w:rsidP="00AF1BDC">
      <w:pPr>
        <w:pStyle w:val="Body"/>
        <w:spacing w:after="120"/>
      </w:pPr>
      <w:r w:rsidRPr="00FA5C4D">
        <w:rPr>
          <w:b/>
        </w:rPr>
        <w:t>Size:</w:t>
      </w:r>
      <w:r>
        <w:t xml:space="preserve"> 1</w:t>
      </w:r>
    </w:p>
    <w:p w14:paraId="2C8AFEE9" w14:textId="77777777" w:rsidR="00F81650" w:rsidRDefault="00F81650" w:rsidP="00AF1BDC">
      <w:pPr>
        <w:pStyle w:val="Body"/>
        <w:spacing w:after="120"/>
      </w:pPr>
      <w:r w:rsidRPr="00FA5C4D">
        <w:rPr>
          <w:b/>
        </w:rPr>
        <w:t>Definition:</w:t>
      </w:r>
      <w:r>
        <w:t xml:space="preserve"> This flag is set to “Y” if this enrollment is associated to the Institute for Extended Learning course. This flag is only pertinent to Spokane Falls enrollments.</w:t>
      </w:r>
    </w:p>
    <w:p w14:paraId="6B620922" w14:textId="77777777" w:rsidR="00F81650" w:rsidRDefault="00F81650" w:rsidP="00AF1BDC">
      <w:pPr>
        <w:pStyle w:val="Body"/>
        <w:spacing w:after="120"/>
      </w:pPr>
      <w:r w:rsidRPr="00FA5C4D">
        <w:rPr>
          <w:b/>
        </w:rPr>
        <w:t>History:</w:t>
      </w:r>
      <w:r>
        <w:t xml:space="preserve"> Added to the Data Warehouse in Summer Quarter 2004-05.  No longer updated as of Summer Quarter 2013-14.</w:t>
      </w:r>
    </w:p>
    <w:p w14:paraId="2B054B0C" w14:textId="77777777" w:rsidR="00F81650" w:rsidRDefault="00F81650" w:rsidP="00AF1BDC">
      <w:pPr>
        <w:pStyle w:val="Body"/>
        <w:spacing w:after="120"/>
      </w:pPr>
      <w:r w:rsidRPr="00FA5C4D">
        <w:rPr>
          <w:b/>
        </w:rPr>
        <w:t>Data Classification:</w:t>
      </w:r>
      <w:r>
        <w:t xml:space="preserve"> </w:t>
      </w:r>
      <w:hyperlink w:anchor="_Category_3" w:history="1">
        <w:r w:rsidRPr="00B57495">
          <w:rPr>
            <w:rStyle w:val="Hyperlink"/>
          </w:rPr>
          <w:t>Category 3</w:t>
        </w:r>
      </w:hyperlink>
    </w:p>
    <w:p w14:paraId="051CE235" w14:textId="77777777" w:rsidR="00F81650" w:rsidRDefault="00F81650" w:rsidP="00AF1BDC">
      <w:pPr>
        <w:pStyle w:val="Body"/>
        <w:spacing w:after="120"/>
      </w:pPr>
      <w:r w:rsidRPr="00FA5C4D">
        <w:rPr>
          <w:b/>
        </w:rPr>
        <w:t>Legacy Source:</w:t>
      </w:r>
      <w:r>
        <w:t xml:space="preserve"> Spokane District sends SBCTC a listing of IEL courses by ITEM number.</w:t>
      </w:r>
    </w:p>
    <w:p w14:paraId="401EAC5F" w14:textId="77777777" w:rsidR="00F81650" w:rsidRDefault="00F81650" w:rsidP="00AF1BDC">
      <w:pPr>
        <w:pStyle w:val="Body"/>
        <w:spacing w:after="120"/>
      </w:pPr>
      <w:r w:rsidRPr="00FA5C4D">
        <w:rPr>
          <w:b/>
        </w:rPr>
        <w:t>PeopleSoft Source:</w:t>
      </w:r>
      <w:r>
        <w:t xml:space="preserve"> </w:t>
      </w:r>
      <w:r w:rsidR="004F266D" w:rsidRPr="004F266D">
        <w:t>Set during the Data Warehouse Reengineering process.</w:t>
      </w:r>
    </w:p>
    <w:p w14:paraId="73C79D4A" w14:textId="77777777" w:rsidR="00F81650" w:rsidRPr="00FA5C4D" w:rsidRDefault="00F81650" w:rsidP="004D5BCD">
      <w:pPr>
        <w:pStyle w:val="Body"/>
        <w:spacing w:after="0"/>
        <w:rPr>
          <w:b/>
        </w:rPr>
      </w:pPr>
      <w:r w:rsidRPr="00FA5C4D">
        <w:rPr>
          <w:b/>
        </w:rPr>
        <w:t>Valid Values:</w:t>
      </w:r>
    </w:p>
    <w:tbl>
      <w:tblPr>
        <w:tblStyle w:val="TableGrid"/>
        <w:tblW w:w="9175" w:type="dxa"/>
        <w:tblLook w:val="04A0" w:firstRow="1" w:lastRow="0" w:firstColumn="1" w:lastColumn="0" w:noHBand="0" w:noVBand="1"/>
        <w:tblCaption w:val="Valid Values and Descriptions for IEL"/>
        <w:tblDescription w:val="List of Valid Values and Descriptions for IEL"/>
      </w:tblPr>
      <w:tblGrid>
        <w:gridCol w:w="1615"/>
        <w:gridCol w:w="7560"/>
      </w:tblGrid>
      <w:tr w:rsidR="00FA5C4D" w:rsidRPr="00FA5C4D" w14:paraId="3D1D24F6" w14:textId="77777777" w:rsidTr="00E53BFF">
        <w:trPr>
          <w:tblHeader/>
        </w:trPr>
        <w:tc>
          <w:tcPr>
            <w:tcW w:w="1615" w:type="dxa"/>
          </w:tcPr>
          <w:p w14:paraId="4BEA057C" w14:textId="77777777" w:rsidR="00FA5C4D" w:rsidRPr="00FA5C4D" w:rsidRDefault="00FA5C4D" w:rsidP="00FA5C4D">
            <w:pPr>
              <w:pStyle w:val="Body"/>
              <w:tabs>
                <w:tab w:val="clear" w:pos="0"/>
              </w:tabs>
              <w:spacing w:before="20" w:after="20"/>
              <w:rPr>
                <w:b/>
              </w:rPr>
            </w:pPr>
            <w:r>
              <w:rPr>
                <w:b/>
              </w:rPr>
              <w:t>Values</w:t>
            </w:r>
          </w:p>
        </w:tc>
        <w:tc>
          <w:tcPr>
            <w:tcW w:w="7560" w:type="dxa"/>
          </w:tcPr>
          <w:p w14:paraId="6BE14B93" w14:textId="77777777" w:rsidR="00FA5C4D" w:rsidRPr="00FA5C4D" w:rsidRDefault="00FA5C4D" w:rsidP="00FA5C4D">
            <w:pPr>
              <w:pStyle w:val="Body"/>
              <w:tabs>
                <w:tab w:val="clear" w:pos="0"/>
              </w:tabs>
              <w:spacing w:before="20" w:after="20"/>
              <w:rPr>
                <w:b/>
              </w:rPr>
            </w:pPr>
            <w:r>
              <w:rPr>
                <w:b/>
              </w:rPr>
              <w:t>Value Descriptions</w:t>
            </w:r>
          </w:p>
        </w:tc>
      </w:tr>
      <w:tr w:rsidR="00FA5C4D" w:rsidRPr="00FA5C4D" w14:paraId="705DDD5D" w14:textId="77777777" w:rsidTr="00E53BFF">
        <w:tc>
          <w:tcPr>
            <w:tcW w:w="1615" w:type="dxa"/>
          </w:tcPr>
          <w:p w14:paraId="221FD433" w14:textId="77777777" w:rsidR="00FA5C4D" w:rsidRPr="00FA5C4D" w:rsidRDefault="00FA5C4D" w:rsidP="00FA5C4D">
            <w:pPr>
              <w:pStyle w:val="Body"/>
              <w:tabs>
                <w:tab w:val="clear" w:pos="0"/>
              </w:tabs>
              <w:spacing w:before="20" w:after="20"/>
            </w:pPr>
            <w:r w:rsidRPr="00FA5C4D">
              <w:t xml:space="preserve">Y </w:t>
            </w:r>
          </w:p>
        </w:tc>
        <w:tc>
          <w:tcPr>
            <w:tcW w:w="7560" w:type="dxa"/>
          </w:tcPr>
          <w:p w14:paraId="3A1C7268" w14:textId="77777777" w:rsidR="00FA5C4D" w:rsidRPr="00FA5C4D" w:rsidRDefault="00FA5C4D" w:rsidP="00FA5C4D">
            <w:pPr>
              <w:pStyle w:val="Body"/>
              <w:tabs>
                <w:tab w:val="clear" w:pos="0"/>
              </w:tabs>
              <w:spacing w:before="20" w:after="20"/>
            </w:pPr>
            <w:r w:rsidRPr="00FA5C4D">
              <w:t>Yes, this enrollment is an IEL course</w:t>
            </w:r>
          </w:p>
        </w:tc>
      </w:tr>
      <w:tr w:rsidR="00FA5C4D" w:rsidRPr="00FA5C4D" w14:paraId="50FB5DD8" w14:textId="77777777" w:rsidTr="00E53BFF">
        <w:tc>
          <w:tcPr>
            <w:tcW w:w="1615" w:type="dxa"/>
          </w:tcPr>
          <w:p w14:paraId="5C0233F7" w14:textId="77777777" w:rsidR="00FA5C4D" w:rsidRPr="00FA5C4D" w:rsidRDefault="00FA5C4D" w:rsidP="00FA5C4D">
            <w:pPr>
              <w:pStyle w:val="Body"/>
              <w:tabs>
                <w:tab w:val="clear" w:pos="0"/>
              </w:tabs>
              <w:spacing w:before="20" w:after="20"/>
            </w:pPr>
            <w:r w:rsidRPr="00FA5C4D">
              <w:t>Blank</w:t>
            </w:r>
          </w:p>
        </w:tc>
        <w:tc>
          <w:tcPr>
            <w:tcW w:w="7560" w:type="dxa"/>
          </w:tcPr>
          <w:p w14:paraId="5B907C3F" w14:textId="77777777" w:rsidR="00FA5C4D" w:rsidRPr="00FA5C4D" w:rsidRDefault="00FA5C4D" w:rsidP="00FA5C4D">
            <w:pPr>
              <w:pStyle w:val="Body"/>
              <w:tabs>
                <w:tab w:val="clear" w:pos="0"/>
              </w:tabs>
              <w:spacing w:before="20" w:after="20"/>
            </w:pPr>
            <w:r w:rsidRPr="00FA5C4D">
              <w:t>No, this enrollment is not an IEL course</w:t>
            </w:r>
          </w:p>
        </w:tc>
      </w:tr>
    </w:tbl>
    <w:p w14:paraId="564C02F5" w14:textId="77777777" w:rsidR="00F81650" w:rsidRDefault="00F81650" w:rsidP="00AF1BDC">
      <w:pPr>
        <w:pStyle w:val="Heading3"/>
        <w:spacing w:before="120" w:after="0"/>
      </w:pPr>
      <w:bookmarkStart w:id="37" w:name="_Toc152931926"/>
      <w:r w:rsidRPr="009F025C">
        <w:t>INSTIT_INTENT_CAT</w:t>
      </w:r>
      <w:bookmarkEnd w:id="37"/>
    </w:p>
    <w:p w14:paraId="3D1A4287" w14:textId="77777777" w:rsidR="00F81650" w:rsidRDefault="00F81650" w:rsidP="00AF1BDC">
      <w:pPr>
        <w:pStyle w:val="Body"/>
        <w:spacing w:before="0" w:after="120"/>
      </w:pPr>
      <w:r w:rsidRPr="00FA5C4D">
        <w:rPr>
          <w:b/>
        </w:rPr>
        <w:t>Data Type:</w:t>
      </w:r>
      <w:r>
        <w:t xml:space="preserve"> Text</w:t>
      </w:r>
    </w:p>
    <w:p w14:paraId="3377007F" w14:textId="77777777" w:rsidR="00F81650" w:rsidRDefault="00F81650" w:rsidP="00AF1BDC">
      <w:pPr>
        <w:pStyle w:val="Body"/>
        <w:spacing w:after="120"/>
      </w:pPr>
      <w:r w:rsidRPr="00FA5C4D">
        <w:rPr>
          <w:b/>
        </w:rPr>
        <w:t>Size:</w:t>
      </w:r>
      <w:r>
        <w:t xml:space="preserve"> 2</w:t>
      </w:r>
    </w:p>
    <w:p w14:paraId="775ADE9A" w14:textId="77777777" w:rsidR="00F81650" w:rsidRDefault="00F81650" w:rsidP="00AF1BDC">
      <w:pPr>
        <w:pStyle w:val="Body"/>
        <w:spacing w:after="120"/>
      </w:pPr>
      <w:r w:rsidRPr="00FA5C4D">
        <w:rPr>
          <w:b/>
        </w:rPr>
        <w:t xml:space="preserve">Definition: </w:t>
      </w:r>
      <w:r>
        <w:t xml:space="preserve">This is a code </w:t>
      </w:r>
      <w:r w:rsidR="00C878C6">
        <w:t>that describes the intent of the class</w:t>
      </w:r>
      <w:r>
        <w:t xml:space="preserve"> which a student is enrolled.  SBCTC uses the INSTIT_INTENT_RECAT when reporting.</w:t>
      </w:r>
    </w:p>
    <w:p w14:paraId="741AAB4F" w14:textId="77777777" w:rsidR="00F81650" w:rsidRDefault="00F81650" w:rsidP="00AF1BDC">
      <w:pPr>
        <w:pStyle w:val="Body"/>
        <w:spacing w:before="0" w:after="120"/>
      </w:pPr>
      <w:r w:rsidRPr="00FA5C4D">
        <w:rPr>
          <w:b/>
        </w:rPr>
        <w:t xml:space="preserve">History: </w:t>
      </w:r>
      <w:r>
        <w:t>The split of basic skills and developmental had meaning in the mid-1980’s.</w:t>
      </w:r>
      <w:r w:rsidR="00E53BFF">
        <w:t xml:space="preserve"> Beginning in Fall 1996, this code is the same as INSTIT_INTENT_RECAT. Prior to Fall 1996, the codes were as listed:</w:t>
      </w:r>
    </w:p>
    <w:p w14:paraId="3E2AEF29" w14:textId="77777777" w:rsidR="00F81650" w:rsidRDefault="00F81650" w:rsidP="00AF1BDC">
      <w:pPr>
        <w:pStyle w:val="Body"/>
        <w:spacing w:after="120"/>
      </w:pPr>
      <w:r w:rsidRPr="00FA5C4D">
        <w:rPr>
          <w:b/>
        </w:rPr>
        <w:t xml:space="preserve">Data Classification: </w:t>
      </w:r>
      <w:hyperlink w:anchor="_Category_2" w:history="1">
        <w:r w:rsidR="00B57495" w:rsidRPr="00B57495">
          <w:rPr>
            <w:rStyle w:val="Hyperlink"/>
          </w:rPr>
          <w:t>Category 2</w:t>
        </w:r>
      </w:hyperlink>
    </w:p>
    <w:p w14:paraId="1025BC4F" w14:textId="77777777" w:rsidR="00F81650" w:rsidRDefault="00F81650" w:rsidP="00AF1BDC">
      <w:pPr>
        <w:pStyle w:val="Body"/>
        <w:spacing w:after="120"/>
      </w:pPr>
      <w:r w:rsidRPr="00FA5C4D">
        <w:rPr>
          <w:b/>
        </w:rPr>
        <w:t>Legacy Source:</w:t>
      </w:r>
      <w:r>
        <w:t xml:space="preserve"> SMIS.</w:t>
      </w:r>
      <w:r w:rsidR="00C878C6">
        <w:t>MIS-</w:t>
      </w:r>
      <w:r>
        <w:t>CLASS</w:t>
      </w:r>
      <w:r w:rsidR="00C878C6">
        <w:t>-D</w:t>
      </w:r>
      <w:r>
        <w:t>.</w:t>
      </w:r>
      <w:r w:rsidR="00C878C6" w:rsidRPr="00C878C6">
        <w:t xml:space="preserve"> </w:t>
      </w:r>
      <w:r w:rsidR="00C878C6" w:rsidRPr="00080E61">
        <w:t>INSTIT-INT</w:t>
      </w:r>
    </w:p>
    <w:p w14:paraId="12B5CFF6" w14:textId="77777777" w:rsidR="00F81650" w:rsidRDefault="00F81650" w:rsidP="00AF1BDC">
      <w:pPr>
        <w:pStyle w:val="Body"/>
        <w:spacing w:after="120"/>
      </w:pPr>
      <w:r w:rsidRPr="00FA5C4D">
        <w:rPr>
          <w:b/>
        </w:rPr>
        <w:t xml:space="preserve">PeopleSoft Source: </w:t>
      </w:r>
      <w:r w:rsidR="00D74801">
        <w:t>Not Populated</w:t>
      </w:r>
    </w:p>
    <w:p w14:paraId="31779A48" w14:textId="77777777" w:rsidR="00F81650" w:rsidRDefault="00E53BFF" w:rsidP="00E53BFF">
      <w:pPr>
        <w:pStyle w:val="Body"/>
        <w:spacing w:after="0"/>
        <w:rPr>
          <w:b/>
        </w:rPr>
      </w:pPr>
      <w:r>
        <w:rPr>
          <w:b/>
        </w:rPr>
        <w:t>Valid Values:</w:t>
      </w:r>
    </w:p>
    <w:tbl>
      <w:tblPr>
        <w:tblStyle w:val="TableGrid"/>
        <w:tblW w:w="9090" w:type="dxa"/>
        <w:tblInd w:w="-5" w:type="dxa"/>
        <w:tblLook w:val="04A0" w:firstRow="1" w:lastRow="0" w:firstColumn="1" w:lastColumn="0" w:noHBand="0" w:noVBand="1"/>
        <w:tblCaption w:val="Valid Values for INSTIT_INTENT_CAT"/>
        <w:tblDescription w:val="Valid values, categories, and descriptions for INSTIT_INTENT_CAT"/>
      </w:tblPr>
      <w:tblGrid>
        <w:gridCol w:w="1611"/>
        <w:gridCol w:w="3699"/>
        <w:gridCol w:w="3780"/>
      </w:tblGrid>
      <w:tr w:rsidR="00BF5CA9" w:rsidRPr="002570E4" w14:paraId="774035E4" w14:textId="77777777" w:rsidTr="00BF5CA9">
        <w:trPr>
          <w:cantSplit/>
          <w:tblHeader/>
        </w:trPr>
        <w:tc>
          <w:tcPr>
            <w:tcW w:w="1611" w:type="dxa"/>
          </w:tcPr>
          <w:p w14:paraId="546691A6" w14:textId="77777777" w:rsidR="00BF5CA9" w:rsidRPr="00A25CD7" w:rsidRDefault="00BF5CA9" w:rsidP="00212E4D">
            <w:pPr>
              <w:spacing w:before="20" w:after="20"/>
              <w:rPr>
                <w:rFonts w:cs="Times New Roman"/>
                <w:b/>
                <w:szCs w:val="22"/>
              </w:rPr>
            </w:pPr>
            <w:r>
              <w:rPr>
                <w:rFonts w:cs="Times New Roman"/>
                <w:b/>
                <w:szCs w:val="22"/>
              </w:rPr>
              <w:t>Values</w:t>
            </w:r>
          </w:p>
        </w:tc>
        <w:tc>
          <w:tcPr>
            <w:tcW w:w="3699" w:type="dxa"/>
          </w:tcPr>
          <w:p w14:paraId="7DEE70CE" w14:textId="77777777" w:rsidR="00BF5CA9" w:rsidRPr="00A25CD7" w:rsidRDefault="00BF5CA9" w:rsidP="00212E4D">
            <w:pPr>
              <w:spacing w:before="20" w:after="20"/>
              <w:rPr>
                <w:rFonts w:cs="Times New Roman"/>
                <w:b/>
                <w:szCs w:val="22"/>
              </w:rPr>
            </w:pPr>
            <w:r>
              <w:rPr>
                <w:rFonts w:cs="Times New Roman"/>
                <w:b/>
                <w:szCs w:val="22"/>
              </w:rPr>
              <w:t>Categories</w:t>
            </w:r>
          </w:p>
        </w:tc>
        <w:tc>
          <w:tcPr>
            <w:tcW w:w="3780" w:type="dxa"/>
          </w:tcPr>
          <w:p w14:paraId="3F6A976E" w14:textId="77777777" w:rsidR="00BF5CA9" w:rsidRPr="00A25CD7" w:rsidRDefault="00BF5CA9" w:rsidP="00212E4D">
            <w:pPr>
              <w:spacing w:before="20" w:after="20"/>
              <w:rPr>
                <w:rFonts w:cs="Times New Roman"/>
                <w:b/>
                <w:szCs w:val="22"/>
              </w:rPr>
            </w:pPr>
            <w:r>
              <w:rPr>
                <w:rFonts w:cs="Times New Roman"/>
                <w:b/>
                <w:szCs w:val="22"/>
              </w:rPr>
              <w:t>Descriptions</w:t>
            </w:r>
          </w:p>
        </w:tc>
      </w:tr>
      <w:tr w:rsidR="00E53BFF" w:rsidRPr="002570E4" w14:paraId="26C789CF" w14:textId="77777777" w:rsidTr="00212E4D">
        <w:trPr>
          <w:trHeight w:val="297"/>
        </w:trPr>
        <w:tc>
          <w:tcPr>
            <w:tcW w:w="1611" w:type="dxa"/>
          </w:tcPr>
          <w:p w14:paraId="75607159" w14:textId="77777777" w:rsidR="00E53BFF" w:rsidRPr="002570E4" w:rsidRDefault="00E53BFF" w:rsidP="00212E4D">
            <w:pPr>
              <w:spacing w:before="20" w:after="20"/>
              <w:rPr>
                <w:rFonts w:cs="Times New Roman"/>
                <w:szCs w:val="22"/>
              </w:rPr>
            </w:pPr>
            <w:r w:rsidRPr="002570E4">
              <w:rPr>
                <w:rFonts w:cs="Times New Roman"/>
                <w:szCs w:val="22"/>
              </w:rPr>
              <w:t>1A</w:t>
            </w:r>
          </w:p>
        </w:tc>
        <w:tc>
          <w:tcPr>
            <w:tcW w:w="3699" w:type="dxa"/>
          </w:tcPr>
          <w:p w14:paraId="0FE9578D" w14:textId="77777777" w:rsidR="00E53BFF" w:rsidRPr="002570E4" w:rsidRDefault="00E53BFF" w:rsidP="00212E4D">
            <w:pPr>
              <w:spacing w:before="20" w:after="20"/>
              <w:rPr>
                <w:rFonts w:cs="Times New Roman"/>
                <w:szCs w:val="22"/>
              </w:rPr>
            </w:pPr>
            <w:r w:rsidRPr="002570E4">
              <w:rPr>
                <w:rFonts w:cs="Times New Roman"/>
                <w:szCs w:val="22"/>
              </w:rPr>
              <w:t>Academic, Trans Voc Support, Gen</w:t>
            </w:r>
          </w:p>
        </w:tc>
        <w:tc>
          <w:tcPr>
            <w:tcW w:w="3780" w:type="dxa"/>
          </w:tcPr>
          <w:p w14:paraId="05D06536" w14:textId="77777777" w:rsidR="00E53BFF" w:rsidRPr="002570E4" w:rsidRDefault="00E53BFF" w:rsidP="00212E4D">
            <w:pPr>
              <w:spacing w:before="20" w:after="20"/>
              <w:rPr>
                <w:rFonts w:cs="Times New Roman"/>
                <w:szCs w:val="22"/>
              </w:rPr>
            </w:pPr>
            <w:r w:rsidRPr="002570E4">
              <w:rPr>
                <w:rFonts w:cs="Times New Roman"/>
                <w:szCs w:val="22"/>
              </w:rPr>
              <w:t>11, 12, 13, 14 or 15 minus CIP 32</w:t>
            </w:r>
          </w:p>
        </w:tc>
      </w:tr>
      <w:tr w:rsidR="00E53BFF" w:rsidRPr="002570E4" w14:paraId="18183AE5" w14:textId="77777777" w:rsidTr="00212E4D">
        <w:trPr>
          <w:trHeight w:val="297"/>
        </w:trPr>
        <w:tc>
          <w:tcPr>
            <w:tcW w:w="1611" w:type="dxa"/>
          </w:tcPr>
          <w:p w14:paraId="4FFE7EB9" w14:textId="77777777" w:rsidR="00E53BFF" w:rsidRPr="002570E4" w:rsidRDefault="00E53BFF" w:rsidP="00212E4D">
            <w:pPr>
              <w:spacing w:before="20" w:after="20"/>
              <w:rPr>
                <w:rFonts w:cs="Times New Roman"/>
                <w:szCs w:val="22"/>
              </w:rPr>
            </w:pPr>
            <w:r w:rsidRPr="002570E4">
              <w:rPr>
                <w:rFonts w:cs="Times New Roman"/>
                <w:szCs w:val="22"/>
              </w:rPr>
              <w:t>1B</w:t>
            </w:r>
          </w:p>
        </w:tc>
        <w:tc>
          <w:tcPr>
            <w:tcW w:w="3699" w:type="dxa"/>
          </w:tcPr>
          <w:p w14:paraId="715065B5" w14:textId="77777777" w:rsidR="00E53BFF" w:rsidRPr="002570E4" w:rsidRDefault="00E53BFF" w:rsidP="00212E4D">
            <w:pPr>
              <w:spacing w:before="20" w:after="20"/>
              <w:rPr>
                <w:rFonts w:cs="Times New Roman"/>
                <w:szCs w:val="22"/>
              </w:rPr>
            </w:pPr>
            <w:r w:rsidRPr="002570E4">
              <w:rPr>
                <w:rFonts w:cs="Times New Roman"/>
                <w:szCs w:val="22"/>
              </w:rPr>
              <w:t>Basic Skills/ Developmental</w:t>
            </w:r>
          </w:p>
        </w:tc>
        <w:tc>
          <w:tcPr>
            <w:tcW w:w="3780" w:type="dxa"/>
          </w:tcPr>
          <w:p w14:paraId="345ABD2D" w14:textId="77777777" w:rsidR="00E53BFF" w:rsidRPr="002570E4" w:rsidRDefault="00E53BFF" w:rsidP="00212E4D">
            <w:pPr>
              <w:spacing w:before="20" w:after="20"/>
              <w:rPr>
                <w:rFonts w:cs="Times New Roman"/>
                <w:szCs w:val="22"/>
              </w:rPr>
            </w:pPr>
            <w:r w:rsidRPr="002570E4">
              <w:rPr>
                <w:rFonts w:cs="Times New Roman"/>
                <w:szCs w:val="22"/>
              </w:rPr>
              <w:t>11, 12 or 13 and CIP = 3</w:t>
            </w:r>
          </w:p>
        </w:tc>
      </w:tr>
      <w:tr w:rsidR="00E53BFF" w:rsidRPr="002570E4" w14:paraId="1F980BC3" w14:textId="77777777" w:rsidTr="00212E4D">
        <w:trPr>
          <w:trHeight w:val="297"/>
        </w:trPr>
        <w:tc>
          <w:tcPr>
            <w:tcW w:w="1611" w:type="dxa"/>
          </w:tcPr>
          <w:p w14:paraId="74982AF8" w14:textId="77777777" w:rsidR="00E53BFF" w:rsidRPr="002570E4" w:rsidRDefault="00E53BFF" w:rsidP="00212E4D">
            <w:pPr>
              <w:spacing w:before="20" w:after="20"/>
              <w:rPr>
                <w:rFonts w:cs="Times New Roman"/>
                <w:szCs w:val="22"/>
              </w:rPr>
            </w:pPr>
            <w:r w:rsidRPr="002570E4">
              <w:rPr>
                <w:rFonts w:cs="Times New Roman"/>
                <w:szCs w:val="22"/>
              </w:rPr>
              <w:t>2A</w:t>
            </w:r>
          </w:p>
        </w:tc>
        <w:tc>
          <w:tcPr>
            <w:tcW w:w="3699" w:type="dxa"/>
          </w:tcPr>
          <w:p w14:paraId="0CB56CC0" w14:textId="77777777" w:rsidR="00E53BFF" w:rsidRPr="002570E4" w:rsidRDefault="00E53BFF" w:rsidP="00212E4D">
            <w:pPr>
              <w:spacing w:before="20" w:after="20"/>
              <w:rPr>
                <w:rFonts w:cs="Times New Roman"/>
                <w:szCs w:val="22"/>
              </w:rPr>
            </w:pPr>
            <w:r w:rsidRPr="002570E4">
              <w:rPr>
                <w:rFonts w:cs="Times New Roman"/>
                <w:szCs w:val="22"/>
              </w:rPr>
              <w:t>Vocational, General</w:t>
            </w:r>
          </w:p>
        </w:tc>
        <w:tc>
          <w:tcPr>
            <w:tcW w:w="3780" w:type="dxa"/>
          </w:tcPr>
          <w:p w14:paraId="2719B095" w14:textId="77777777" w:rsidR="00E53BFF" w:rsidRPr="002570E4" w:rsidRDefault="00E53BFF" w:rsidP="00212E4D">
            <w:pPr>
              <w:spacing w:before="20" w:after="20"/>
              <w:rPr>
                <w:rFonts w:cs="Times New Roman"/>
                <w:szCs w:val="22"/>
              </w:rPr>
            </w:pPr>
            <w:r w:rsidRPr="002570E4">
              <w:rPr>
                <w:rFonts w:cs="Times New Roman"/>
                <w:szCs w:val="22"/>
              </w:rPr>
              <w:t>21,22,23 or 24 minus CIP 32</w:t>
            </w:r>
          </w:p>
        </w:tc>
      </w:tr>
      <w:tr w:rsidR="00E53BFF" w:rsidRPr="002570E4" w14:paraId="4FE71F93" w14:textId="77777777" w:rsidTr="00212E4D">
        <w:trPr>
          <w:trHeight w:val="297"/>
        </w:trPr>
        <w:tc>
          <w:tcPr>
            <w:tcW w:w="1611" w:type="dxa"/>
          </w:tcPr>
          <w:p w14:paraId="27080432" w14:textId="77777777" w:rsidR="00E53BFF" w:rsidRPr="002570E4" w:rsidRDefault="00E53BFF" w:rsidP="00212E4D">
            <w:pPr>
              <w:spacing w:before="20" w:after="20"/>
              <w:rPr>
                <w:rFonts w:cs="Times New Roman"/>
                <w:szCs w:val="22"/>
              </w:rPr>
            </w:pPr>
            <w:r w:rsidRPr="002570E4">
              <w:rPr>
                <w:rFonts w:cs="Times New Roman"/>
                <w:szCs w:val="22"/>
              </w:rPr>
              <w:lastRenderedPageBreak/>
              <w:t>2B</w:t>
            </w:r>
          </w:p>
        </w:tc>
        <w:tc>
          <w:tcPr>
            <w:tcW w:w="3699" w:type="dxa"/>
          </w:tcPr>
          <w:p w14:paraId="7995A929" w14:textId="77777777" w:rsidR="00E53BFF" w:rsidRPr="002570E4" w:rsidRDefault="00E53BFF" w:rsidP="00212E4D">
            <w:pPr>
              <w:spacing w:before="20" w:after="20"/>
              <w:rPr>
                <w:rFonts w:cs="Times New Roman"/>
                <w:szCs w:val="22"/>
              </w:rPr>
            </w:pPr>
            <w:r w:rsidRPr="002570E4">
              <w:rPr>
                <w:rFonts w:cs="Times New Roman"/>
                <w:szCs w:val="22"/>
              </w:rPr>
              <w:t>Basic Skills/ Developmental</w:t>
            </w:r>
          </w:p>
        </w:tc>
        <w:tc>
          <w:tcPr>
            <w:tcW w:w="3780" w:type="dxa"/>
          </w:tcPr>
          <w:p w14:paraId="7D87702B" w14:textId="77777777" w:rsidR="00E53BFF" w:rsidRPr="002570E4" w:rsidRDefault="00E53BFF" w:rsidP="00212E4D">
            <w:pPr>
              <w:spacing w:before="20" w:after="20"/>
              <w:rPr>
                <w:rFonts w:cs="Times New Roman"/>
                <w:szCs w:val="22"/>
              </w:rPr>
            </w:pPr>
            <w:r w:rsidRPr="002570E4">
              <w:rPr>
                <w:rFonts w:cs="Times New Roman"/>
                <w:szCs w:val="22"/>
              </w:rPr>
              <w:t>21,22,23 and CIP=32</w:t>
            </w:r>
          </w:p>
        </w:tc>
      </w:tr>
      <w:tr w:rsidR="00E53BFF" w:rsidRPr="002570E4" w14:paraId="02F5E419" w14:textId="77777777" w:rsidTr="00212E4D">
        <w:trPr>
          <w:trHeight w:val="281"/>
        </w:trPr>
        <w:tc>
          <w:tcPr>
            <w:tcW w:w="1611" w:type="dxa"/>
          </w:tcPr>
          <w:p w14:paraId="70B33147" w14:textId="77777777" w:rsidR="00E53BFF" w:rsidRPr="002570E4" w:rsidRDefault="00E53BFF" w:rsidP="00585A99">
            <w:pPr>
              <w:spacing w:before="0" w:after="20"/>
              <w:rPr>
                <w:rFonts w:cs="Times New Roman"/>
                <w:szCs w:val="22"/>
              </w:rPr>
            </w:pPr>
            <w:r w:rsidRPr="002570E4">
              <w:rPr>
                <w:rFonts w:cs="Times New Roman"/>
                <w:szCs w:val="22"/>
              </w:rPr>
              <w:t>3</w:t>
            </w:r>
          </w:p>
        </w:tc>
        <w:tc>
          <w:tcPr>
            <w:tcW w:w="3699" w:type="dxa"/>
          </w:tcPr>
          <w:p w14:paraId="257659B2" w14:textId="77777777" w:rsidR="00E53BFF" w:rsidRPr="002570E4" w:rsidRDefault="00E53BFF" w:rsidP="00585A99">
            <w:pPr>
              <w:spacing w:before="0" w:after="20"/>
              <w:rPr>
                <w:rFonts w:cs="Times New Roman"/>
                <w:szCs w:val="22"/>
              </w:rPr>
            </w:pPr>
            <w:r w:rsidRPr="002570E4">
              <w:rPr>
                <w:rFonts w:cs="Times New Roman"/>
                <w:szCs w:val="22"/>
              </w:rPr>
              <w:t>Community Service</w:t>
            </w:r>
          </w:p>
        </w:tc>
        <w:tc>
          <w:tcPr>
            <w:tcW w:w="3780" w:type="dxa"/>
          </w:tcPr>
          <w:p w14:paraId="485BC087" w14:textId="77777777" w:rsidR="00E53BFF" w:rsidRPr="002570E4" w:rsidRDefault="00E53BFF" w:rsidP="00585A99">
            <w:pPr>
              <w:spacing w:before="0" w:after="20"/>
              <w:rPr>
                <w:rFonts w:cs="Times New Roman"/>
                <w:szCs w:val="22"/>
              </w:rPr>
            </w:pPr>
            <w:r w:rsidRPr="002570E4">
              <w:rPr>
                <w:rFonts w:cs="Times New Roman"/>
                <w:szCs w:val="22"/>
              </w:rPr>
              <w:t>31</w:t>
            </w:r>
          </w:p>
        </w:tc>
      </w:tr>
    </w:tbl>
    <w:p w14:paraId="2E3C3986" w14:textId="77777777" w:rsidR="00B57495" w:rsidRDefault="00B57495" w:rsidP="00D55419">
      <w:pPr>
        <w:pStyle w:val="Heading3"/>
        <w:spacing w:before="1320" w:after="0"/>
      </w:pPr>
      <w:bookmarkStart w:id="38" w:name="_Toc152931927"/>
      <w:r w:rsidRPr="00C878C6">
        <w:t>INSTIT_INTENT_RECAT</w:t>
      </w:r>
      <w:bookmarkEnd w:id="38"/>
    </w:p>
    <w:p w14:paraId="57778420" w14:textId="77777777" w:rsidR="00B57495" w:rsidRDefault="00B57495" w:rsidP="00AF1BDC">
      <w:pPr>
        <w:pStyle w:val="Body"/>
        <w:spacing w:before="0" w:after="120"/>
      </w:pPr>
      <w:r w:rsidRPr="0088670D">
        <w:rPr>
          <w:b/>
        </w:rPr>
        <w:t>Data Type:</w:t>
      </w:r>
      <w:r>
        <w:t xml:space="preserve"> Text</w:t>
      </w:r>
    </w:p>
    <w:p w14:paraId="1F14A42E" w14:textId="77777777" w:rsidR="00B57495" w:rsidRDefault="00B57495" w:rsidP="00AF1BDC">
      <w:pPr>
        <w:pStyle w:val="Body"/>
        <w:spacing w:after="120"/>
      </w:pPr>
      <w:r w:rsidRPr="0088670D">
        <w:rPr>
          <w:b/>
        </w:rPr>
        <w:t xml:space="preserve">Size: </w:t>
      </w:r>
      <w:r>
        <w:t>1</w:t>
      </w:r>
    </w:p>
    <w:p w14:paraId="75EB4968" w14:textId="77777777" w:rsidR="00B57495" w:rsidRDefault="00B57495" w:rsidP="00AF1BDC">
      <w:pPr>
        <w:pStyle w:val="Body"/>
        <w:spacing w:after="120"/>
      </w:pPr>
      <w:r w:rsidRPr="0088670D">
        <w:rPr>
          <w:b/>
        </w:rPr>
        <w:t xml:space="preserve">Definition: </w:t>
      </w:r>
      <w:r>
        <w:t>The primary intent of the class and an easy way to look at courses by mission area.</w:t>
      </w:r>
    </w:p>
    <w:p w14:paraId="5E6C0CAC" w14:textId="77777777" w:rsidR="00B57495" w:rsidRDefault="00B57495" w:rsidP="00AF1BDC">
      <w:pPr>
        <w:pStyle w:val="Body"/>
        <w:spacing w:after="120"/>
      </w:pPr>
      <w:r w:rsidRPr="0088670D">
        <w:rPr>
          <w:b/>
        </w:rPr>
        <w:t>Data Classification:</w:t>
      </w:r>
      <w:r>
        <w:t xml:space="preserve"> </w:t>
      </w:r>
      <w:hyperlink w:anchor="_Category_2" w:history="1">
        <w:r w:rsidRPr="00B57495">
          <w:rPr>
            <w:rStyle w:val="Hyperlink"/>
          </w:rPr>
          <w:t>Category 2</w:t>
        </w:r>
      </w:hyperlink>
    </w:p>
    <w:p w14:paraId="722EFFEB" w14:textId="77777777" w:rsidR="00B57495" w:rsidRDefault="00B57495" w:rsidP="00AF1BDC">
      <w:pPr>
        <w:pStyle w:val="Body"/>
        <w:spacing w:after="120"/>
      </w:pPr>
      <w:r w:rsidRPr="0088670D">
        <w:rPr>
          <w:b/>
        </w:rPr>
        <w:t xml:space="preserve">Legacy Source: </w:t>
      </w:r>
      <w:r>
        <w:t>Set during the Data Warehouse Reengineering process.</w:t>
      </w:r>
    </w:p>
    <w:p w14:paraId="101CC79F" w14:textId="77777777" w:rsidR="00B57495" w:rsidRDefault="00B57495" w:rsidP="00AF1BDC">
      <w:pPr>
        <w:pStyle w:val="Body"/>
        <w:spacing w:after="120"/>
      </w:pPr>
      <w:r w:rsidRPr="0088670D">
        <w:rPr>
          <w:b/>
        </w:rPr>
        <w:t xml:space="preserve">PeopleSoft Source: </w:t>
      </w:r>
      <w:r w:rsidR="004D5BCD">
        <w:t xml:space="preserve">CS.PS_CLASS_ATTRIBUTE.CRSE_ATTR </w:t>
      </w:r>
      <w:r w:rsidR="00C878C6">
        <w:t xml:space="preserve">(SINT) </w:t>
      </w:r>
      <w:r w:rsidR="004D5BCD">
        <w:t xml:space="preserve">and </w:t>
      </w:r>
      <w:r>
        <w:t>CS.PS_CLASS_ATTRIBUTE.CRSE_ATTR_VALUE</w:t>
      </w:r>
    </w:p>
    <w:p w14:paraId="3B22CBF2" w14:textId="77777777" w:rsidR="00B57495" w:rsidRDefault="00B57495" w:rsidP="0091624A">
      <w:pPr>
        <w:pStyle w:val="Body"/>
        <w:spacing w:after="0"/>
        <w:rPr>
          <w:b/>
        </w:rPr>
      </w:pPr>
      <w:r w:rsidRPr="0088670D">
        <w:rPr>
          <w:b/>
        </w:rPr>
        <w:t>Valid Values:</w:t>
      </w:r>
    </w:p>
    <w:tbl>
      <w:tblPr>
        <w:tblStyle w:val="TableGrid"/>
        <w:tblW w:w="9090" w:type="dxa"/>
        <w:tblInd w:w="-5" w:type="dxa"/>
        <w:tblLook w:val="04A0" w:firstRow="1" w:lastRow="0" w:firstColumn="1" w:lastColumn="0" w:noHBand="0" w:noVBand="1"/>
        <w:tblCaption w:val="Valid Values for INSTIT_INTENT_RECAT"/>
        <w:tblDescription w:val="Lists currrent valid values with descriptions for INSTIT_INTENT_RECAT"/>
      </w:tblPr>
      <w:tblGrid>
        <w:gridCol w:w="3240"/>
        <w:gridCol w:w="5850"/>
      </w:tblGrid>
      <w:tr w:rsidR="00E53BFF" w:rsidRPr="00A25CD7" w14:paraId="4157ADC2" w14:textId="77777777" w:rsidTr="00212E4D">
        <w:trPr>
          <w:cantSplit/>
          <w:tblHeader/>
        </w:trPr>
        <w:tc>
          <w:tcPr>
            <w:tcW w:w="3240" w:type="dxa"/>
          </w:tcPr>
          <w:p w14:paraId="40F6CAB2" w14:textId="77777777" w:rsidR="00E53BFF" w:rsidRPr="00A25CD7" w:rsidRDefault="00E53BFF" w:rsidP="00212E4D">
            <w:pPr>
              <w:spacing w:before="20" w:after="20"/>
              <w:rPr>
                <w:rFonts w:cs="Times New Roman"/>
                <w:b/>
                <w:szCs w:val="22"/>
              </w:rPr>
            </w:pPr>
            <w:r>
              <w:rPr>
                <w:rFonts w:cs="Times New Roman"/>
                <w:b/>
                <w:szCs w:val="22"/>
              </w:rPr>
              <w:t xml:space="preserve">Current </w:t>
            </w:r>
            <w:r w:rsidRPr="00A25CD7">
              <w:rPr>
                <w:rFonts w:cs="Times New Roman"/>
                <w:b/>
                <w:szCs w:val="22"/>
              </w:rPr>
              <w:t>Values</w:t>
            </w:r>
          </w:p>
        </w:tc>
        <w:tc>
          <w:tcPr>
            <w:tcW w:w="5850" w:type="dxa"/>
          </w:tcPr>
          <w:p w14:paraId="56CAE8F4" w14:textId="77777777" w:rsidR="00E53BFF" w:rsidRPr="00A25CD7" w:rsidRDefault="00E53BFF" w:rsidP="00212E4D">
            <w:pPr>
              <w:spacing w:before="20" w:after="20"/>
              <w:rPr>
                <w:rFonts w:cs="Times New Roman"/>
                <w:b/>
                <w:szCs w:val="22"/>
              </w:rPr>
            </w:pPr>
            <w:r>
              <w:rPr>
                <w:rFonts w:cs="Times New Roman"/>
                <w:b/>
                <w:szCs w:val="22"/>
              </w:rPr>
              <w:t>Value Descriptions</w:t>
            </w:r>
          </w:p>
        </w:tc>
      </w:tr>
      <w:tr w:rsidR="00E53BFF" w:rsidRPr="002570E4" w14:paraId="2FED133B" w14:textId="77777777" w:rsidTr="00212E4D">
        <w:tc>
          <w:tcPr>
            <w:tcW w:w="3240" w:type="dxa"/>
          </w:tcPr>
          <w:p w14:paraId="5BB1D280" w14:textId="77777777" w:rsidR="00E53BFF" w:rsidRPr="002570E4" w:rsidRDefault="00E53BFF" w:rsidP="00212E4D">
            <w:pPr>
              <w:spacing w:before="20" w:after="20"/>
              <w:rPr>
                <w:rFonts w:eastAsia="Calibri" w:cs="Times New Roman"/>
                <w:szCs w:val="22"/>
              </w:rPr>
            </w:pPr>
            <w:r w:rsidRPr="002570E4">
              <w:rPr>
                <w:rFonts w:cs="Times New Roman"/>
                <w:szCs w:val="22"/>
              </w:rPr>
              <w:t>A</w:t>
            </w:r>
          </w:p>
        </w:tc>
        <w:tc>
          <w:tcPr>
            <w:tcW w:w="5850" w:type="dxa"/>
          </w:tcPr>
          <w:p w14:paraId="4FE56F56" w14:textId="77777777" w:rsidR="00E53BFF" w:rsidRPr="002570E4" w:rsidRDefault="00E53BFF" w:rsidP="00212E4D">
            <w:pPr>
              <w:spacing w:before="20" w:after="20"/>
              <w:rPr>
                <w:rFonts w:eastAsia="Calibri" w:cs="Times New Roman"/>
                <w:szCs w:val="22"/>
              </w:rPr>
            </w:pPr>
            <w:r w:rsidRPr="002570E4">
              <w:rPr>
                <w:rFonts w:cs="Times New Roman"/>
                <w:szCs w:val="22"/>
              </w:rPr>
              <w:t>Academic (INSTIT_INT 1* excluding CIP 32 and 33)</w:t>
            </w:r>
          </w:p>
        </w:tc>
      </w:tr>
      <w:tr w:rsidR="00E53BFF" w:rsidRPr="002570E4" w14:paraId="42331C87" w14:textId="77777777" w:rsidTr="00212E4D">
        <w:tc>
          <w:tcPr>
            <w:tcW w:w="3240" w:type="dxa"/>
          </w:tcPr>
          <w:p w14:paraId="350781DF" w14:textId="77777777" w:rsidR="00E53BFF" w:rsidRPr="002570E4" w:rsidRDefault="00E53BFF" w:rsidP="00212E4D">
            <w:pPr>
              <w:spacing w:before="20" w:after="20"/>
              <w:rPr>
                <w:rFonts w:eastAsia="Calibri" w:cs="Times New Roman"/>
                <w:szCs w:val="22"/>
              </w:rPr>
            </w:pPr>
            <w:r w:rsidRPr="002570E4">
              <w:rPr>
                <w:rFonts w:cs="Times New Roman"/>
                <w:szCs w:val="22"/>
              </w:rPr>
              <w:t>B</w:t>
            </w:r>
          </w:p>
        </w:tc>
        <w:tc>
          <w:tcPr>
            <w:tcW w:w="5850" w:type="dxa"/>
          </w:tcPr>
          <w:p w14:paraId="7C0E0DC4" w14:textId="77777777" w:rsidR="00E53BFF" w:rsidRPr="002570E4" w:rsidRDefault="00E53BFF" w:rsidP="00212E4D">
            <w:pPr>
              <w:spacing w:before="20" w:after="20"/>
              <w:rPr>
                <w:rFonts w:eastAsia="Calibri" w:cs="Times New Roman"/>
                <w:szCs w:val="22"/>
              </w:rPr>
            </w:pPr>
            <w:r w:rsidRPr="002570E4">
              <w:rPr>
                <w:rFonts w:cs="Times New Roman"/>
                <w:szCs w:val="22"/>
              </w:rPr>
              <w:t>Basic Skills (INSTIT_INT 1* or 2* and CIP 32 series)</w:t>
            </w:r>
          </w:p>
        </w:tc>
      </w:tr>
      <w:tr w:rsidR="00E53BFF" w:rsidRPr="002570E4" w14:paraId="1BE80491" w14:textId="77777777" w:rsidTr="00212E4D">
        <w:tc>
          <w:tcPr>
            <w:tcW w:w="3240" w:type="dxa"/>
          </w:tcPr>
          <w:p w14:paraId="3DDA387E" w14:textId="77777777" w:rsidR="00E53BFF" w:rsidRPr="002570E4" w:rsidRDefault="00E53BFF" w:rsidP="00212E4D">
            <w:pPr>
              <w:spacing w:before="20" w:after="20"/>
              <w:rPr>
                <w:rFonts w:eastAsia="Calibri" w:cs="Times New Roman"/>
                <w:szCs w:val="22"/>
              </w:rPr>
            </w:pPr>
            <w:r w:rsidRPr="002570E4">
              <w:rPr>
                <w:rFonts w:cs="Times New Roman"/>
                <w:szCs w:val="22"/>
              </w:rPr>
              <w:t>D</w:t>
            </w:r>
          </w:p>
        </w:tc>
        <w:tc>
          <w:tcPr>
            <w:tcW w:w="5850" w:type="dxa"/>
          </w:tcPr>
          <w:p w14:paraId="77B5FE41" w14:textId="77777777" w:rsidR="00E53BFF" w:rsidRPr="002570E4" w:rsidRDefault="00E53BFF" w:rsidP="00212E4D">
            <w:pPr>
              <w:spacing w:before="20" w:after="20"/>
              <w:rPr>
                <w:rFonts w:eastAsia="Calibri" w:cs="Times New Roman"/>
                <w:szCs w:val="22"/>
              </w:rPr>
            </w:pPr>
            <w:r w:rsidRPr="002570E4">
              <w:rPr>
                <w:rFonts w:cs="Times New Roman"/>
                <w:szCs w:val="22"/>
              </w:rPr>
              <w:t>Pre-College (1* or 2* and CIP 33 series)</w:t>
            </w:r>
          </w:p>
        </w:tc>
      </w:tr>
      <w:tr w:rsidR="00E53BFF" w:rsidRPr="002570E4" w14:paraId="2535229A" w14:textId="77777777" w:rsidTr="00212E4D">
        <w:tc>
          <w:tcPr>
            <w:tcW w:w="3240" w:type="dxa"/>
          </w:tcPr>
          <w:p w14:paraId="2F03F961" w14:textId="77777777" w:rsidR="00E53BFF" w:rsidRPr="002570E4" w:rsidRDefault="00E53BFF" w:rsidP="00212E4D">
            <w:pPr>
              <w:spacing w:before="20" w:after="20"/>
              <w:rPr>
                <w:rFonts w:eastAsia="Calibri" w:cs="Times New Roman"/>
                <w:szCs w:val="22"/>
              </w:rPr>
            </w:pPr>
            <w:r w:rsidRPr="002570E4">
              <w:rPr>
                <w:rFonts w:cs="Times New Roman"/>
                <w:szCs w:val="22"/>
              </w:rPr>
              <w:t>C</w:t>
            </w:r>
          </w:p>
        </w:tc>
        <w:tc>
          <w:tcPr>
            <w:tcW w:w="5850" w:type="dxa"/>
          </w:tcPr>
          <w:p w14:paraId="4682DBC0" w14:textId="77777777" w:rsidR="00E53BFF" w:rsidRPr="002570E4" w:rsidRDefault="00E53BFF" w:rsidP="00212E4D">
            <w:pPr>
              <w:spacing w:before="20" w:after="20"/>
              <w:rPr>
                <w:rFonts w:eastAsia="Calibri" w:cs="Times New Roman"/>
                <w:szCs w:val="22"/>
              </w:rPr>
            </w:pPr>
            <w:r w:rsidRPr="002570E4">
              <w:rPr>
                <w:rFonts w:cs="Times New Roman"/>
                <w:szCs w:val="22"/>
              </w:rPr>
              <w:t>Community Service (INSTIT_INT 3*)</w:t>
            </w:r>
          </w:p>
        </w:tc>
      </w:tr>
      <w:tr w:rsidR="00E53BFF" w:rsidRPr="002570E4" w14:paraId="075FFC1D" w14:textId="77777777" w:rsidTr="00212E4D">
        <w:tc>
          <w:tcPr>
            <w:tcW w:w="3240" w:type="dxa"/>
          </w:tcPr>
          <w:p w14:paraId="027D3D39" w14:textId="77777777" w:rsidR="00E53BFF" w:rsidRPr="002570E4" w:rsidRDefault="00E53BFF" w:rsidP="00212E4D">
            <w:pPr>
              <w:spacing w:before="20" w:after="20"/>
              <w:rPr>
                <w:rFonts w:eastAsia="Calibri" w:cs="Times New Roman"/>
                <w:szCs w:val="22"/>
              </w:rPr>
            </w:pPr>
            <w:r w:rsidRPr="002570E4">
              <w:rPr>
                <w:rFonts w:cs="Times New Roman"/>
                <w:szCs w:val="22"/>
              </w:rPr>
              <w:t>V</w:t>
            </w:r>
          </w:p>
        </w:tc>
        <w:tc>
          <w:tcPr>
            <w:tcW w:w="5850" w:type="dxa"/>
          </w:tcPr>
          <w:p w14:paraId="19A26DEE" w14:textId="77777777" w:rsidR="00E53BFF" w:rsidRPr="002570E4" w:rsidRDefault="00E53BFF" w:rsidP="00212E4D">
            <w:pPr>
              <w:spacing w:before="20" w:after="20"/>
              <w:rPr>
                <w:rFonts w:eastAsia="Calibri" w:cs="Times New Roman"/>
                <w:szCs w:val="22"/>
              </w:rPr>
            </w:pPr>
            <w:r w:rsidRPr="002570E4">
              <w:rPr>
                <w:rFonts w:cs="Times New Roman"/>
                <w:szCs w:val="22"/>
              </w:rPr>
              <w:t>Workforce (INSTIT_INT 2* excluding CIP 32 and 33)</w:t>
            </w:r>
          </w:p>
        </w:tc>
      </w:tr>
      <w:tr w:rsidR="00294634" w:rsidRPr="002570E4" w14:paraId="0C6C6250" w14:textId="77777777" w:rsidTr="00212E4D">
        <w:tc>
          <w:tcPr>
            <w:tcW w:w="3240" w:type="dxa"/>
          </w:tcPr>
          <w:p w14:paraId="6BB0AFCE" w14:textId="2E8FD0C9" w:rsidR="00294634" w:rsidRPr="002570E4" w:rsidRDefault="00294634" w:rsidP="00212E4D">
            <w:pPr>
              <w:spacing w:before="20" w:after="20"/>
              <w:rPr>
                <w:rFonts w:cs="Times New Roman"/>
                <w:szCs w:val="22"/>
              </w:rPr>
            </w:pPr>
            <w:r>
              <w:rPr>
                <w:rFonts w:cs="Times New Roman"/>
                <w:szCs w:val="22"/>
              </w:rPr>
              <w:t>U</w:t>
            </w:r>
          </w:p>
        </w:tc>
        <w:tc>
          <w:tcPr>
            <w:tcW w:w="5850" w:type="dxa"/>
          </w:tcPr>
          <w:p w14:paraId="74556E10" w14:textId="7DDF6189" w:rsidR="00294634" w:rsidRPr="002570E4" w:rsidRDefault="00294634" w:rsidP="00212E4D">
            <w:pPr>
              <w:spacing w:before="20" w:after="20"/>
              <w:rPr>
                <w:rFonts w:cs="Times New Roman"/>
                <w:szCs w:val="22"/>
              </w:rPr>
            </w:pPr>
            <w:r>
              <w:rPr>
                <w:rFonts w:cs="Times New Roman"/>
                <w:szCs w:val="22"/>
              </w:rPr>
              <w:t>Unknown</w:t>
            </w:r>
          </w:p>
        </w:tc>
      </w:tr>
      <w:tr w:rsidR="0091624A" w:rsidRPr="00A25CD7" w14:paraId="55E5B358" w14:textId="77777777" w:rsidTr="00212E4D">
        <w:trPr>
          <w:cantSplit/>
          <w:tblHeader/>
        </w:trPr>
        <w:tc>
          <w:tcPr>
            <w:tcW w:w="3240" w:type="dxa"/>
          </w:tcPr>
          <w:p w14:paraId="22F9A211" w14:textId="77777777" w:rsidR="0091624A" w:rsidRPr="00F969B4" w:rsidRDefault="0091624A" w:rsidP="00212E4D">
            <w:pPr>
              <w:spacing w:before="20" w:after="20"/>
              <w:rPr>
                <w:rFonts w:cs="Times New Roman"/>
                <w:b/>
                <w:szCs w:val="22"/>
              </w:rPr>
            </w:pPr>
            <w:r w:rsidRPr="00F969B4">
              <w:rPr>
                <w:rFonts w:cs="Times New Roman"/>
                <w:b/>
                <w:szCs w:val="22"/>
              </w:rPr>
              <w:t>Values Prior to Fall 1996</w:t>
            </w:r>
          </w:p>
        </w:tc>
        <w:tc>
          <w:tcPr>
            <w:tcW w:w="5850" w:type="dxa"/>
          </w:tcPr>
          <w:p w14:paraId="5DCB28B6" w14:textId="77777777" w:rsidR="0091624A" w:rsidRPr="00F969B4" w:rsidRDefault="0091624A" w:rsidP="00212E4D">
            <w:pPr>
              <w:spacing w:before="20" w:after="20"/>
              <w:rPr>
                <w:rFonts w:cs="Times New Roman"/>
                <w:b/>
                <w:szCs w:val="22"/>
              </w:rPr>
            </w:pPr>
            <w:r w:rsidRPr="00F969B4">
              <w:rPr>
                <w:rFonts w:cs="Times New Roman"/>
                <w:b/>
                <w:szCs w:val="22"/>
              </w:rPr>
              <w:t>Value Descriptions</w:t>
            </w:r>
          </w:p>
        </w:tc>
      </w:tr>
      <w:tr w:rsidR="0091624A" w:rsidRPr="00A25CD7" w14:paraId="4F1F8A35" w14:textId="77777777" w:rsidTr="00212E4D">
        <w:tc>
          <w:tcPr>
            <w:tcW w:w="3240" w:type="dxa"/>
          </w:tcPr>
          <w:p w14:paraId="681E2004" w14:textId="77777777" w:rsidR="0091624A" w:rsidRPr="00A25CD7" w:rsidRDefault="0091624A" w:rsidP="00212E4D">
            <w:pPr>
              <w:spacing w:before="20" w:after="20"/>
              <w:rPr>
                <w:rFonts w:cs="Times New Roman"/>
                <w:szCs w:val="22"/>
              </w:rPr>
            </w:pPr>
            <w:r w:rsidRPr="00A25CD7">
              <w:rPr>
                <w:rFonts w:cs="Times New Roman"/>
                <w:szCs w:val="22"/>
              </w:rPr>
              <w:t>A</w:t>
            </w:r>
          </w:p>
        </w:tc>
        <w:tc>
          <w:tcPr>
            <w:tcW w:w="5850" w:type="dxa"/>
          </w:tcPr>
          <w:p w14:paraId="66BF2C9E" w14:textId="77777777" w:rsidR="0091624A" w:rsidRPr="00A25CD7" w:rsidRDefault="0091624A" w:rsidP="00212E4D">
            <w:pPr>
              <w:spacing w:before="20" w:after="20"/>
              <w:rPr>
                <w:rFonts w:cs="Times New Roman"/>
                <w:szCs w:val="22"/>
              </w:rPr>
            </w:pPr>
            <w:r w:rsidRPr="00A25CD7">
              <w:rPr>
                <w:rFonts w:cs="Times New Roman"/>
                <w:szCs w:val="22"/>
              </w:rPr>
              <w:t>Academic course</w:t>
            </w:r>
          </w:p>
        </w:tc>
      </w:tr>
      <w:tr w:rsidR="0091624A" w:rsidRPr="00A25CD7" w14:paraId="3A5296A6" w14:textId="77777777" w:rsidTr="00212E4D">
        <w:tc>
          <w:tcPr>
            <w:tcW w:w="3240" w:type="dxa"/>
          </w:tcPr>
          <w:p w14:paraId="0805E0CF" w14:textId="77777777" w:rsidR="0091624A" w:rsidRPr="00A25CD7" w:rsidRDefault="0091624A" w:rsidP="00212E4D">
            <w:pPr>
              <w:spacing w:before="20" w:after="20"/>
              <w:rPr>
                <w:rFonts w:cs="Times New Roman"/>
                <w:szCs w:val="22"/>
              </w:rPr>
            </w:pPr>
            <w:r w:rsidRPr="00A25CD7">
              <w:rPr>
                <w:rFonts w:cs="Times New Roman"/>
                <w:szCs w:val="22"/>
              </w:rPr>
              <w:t>B</w:t>
            </w:r>
          </w:p>
        </w:tc>
        <w:tc>
          <w:tcPr>
            <w:tcW w:w="5850" w:type="dxa"/>
          </w:tcPr>
          <w:p w14:paraId="648E1899" w14:textId="77777777" w:rsidR="0091624A" w:rsidRPr="00A25CD7" w:rsidRDefault="0091624A" w:rsidP="00212E4D">
            <w:pPr>
              <w:spacing w:before="20" w:after="20"/>
              <w:rPr>
                <w:rFonts w:cs="Times New Roman"/>
                <w:szCs w:val="22"/>
              </w:rPr>
            </w:pPr>
            <w:r w:rsidRPr="00A25CD7">
              <w:rPr>
                <w:rFonts w:cs="Times New Roman"/>
                <w:szCs w:val="22"/>
              </w:rPr>
              <w:t xml:space="preserve">Basic Skills and Developmental course combined </w:t>
            </w:r>
          </w:p>
        </w:tc>
      </w:tr>
      <w:tr w:rsidR="0091624A" w:rsidRPr="00A25CD7" w14:paraId="01C33792" w14:textId="77777777" w:rsidTr="00212E4D">
        <w:tc>
          <w:tcPr>
            <w:tcW w:w="3240" w:type="dxa"/>
          </w:tcPr>
          <w:p w14:paraId="0D6A3BD2" w14:textId="77777777" w:rsidR="0091624A" w:rsidRPr="00A25CD7" w:rsidRDefault="0091624A" w:rsidP="00212E4D">
            <w:pPr>
              <w:spacing w:before="20" w:after="20"/>
              <w:rPr>
                <w:rFonts w:cs="Times New Roman"/>
                <w:szCs w:val="22"/>
              </w:rPr>
            </w:pPr>
            <w:r w:rsidRPr="00A25CD7">
              <w:rPr>
                <w:rFonts w:cs="Times New Roman"/>
                <w:szCs w:val="22"/>
              </w:rPr>
              <w:t>C</w:t>
            </w:r>
          </w:p>
        </w:tc>
        <w:tc>
          <w:tcPr>
            <w:tcW w:w="5850" w:type="dxa"/>
          </w:tcPr>
          <w:p w14:paraId="3F858EC7" w14:textId="77777777" w:rsidR="0091624A" w:rsidRPr="00A25CD7" w:rsidRDefault="0091624A" w:rsidP="00212E4D">
            <w:pPr>
              <w:spacing w:before="20" w:after="20"/>
              <w:rPr>
                <w:rFonts w:cs="Times New Roman"/>
                <w:szCs w:val="22"/>
              </w:rPr>
            </w:pPr>
            <w:r w:rsidRPr="00A25CD7">
              <w:rPr>
                <w:rFonts w:cs="Times New Roman"/>
                <w:szCs w:val="22"/>
              </w:rPr>
              <w:t>Community Service</w:t>
            </w:r>
          </w:p>
        </w:tc>
      </w:tr>
      <w:tr w:rsidR="0091624A" w:rsidRPr="00A25CD7" w14:paraId="33A600AE" w14:textId="77777777" w:rsidTr="00212E4D">
        <w:tc>
          <w:tcPr>
            <w:tcW w:w="3240" w:type="dxa"/>
          </w:tcPr>
          <w:p w14:paraId="39379642" w14:textId="77777777" w:rsidR="0091624A" w:rsidRPr="00A25CD7" w:rsidRDefault="0091624A" w:rsidP="00212E4D">
            <w:pPr>
              <w:spacing w:before="20" w:after="0"/>
              <w:rPr>
                <w:rFonts w:cs="Times New Roman"/>
                <w:szCs w:val="22"/>
              </w:rPr>
            </w:pPr>
            <w:r w:rsidRPr="00A25CD7">
              <w:rPr>
                <w:rFonts w:cs="Times New Roman"/>
                <w:szCs w:val="22"/>
              </w:rPr>
              <w:t>V</w:t>
            </w:r>
          </w:p>
        </w:tc>
        <w:tc>
          <w:tcPr>
            <w:tcW w:w="5850" w:type="dxa"/>
          </w:tcPr>
          <w:p w14:paraId="248C40FD" w14:textId="77777777" w:rsidR="0091624A" w:rsidRPr="00A25CD7" w:rsidRDefault="0091624A" w:rsidP="00212E4D">
            <w:pPr>
              <w:spacing w:before="20" w:after="0"/>
              <w:rPr>
                <w:rFonts w:cs="Times New Roman"/>
                <w:szCs w:val="22"/>
              </w:rPr>
            </w:pPr>
            <w:r w:rsidRPr="00A25CD7">
              <w:rPr>
                <w:rFonts w:cs="Times New Roman"/>
                <w:szCs w:val="22"/>
              </w:rPr>
              <w:t>Vocational</w:t>
            </w:r>
          </w:p>
        </w:tc>
      </w:tr>
    </w:tbl>
    <w:p w14:paraId="0274D3BA" w14:textId="77777777" w:rsidR="00E53BFF" w:rsidRPr="0091624A" w:rsidRDefault="0091624A" w:rsidP="0091624A">
      <w:pPr>
        <w:spacing w:before="0"/>
        <w:rPr>
          <w:rFonts w:cs="Times New Roman"/>
          <w:szCs w:val="22"/>
        </w:rPr>
      </w:pPr>
      <w:r w:rsidRPr="00D231E1">
        <w:rPr>
          <w:rFonts w:cs="Times New Roman"/>
          <w:b/>
          <w:szCs w:val="22"/>
        </w:rPr>
        <w:t>NOTE</w:t>
      </w:r>
      <w:r w:rsidRPr="00D231E1">
        <w:rPr>
          <w:rFonts w:cs="Times New Roman"/>
          <w:szCs w:val="22"/>
        </w:rPr>
        <w:t>: Summer self-support cl</w:t>
      </w:r>
      <w:r>
        <w:rPr>
          <w:rFonts w:cs="Times New Roman"/>
          <w:szCs w:val="22"/>
        </w:rPr>
        <w:t xml:space="preserve">asses are coded A, B or V, </w:t>
      </w:r>
      <w:r w:rsidRPr="00D231E1">
        <w:rPr>
          <w:rFonts w:cs="Times New Roman"/>
          <w:szCs w:val="22"/>
        </w:rPr>
        <w:t>even though they are student funded.</w:t>
      </w:r>
    </w:p>
    <w:p w14:paraId="56EB491B" w14:textId="77777777" w:rsidR="00B57495" w:rsidRDefault="00B57495" w:rsidP="0091624A">
      <w:pPr>
        <w:pStyle w:val="Heading3"/>
        <w:spacing w:after="0"/>
      </w:pPr>
      <w:bookmarkStart w:id="39" w:name="_Toc152931928"/>
      <w:r>
        <w:t>KIND_OF_ENROLLMENT</w:t>
      </w:r>
      <w:bookmarkEnd w:id="39"/>
    </w:p>
    <w:p w14:paraId="1B60760B" w14:textId="77777777" w:rsidR="00B57495" w:rsidRDefault="00B57495" w:rsidP="00AF1BDC">
      <w:pPr>
        <w:pStyle w:val="Body"/>
        <w:spacing w:before="0" w:after="120"/>
      </w:pPr>
      <w:r w:rsidRPr="0088670D">
        <w:rPr>
          <w:b/>
        </w:rPr>
        <w:t>Data Type:</w:t>
      </w:r>
      <w:r>
        <w:t xml:space="preserve"> Text</w:t>
      </w:r>
    </w:p>
    <w:p w14:paraId="5E9D3752" w14:textId="77777777" w:rsidR="00B57495" w:rsidRDefault="00B57495" w:rsidP="00AF1BDC">
      <w:pPr>
        <w:pStyle w:val="Body"/>
        <w:spacing w:after="120"/>
      </w:pPr>
      <w:r w:rsidRPr="0088670D">
        <w:rPr>
          <w:b/>
        </w:rPr>
        <w:t xml:space="preserve">Size: </w:t>
      </w:r>
      <w:r>
        <w:t>2</w:t>
      </w:r>
    </w:p>
    <w:p w14:paraId="50602EE3" w14:textId="77777777" w:rsidR="00B57495" w:rsidRDefault="00B57495" w:rsidP="00AF1BDC">
      <w:pPr>
        <w:pStyle w:val="Body"/>
        <w:spacing w:after="120"/>
      </w:pPr>
      <w:r w:rsidRPr="0088670D">
        <w:rPr>
          <w:b/>
        </w:rPr>
        <w:t>Definition:</w:t>
      </w:r>
      <w:r>
        <w:t xml:space="preserve"> A two character code designed in the Data Warehouse for quick and accurate counting of headcount and FTE by various categories. The SBCTC uses this code for all reporting by the categories listed here.</w:t>
      </w:r>
    </w:p>
    <w:p w14:paraId="14F39C19" w14:textId="77777777" w:rsidR="00B57495" w:rsidRDefault="00B57495" w:rsidP="00AF1BDC">
      <w:pPr>
        <w:pStyle w:val="Body"/>
        <w:spacing w:after="120"/>
      </w:pPr>
      <w:r w:rsidRPr="0088670D">
        <w:rPr>
          <w:b/>
        </w:rPr>
        <w:t xml:space="preserve">Data Classification: </w:t>
      </w:r>
      <w:hyperlink w:anchor="_Category_3" w:history="1">
        <w:r w:rsidRPr="00B57495">
          <w:rPr>
            <w:rStyle w:val="Hyperlink"/>
          </w:rPr>
          <w:t>Category 3</w:t>
        </w:r>
      </w:hyperlink>
    </w:p>
    <w:p w14:paraId="60B8388E" w14:textId="77777777" w:rsidR="00B57495" w:rsidRDefault="00B57495" w:rsidP="00AF1BDC">
      <w:pPr>
        <w:pStyle w:val="Body"/>
        <w:spacing w:after="120"/>
      </w:pPr>
      <w:r w:rsidRPr="0088670D">
        <w:rPr>
          <w:b/>
        </w:rPr>
        <w:t>Source:</w:t>
      </w:r>
      <w:r>
        <w:t xml:space="preserve">  Derived during SBCTC Data Warehouse re-engineering. </w:t>
      </w:r>
    </w:p>
    <w:p w14:paraId="165E98BF" w14:textId="77777777" w:rsidR="00585A99" w:rsidRPr="005A61FE" w:rsidRDefault="00585A99" w:rsidP="00585A99">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w:t>
      </w:r>
      <w:r>
        <w:rPr>
          <w:rFonts w:cs="Times New Roman"/>
          <w:bCs/>
          <w:szCs w:val="22"/>
        </w:rPr>
        <w:t>KIND_OF_ENROLLMENT</w:t>
      </w:r>
      <w:r w:rsidRPr="005A61FE">
        <w:rPr>
          <w:rFonts w:cs="Times New Roman"/>
          <w:bCs/>
          <w:szCs w:val="22"/>
        </w:rPr>
        <w:t xml:space="preserve"> or </w:t>
      </w:r>
    </w:p>
    <w:p w14:paraId="4616A636" w14:textId="77777777" w:rsidR="00585A99" w:rsidRPr="00255501" w:rsidRDefault="00585A99" w:rsidP="00585A99">
      <w:pPr>
        <w:spacing w:before="0" w:after="0"/>
        <w:rPr>
          <w:rFonts w:cs="Times New Roman"/>
          <w:szCs w:val="22"/>
        </w:rPr>
      </w:pPr>
      <w:r w:rsidRPr="005A61FE">
        <w:rPr>
          <w:rFonts w:cs="Times New Roman"/>
          <w:bCs/>
          <w:szCs w:val="22"/>
        </w:rPr>
        <w:lastRenderedPageBreak/>
        <w:t xml:space="preserve">dataLink WAREHOUSE_LOOKUP. </w:t>
      </w:r>
      <w:r>
        <w:rPr>
          <w:rFonts w:cs="Times New Roman"/>
          <w:bCs/>
          <w:szCs w:val="22"/>
        </w:rPr>
        <w:t>KIND_OF_ENROLLMENT</w:t>
      </w:r>
      <w:r w:rsidRPr="005A61FE">
        <w:rPr>
          <w:rFonts w:cs="Times New Roman"/>
          <w:bCs/>
          <w:szCs w:val="22"/>
        </w:rPr>
        <w:t xml:space="preserve"> </w:t>
      </w:r>
    </w:p>
    <w:p w14:paraId="6DF342C0" w14:textId="77777777" w:rsidR="00466D1C" w:rsidRPr="00466D1C" w:rsidRDefault="0091624A" w:rsidP="00466D1C">
      <w:pPr>
        <w:pStyle w:val="Body"/>
        <w:spacing w:after="0"/>
        <w:rPr>
          <w:b/>
        </w:rPr>
      </w:pPr>
      <w:r>
        <w:rPr>
          <w:b/>
        </w:rPr>
        <w:t>Valid Values:</w:t>
      </w:r>
    </w:p>
    <w:tbl>
      <w:tblPr>
        <w:tblStyle w:val="TableGrid"/>
        <w:tblW w:w="9085" w:type="dxa"/>
        <w:tblLook w:val="04A0" w:firstRow="1" w:lastRow="0" w:firstColumn="1" w:lastColumn="0" w:noHBand="0" w:noVBand="1"/>
        <w:tblCaption w:val="Valid Values, Fund Category, and Descriptions for Kind of Enrollment"/>
        <w:tblDescription w:val="List of Valid Values, Fund Category, and Descriptions for Kind of Enrollment"/>
      </w:tblPr>
      <w:tblGrid>
        <w:gridCol w:w="838"/>
        <w:gridCol w:w="1790"/>
        <w:gridCol w:w="6457"/>
      </w:tblGrid>
      <w:tr w:rsidR="00466D1C" w:rsidRPr="0041347E" w14:paraId="63C5083C" w14:textId="77777777" w:rsidTr="00082EFD">
        <w:trPr>
          <w:tblHeader/>
        </w:trPr>
        <w:tc>
          <w:tcPr>
            <w:tcW w:w="0" w:type="auto"/>
          </w:tcPr>
          <w:p w14:paraId="2854B77D" w14:textId="77777777" w:rsidR="00466D1C" w:rsidRPr="0041347E" w:rsidRDefault="00466D1C" w:rsidP="00212E4D">
            <w:pPr>
              <w:pStyle w:val="Body"/>
              <w:spacing w:before="20" w:after="20"/>
              <w:rPr>
                <w:b/>
                <w:szCs w:val="22"/>
              </w:rPr>
            </w:pPr>
            <w:r w:rsidRPr="0041347E">
              <w:rPr>
                <w:b/>
                <w:szCs w:val="22"/>
              </w:rPr>
              <w:t>Values</w:t>
            </w:r>
          </w:p>
        </w:tc>
        <w:tc>
          <w:tcPr>
            <w:tcW w:w="1790" w:type="dxa"/>
          </w:tcPr>
          <w:p w14:paraId="550FF413" w14:textId="77777777" w:rsidR="00466D1C" w:rsidRPr="0041347E" w:rsidRDefault="00466D1C" w:rsidP="00212E4D">
            <w:pPr>
              <w:pStyle w:val="Body"/>
              <w:spacing w:before="20" w:after="20"/>
              <w:rPr>
                <w:b/>
                <w:szCs w:val="22"/>
              </w:rPr>
            </w:pPr>
            <w:r>
              <w:rPr>
                <w:b/>
                <w:szCs w:val="22"/>
              </w:rPr>
              <w:t>Fund Category</w:t>
            </w:r>
          </w:p>
        </w:tc>
        <w:tc>
          <w:tcPr>
            <w:tcW w:w="6457" w:type="dxa"/>
          </w:tcPr>
          <w:p w14:paraId="6013698C" w14:textId="77777777" w:rsidR="00466D1C" w:rsidRPr="0041347E" w:rsidRDefault="00466D1C" w:rsidP="00212E4D">
            <w:pPr>
              <w:pStyle w:val="Body"/>
              <w:spacing w:before="20" w:after="20"/>
              <w:rPr>
                <w:b/>
                <w:szCs w:val="22"/>
              </w:rPr>
            </w:pPr>
            <w:r w:rsidRPr="0041347E">
              <w:rPr>
                <w:b/>
                <w:szCs w:val="22"/>
              </w:rPr>
              <w:t>Value Descriptions</w:t>
            </w:r>
          </w:p>
        </w:tc>
      </w:tr>
      <w:tr w:rsidR="00466D1C" w:rsidRPr="0041347E" w14:paraId="6A45074F" w14:textId="77777777" w:rsidTr="00082EFD">
        <w:tc>
          <w:tcPr>
            <w:tcW w:w="0" w:type="auto"/>
          </w:tcPr>
          <w:p w14:paraId="18D9C09D" w14:textId="77777777" w:rsidR="00466D1C" w:rsidRPr="0041347E" w:rsidRDefault="00466D1C" w:rsidP="00212E4D">
            <w:pPr>
              <w:pStyle w:val="Body"/>
              <w:spacing w:before="20" w:after="20"/>
              <w:rPr>
                <w:szCs w:val="22"/>
              </w:rPr>
            </w:pPr>
            <w:r w:rsidRPr="0041347E">
              <w:rPr>
                <w:szCs w:val="22"/>
              </w:rPr>
              <w:t>11</w:t>
            </w:r>
          </w:p>
        </w:tc>
        <w:tc>
          <w:tcPr>
            <w:tcW w:w="1790" w:type="dxa"/>
          </w:tcPr>
          <w:p w14:paraId="74BF0034" w14:textId="77777777" w:rsidR="00466D1C" w:rsidRPr="0041347E" w:rsidRDefault="00466D1C" w:rsidP="00212E4D">
            <w:pPr>
              <w:pStyle w:val="Body"/>
              <w:spacing w:before="20" w:after="20"/>
              <w:rPr>
                <w:szCs w:val="22"/>
              </w:rPr>
            </w:pPr>
            <w:r w:rsidRPr="0041347E">
              <w:rPr>
                <w:szCs w:val="22"/>
              </w:rPr>
              <w:t>State funded</w:t>
            </w:r>
          </w:p>
        </w:tc>
        <w:tc>
          <w:tcPr>
            <w:tcW w:w="6457" w:type="dxa"/>
          </w:tcPr>
          <w:p w14:paraId="5E77BB6E" w14:textId="77777777" w:rsidR="00466D1C" w:rsidRPr="0041347E" w:rsidRDefault="00466D1C" w:rsidP="00212E4D">
            <w:pPr>
              <w:pStyle w:val="Body"/>
              <w:spacing w:before="20" w:after="20"/>
              <w:rPr>
                <w:szCs w:val="22"/>
              </w:rPr>
            </w:pPr>
            <w:r w:rsidRPr="0041347E">
              <w:rPr>
                <w:szCs w:val="22"/>
              </w:rPr>
              <w:t>Regular State Allocation</w:t>
            </w:r>
          </w:p>
          <w:p w14:paraId="325E6492" w14:textId="77777777" w:rsidR="00466D1C" w:rsidRPr="0041347E" w:rsidRDefault="00466D1C" w:rsidP="00212E4D">
            <w:pPr>
              <w:pStyle w:val="Body"/>
              <w:spacing w:before="20" w:after="20"/>
              <w:rPr>
                <w:szCs w:val="22"/>
              </w:rPr>
            </w:pPr>
            <w:r w:rsidRPr="0041347E">
              <w:rPr>
                <w:szCs w:val="22"/>
              </w:rPr>
              <w:t>FSE = S and not already coded below</w:t>
            </w:r>
          </w:p>
        </w:tc>
      </w:tr>
      <w:tr w:rsidR="00466D1C" w:rsidRPr="0041347E" w14:paraId="23CD91C2" w14:textId="77777777" w:rsidTr="00082EFD">
        <w:tc>
          <w:tcPr>
            <w:tcW w:w="0" w:type="auto"/>
          </w:tcPr>
          <w:p w14:paraId="75364C78" w14:textId="77777777" w:rsidR="00466D1C" w:rsidRPr="0041347E" w:rsidRDefault="00466D1C" w:rsidP="00212E4D">
            <w:pPr>
              <w:pStyle w:val="Body"/>
              <w:spacing w:before="20" w:after="20"/>
              <w:rPr>
                <w:szCs w:val="22"/>
              </w:rPr>
            </w:pPr>
            <w:r w:rsidRPr="0041347E">
              <w:rPr>
                <w:szCs w:val="22"/>
              </w:rPr>
              <w:t>12</w:t>
            </w:r>
          </w:p>
        </w:tc>
        <w:tc>
          <w:tcPr>
            <w:tcW w:w="1790" w:type="dxa"/>
          </w:tcPr>
          <w:p w14:paraId="3F209194" w14:textId="77777777" w:rsidR="00466D1C" w:rsidRPr="0041347E" w:rsidRDefault="00466D1C" w:rsidP="00212E4D">
            <w:pPr>
              <w:pStyle w:val="Body"/>
              <w:spacing w:before="20" w:after="20"/>
              <w:rPr>
                <w:szCs w:val="22"/>
              </w:rPr>
            </w:pPr>
            <w:r w:rsidRPr="0041347E">
              <w:rPr>
                <w:szCs w:val="22"/>
              </w:rPr>
              <w:t>State funded</w:t>
            </w:r>
          </w:p>
        </w:tc>
        <w:tc>
          <w:tcPr>
            <w:tcW w:w="6457" w:type="dxa"/>
          </w:tcPr>
          <w:p w14:paraId="5F7DA983" w14:textId="77777777" w:rsidR="00466D1C" w:rsidRPr="0041347E" w:rsidRDefault="00BF5CA9" w:rsidP="00212E4D">
            <w:pPr>
              <w:pStyle w:val="Body"/>
              <w:spacing w:before="20" w:after="20"/>
              <w:rPr>
                <w:szCs w:val="22"/>
              </w:rPr>
            </w:pPr>
            <w:r>
              <w:rPr>
                <w:szCs w:val="22"/>
              </w:rPr>
              <w:t>Excess Enrollment</w:t>
            </w:r>
          </w:p>
          <w:p w14:paraId="72DD031E" w14:textId="77777777" w:rsidR="00466D1C" w:rsidRPr="0041347E" w:rsidRDefault="00466D1C" w:rsidP="00212E4D">
            <w:pPr>
              <w:pStyle w:val="Body"/>
              <w:spacing w:before="20" w:after="20"/>
              <w:rPr>
                <w:szCs w:val="22"/>
              </w:rPr>
            </w:pPr>
            <w:r w:rsidRPr="0041347E">
              <w:rPr>
                <w:szCs w:val="22"/>
              </w:rPr>
              <w:t>FSE = S and FPS = 89 (discontinued in 2009-10)</w:t>
            </w:r>
          </w:p>
        </w:tc>
      </w:tr>
      <w:tr w:rsidR="00466D1C" w:rsidRPr="0041347E" w14:paraId="3C0CB1DF" w14:textId="77777777" w:rsidTr="00082EFD">
        <w:tc>
          <w:tcPr>
            <w:tcW w:w="0" w:type="auto"/>
          </w:tcPr>
          <w:p w14:paraId="205D7CB2" w14:textId="77777777" w:rsidR="00466D1C" w:rsidRPr="0041347E" w:rsidRDefault="00466D1C" w:rsidP="00212E4D">
            <w:pPr>
              <w:pStyle w:val="Body"/>
              <w:spacing w:before="20" w:after="20"/>
              <w:rPr>
                <w:szCs w:val="22"/>
              </w:rPr>
            </w:pPr>
            <w:r w:rsidRPr="0041347E">
              <w:rPr>
                <w:szCs w:val="22"/>
              </w:rPr>
              <w:t>13</w:t>
            </w:r>
          </w:p>
        </w:tc>
        <w:tc>
          <w:tcPr>
            <w:tcW w:w="1790" w:type="dxa"/>
          </w:tcPr>
          <w:p w14:paraId="3D857B80" w14:textId="77777777" w:rsidR="00466D1C" w:rsidRPr="0041347E" w:rsidRDefault="00466D1C" w:rsidP="00212E4D">
            <w:pPr>
              <w:pStyle w:val="Body"/>
              <w:spacing w:before="20" w:after="20"/>
              <w:rPr>
                <w:szCs w:val="22"/>
              </w:rPr>
            </w:pPr>
            <w:r w:rsidRPr="0041347E">
              <w:rPr>
                <w:szCs w:val="22"/>
              </w:rPr>
              <w:t>State funded</w:t>
            </w:r>
          </w:p>
        </w:tc>
        <w:tc>
          <w:tcPr>
            <w:tcW w:w="6457" w:type="dxa"/>
          </w:tcPr>
          <w:p w14:paraId="44DFB83D" w14:textId="77777777" w:rsidR="00466D1C" w:rsidRPr="0041347E" w:rsidRDefault="00466D1C" w:rsidP="00212E4D">
            <w:pPr>
              <w:pStyle w:val="Body"/>
              <w:spacing w:before="20" w:after="20"/>
              <w:rPr>
                <w:szCs w:val="22"/>
              </w:rPr>
            </w:pPr>
            <w:r w:rsidRPr="0041347E">
              <w:rPr>
                <w:szCs w:val="22"/>
              </w:rPr>
              <w:t>Special State Allocation: Worker Retraining (formerly HB1988) Exclusively</w:t>
            </w:r>
          </w:p>
          <w:p w14:paraId="55ABD4B9" w14:textId="77777777" w:rsidR="00466D1C" w:rsidRPr="0041347E" w:rsidRDefault="00466D1C" w:rsidP="00212E4D">
            <w:pPr>
              <w:pStyle w:val="Body"/>
              <w:spacing w:before="20" w:after="20"/>
              <w:rPr>
                <w:szCs w:val="22"/>
              </w:rPr>
            </w:pPr>
            <w:r w:rsidRPr="0041347E">
              <w:rPr>
                <w:szCs w:val="22"/>
              </w:rPr>
              <w:t>FSE = S and WORKER_RETRAINING = Y</w:t>
            </w:r>
          </w:p>
        </w:tc>
      </w:tr>
      <w:tr w:rsidR="00466D1C" w:rsidRPr="0041347E" w14:paraId="291FEB5D" w14:textId="77777777" w:rsidTr="00082EFD">
        <w:tc>
          <w:tcPr>
            <w:tcW w:w="0" w:type="auto"/>
          </w:tcPr>
          <w:p w14:paraId="4E108ABB" w14:textId="77777777" w:rsidR="00466D1C" w:rsidRPr="0041347E" w:rsidRDefault="00466D1C" w:rsidP="00212E4D">
            <w:pPr>
              <w:pStyle w:val="Body"/>
              <w:spacing w:before="20" w:after="20"/>
              <w:rPr>
                <w:szCs w:val="22"/>
              </w:rPr>
            </w:pPr>
            <w:r w:rsidRPr="0041347E">
              <w:rPr>
                <w:szCs w:val="22"/>
              </w:rPr>
              <w:t>14</w:t>
            </w:r>
          </w:p>
        </w:tc>
        <w:tc>
          <w:tcPr>
            <w:tcW w:w="1790" w:type="dxa"/>
          </w:tcPr>
          <w:p w14:paraId="6BA71627" w14:textId="77777777" w:rsidR="00466D1C" w:rsidRPr="0041347E" w:rsidRDefault="00466D1C" w:rsidP="00212E4D">
            <w:pPr>
              <w:pStyle w:val="Body"/>
              <w:spacing w:before="20" w:after="20"/>
              <w:rPr>
                <w:szCs w:val="22"/>
              </w:rPr>
            </w:pPr>
            <w:r w:rsidRPr="0041347E">
              <w:rPr>
                <w:szCs w:val="22"/>
              </w:rPr>
              <w:t>State funded</w:t>
            </w:r>
          </w:p>
        </w:tc>
        <w:tc>
          <w:tcPr>
            <w:tcW w:w="6457" w:type="dxa"/>
          </w:tcPr>
          <w:p w14:paraId="0409B76E" w14:textId="77777777" w:rsidR="00466D1C" w:rsidRPr="0041347E" w:rsidRDefault="00466D1C" w:rsidP="00212E4D">
            <w:pPr>
              <w:pStyle w:val="Body"/>
              <w:spacing w:before="20" w:after="20"/>
              <w:rPr>
                <w:szCs w:val="22"/>
              </w:rPr>
            </w:pPr>
            <w:r w:rsidRPr="0041347E">
              <w:rPr>
                <w:szCs w:val="22"/>
              </w:rPr>
              <w:t>Special State Allocation: Natural Resource Waiver (TRB) Exclusively</w:t>
            </w:r>
            <w:r w:rsidRPr="0041347E">
              <w:rPr>
                <w:szCs w:val="22"/>
              </w:rPr>
              <w:tab/>
            </w:r>
          </w:p>
          <w:p w14:paraId="03CEA1C0" w14:textId="77777777" w:rsidR="00466D1C" w:rsidRPr="0041347E" w:rsidRDefault="00466D1C" w:rsidP="00212E4D">
            <w:pPr>
              <w:pStyle w:val="Body"/>
              <w:spacing w:before="20" w:after="20"/>
              <w:rPr>
                <w:szCs w:val="22"/>
              </w:rPr>
            </w:pPr>
            <w:r w:rsidRPr="0041347E">
              <w:rPr>
                <w:szCs w:val="22"/>
              </w:rPr>
              <w:t>FSE = S and FPS D5, D6, 58, or 59 , WORKER_RETRAINING &lt;&gt; Y (discontinued in 2003-04)</w:t>
            </w:r>
          </w:p>
        </w:tc>
      </w:tr>
      <w:tr w:rsidR="00466D1C" w:rsidRPr="0041347E" w14:paraId="7C459B43" w14:textId="77777777" w:rsidTr="00082EFD">
        <w:tc>
          <w:tcPr>
            <w:tcW w:w="0" w:type="auto"/>
          </w:tcPr>
          <w:p w14:paraId="4895137F" w14:textId="77777777" w:rsidR="00466D1C" w:rsidRPr="0041347E" w:rsidRDefault="00466D1C" w:rsidP="00212E4D">
            <w:pPr>
              <w:pStyle w:val="Body"/>
              <w:spacing w:before="20" w:after="20"/>
              <w:rPr>
                <w:szCs w:val="22"/>
              </w:rPr>
            </w:pPr>
            <w:r w:rsidRPr="0041347E">
              <w:rPr>
                <w:szCs w:val="22"/>
              </w:rPr>
              <w:t>15</w:t>
            </w:r>
          </w:p>
        </w:tc>
        <w:tc>
          <w:tcPr>
            <w:tcW w:w="1790" w:type="dxa"/>
          </w:tcPr>
          <w:p w14:paraId="1A19B845" w14:textId="77777777" w:rsidR="00466D1C" w:rsidRPr="0041347E" w:rsidRDefault="00466D1C" w:rsidP="00212E4D">
            <w:pPr>
              <w:pStyle w:val="Body"/>
              <w:spacing w:before="20" w:after="20"/>
              <w:rPr>
                <w:szCs w:val="22"/>
              </w:rPr>
            </w:pPr>
            <w:r w:rsidRPr="0041347E">
              <w:rPr>
                <w:szCs w:val="22"/>
              </w:rPr>
              <w:t>State funded</w:t>
            </w:r>
          </w:p>
        </w:tc>
        <w:tc>
          <w:tcPr>
            <w:tcW w:w="6457" w:type="dxa"/>
          </w:tcPr>
          <w:p w14:paraId="67BEED54" w14:textId="77777777" w:rsidR="00466D1C" w:rsidRPr="0041347E" w:rsidRDefault="00466D1C" w:rsidP="00212E4D">
            <w:pPr>
              <w:pStyle w:val="Body"/>
              <w:spacing w:before="20" w:after="20"/>
              <w:rPr>
                <w:szCs w:val="22"/>
              </w:rPr>
            </w:pPr>
            <w:r w:rsidRPr="0041347E">
              <w:rPr>
                <w:szCs w:val="22"/>
              </w:rPr>
              <w:t>Special State Allocation: Both TRB and Worker Retraining</w:t>
            </w:r>
          </w:p>
          <w:p w14:paraId="22A3AD8C" w14:textId="77777777" w:rsidR="00466D1C" w:rsidRPr="0041347E" w:rsidRDefault="00466D1C" w:rsidP="00212E4D">
            <w:pPr>
              <w:pStyle w:val="Body"/>
              <w:spacing w:before="20" w:after="20"/>
              <w:rPr>
                <w:szCs w:val="22"/>
              </w:rPr>
            </w:pPr>
            <w:r w:rsidRPr="0041347E">
              <w:rPr>
                <w:szCs w:val="22"/>
              </w:rPr>
              <w:t>FSE = S and FPS = D5, D6, 58, or 59, WORKER_RETRAINING = Y (discontinued in 2003-04)</w:t>
            </w:r>
          </w:p>
        </w:tc>
      </w:tr>
      <w:tr w:rsidR="00466D1C" w:rsidRPr="0041347E" w14:paraId="05D8AC7B" w14:textId="77777777" w:rsidTr="00082EFD">
        <w:tc>
          <w:tcPr>
            <w:tcW w:w="0" w:type="auto"/>
          </w:tcPr>
          <w:p w14:paraId="15625D84" w14:textId="77777777" w:rsidR="00466D1C" w:rsidRPr="0041347E" w:rsidRDefault="00466D1C" w:rsidP="00212E4D">
            <w:pPr>
              <w:pStyle w:val="Body"/>
              <w:spacing w:before="20" w:after="20"/>
              <w:rPr>
                <w:szCs w:val="22"/>
              </w:rPr>
            </w:pPr>
            <w:r w:rsidRPr="0041347E">
              <w:rPr>
                <w:szCs w:val="22"/>
              </w:rPr>
              <w:t>16</w:t>
            </w:r>
          </w:p>
        </w:tc>
        <w:tc>
          <w:tcPr>
            <w:tcW w:w="1790" w:type="dxa"/>
          </w:tcPr>
          <w:p w14:paraId="79AA544F" w14:textId="77777777" w:rsidR="00466D1C" w:rsidRPr="0041347E" w:rsidRDefault="00466D1C" w:rsidP="00212E4D">
            <w:pPr>
              <w:pStyle w:val="Body"/>
              <w:spacing w:before="20" w:after="20"/>
              <w:rPr>
                <w:szCs w:val="22"/>
              </w:rPr>
            </w:pPr>
            <w:r w:rsidRPr="0041347E">
              <w:rPr>
                <w:szCs w:val="22"/>
              </w:rPr>
              <w:t>State funded</w:t>
            </w:r>
          </w:p>
        </w:tc>
        <w:tc>
          <w:tcPr>
            <w:tcW w:w="6457" w:type="dxa"/>
          </w:tcPr>
          <w:p w14:paraId="16716638" w14:textId="77777777" w:rsidR="00466D1C" w:rsidRPr="0041347E" w:rsidRDefault="00466D1C" w:rsidP="00212E4D">
            <w:pPr>
              <w:pStyle w:val="Body"/>
              <w:spacing w:before="20" w:after="20"/>
              <w:rPr>
                <w:szCs w:val="22"/>
              </w:rPr>
            </w:pPr>
            <w:r w:rsidRPr="0041347E">
              <w:rPr>
                <w:szCs w:val="22"/>
              </w:rPr>
              <w:t>Special State Allocation: Both Worker Retraining and Excess Enrollment</w:t>
            </w:r>
          </w:p>
          <w:p w14:paraId="176B2E37" w14:textId="77777777" w:rsidR="00466D1C" w:rsidRPr="0041347E" w:rsidRDefault="00466D1C" w:rsidP="00212E4D">
            <w:pPr>
              <w:pStyle w:val="Body"/>
              <w:spacing w:before="20" w:after="20"/>
              <w:rPr>
                <w:szCs w:val="22"/>
              </w:rPr>
            </w:pPr>
            <w:r w:rsidRPr="0041347E">
              <w:rPr>
                <w:szCs w:val="22"/>
              </w:rPr>
              <w:t>FSE = S and WORKER_RETRAINING = Y and FPS = 89 (discontinued in 2009-10)</w:t>
            </w:r>
          </w:p>
        </w:tc>
      </w:tr>
      <w:tr w:rsidR="00466D1C" w:rsidRPr="0041347E" w14:paraId="5B354AEC" w14:textId="77777777" w:rsidTr="00082EFD">
        <w:tc>
          <w:tcPr>
            <w:tcW w:w="0" w:type="auto"/>
          </w:tcPr>
          <w:p w14:paraId="645D9C82" w14:textId="77777777" w:rsidR="00466D1C" w:rsidRPr="0041347E" w:rsidRDefault="00466D1C" w:rsidP="00212E4D">
            <w:pPr>
              <w:pStyle w:val="Body"/>
              <w:spacing w:before="20" w:after="20"/>
              <w:rPr>
                <w:szCs w:val="22"/>
              </w:rPr>
            </w:pPr>
            <w:r w:rsidRPr="0041347E">
              <w:rPr>
                <w:szCs w:val="22"/>
              </w:rPr>
              <w:t>17</w:t>
            </w:r>
          </w:p>
        </w:tc>
        <w:tc>
          <w:tcPr>
            <w:tcW w:w="1790" w:type="dxa"/>
          </w:tcPr>
          <w:p w14:paraId="764A1F69" w14:textId="77777777" w:rsidR="00466D1C" w:rsidRPr="0041347E" w:rsidRDefault="00466D1C" w:rsidP="00212E4D">
            <w:pPr>
              <w:pStyle w:val="Body"/>
              <w:spacing w:before="20" w:after="20"/>
              <w:rPr>
                <w:szCs w:val="22"/>
              </w:rPr>
            </w:pPr>
            <w:r w:rsidRPr="0041347E">
              <w:rPr>
                <w:szCs w:val="22"/>
              </w:rPr>
              <w:t>State funded</w:t>
            </w:r>
          </w:p>
        </w:tc>
        <w:tc>
          <w:tcPr>
            <w:tcW w:w="6457" w:type="dxa"/>
          </w:tcPr>
          <w:p w14:paraId="14A3E679" w14:textId="77777777" w:rsidR="00466D1C" w:rsidRPr="0041347E" w:rsidRDefault="00466D1C" w:rsidP="00212E4D">
            <w:pPr>
              <w:pStyle w:val="Body"/>
              <w:spacing w:before="20" w:after="20"/>
              <w:rPr>
                <w:szCs w:val="22"/>
              </w:rPr>
            </w:pPr>
            <w:r w:rsidRPr="0041347E">
              <w:rPr>
                <w:szCs w:val="22"/>
              </w:rPr>
              <w:t>State Allocation: State portion of a Split Funded enrollment for Running Start Students in PEOPLESOFT Colleges</w:t>
            </w:r>
          </w:p>
          <w:p w14:paraId="6ECD7603" w14:textId="77777777" w:rsidR="00466D1C" w:rsidRPr="0041347E" w:rsidRDefault="00466D1C" w:rsidP="00212E4D">
            <w:pPr>
              <w:pStyle w:val="Body"/>
              <w:spacing w:before="20" w:after="20"/>
              <w:rPr>
                <w:szCs w:val="22"/>
              </w:rPr>
            </w:pPr>
            <w:r w:rsidRPr="0041347E">
              <w:rPr>
                <w:szCs w:val="22"/>
              </w:rPr>
              <w:t>FSE = S AND STU_CLASS_STATUS =2 AND FPS = 50, 54, B6, M0,M1, M2,M3,M4,M5,N3,N4,N5,N6,N7,N8,N9,R0, R1, R2, R3, R4, R5, S3, S4, S5, S6, S7, S8, or S9</w:t>
            </w:r>
          </w:p>
        </w:tc>
      </w:tr>
      <w:tr w:rsidR="00466D1C" w:rsidRPr="0041347E" w14:paraId="7BDB1366" w14:textId="77777777" w:rsidTr="00082EFD">
        <w:tc>
          <w:tcPr>
            <w:tcW w:w="0" w:type="auto"/>
          </w:tcPr>
          <w:p w14:paraId="26882710" w14:textId="77777777" w:rsidR="00466D1C" w:rsidRPr="0041347E" w:rsidRDefault="00466D1C" w:rsidP="00212E4D">
            <w:pPr>
              <w:pStyle w:val="Body"/>
              <w:spacing w:before="20" w:after="20"/>
              <w:rPr>
                <w:szCs w:val="22"/>
              </w:rPr>
            </w:pPr>
            <w:r w:rsidRPr="0041347E">
              <w:rPr>
                <w:szCs w:val="22"/>
              </w:rPr>
              <w:t>31</w:t>
            </w:r>
          </w:p>
        </w:tc>
        <w:tc>
          <w:tcPr>
            <w:tcW w:w="1790" w:type="dxa"/>
          </w:tcPr>
          <w:p w14:paraId="504F56CB" w14:textId="77777777" w:rsidR="00466D1C" w:rsidRPr="0041347E" w:rsidRDefault="00466D1C" w:rsidP="00212E4D">
            <w:pPr>
              <w:pStyle w:val="Body"/>
              <w:spacing w:before="20" w:after="20"/>
              <w:rPr>
                <w:szCs w:val="22"/>
              </w:rPr>
            </w:pPr>
            <w:r w:rsidRPr="0041347E">
              <w:rPr>
                <w:szCs w:val="22"/>
              </w:rPr>
              <w:t>Contract Funded</w:t>
            </w:r>
          </w:p>
        </w:tc>
        <w:tc>
          <w:tcPr>
            <w:tcW w:w="6457" w:type="dxa"/>
          </w:tcPr>
          <w:p w14:paraId="0EC19C9D" w14:textId="77777777" w:rsidR="00466D1C" w:rsidRPr="0041347E" w:rsidRDefault="00466D1C" w:rsidP="00212E4D">
            <w:pPr>
              <w:pStyle w:val="Body"/>
              <w:spacing w:before="20" w:after="20"/>
              <w:rPr>
                <w:szCs w:val="22"/>
              </w:rPr>
            </w:pPr>
            <w:r w:rsidRPr="0041347E">
              <w:rPr>
                <w:szCs w:val="22"/>
              </w:rPr>
              <w:t>Running Start</w:t>
            </w:r>
          </w:p>
          <w:p w14:paraId="34A1F7F8" w14:textId="77777777" w:rsidR="00466D1C" w:rsidRPr="0041347E" w:rsidRDefault="00466D1C" w:rsidP="00212E4D">
            <w:pPr>
              <w:pStyle w:val="Body"/>
              <w:spacing w:before="20" w:after="20"/>
              <w:rPr>
                <w:szCs w:val="22"/>
              </w:rPr>
            </w:pPr>
            <w:r w:rsidRPr="0041347E">
              <w:rPr>
                <w:szCs w:val="22"/>
              </w:rPr>
              <w:t>FSE = C, SCS = 2, FPS = 50, 54, B6, M0,M1,M2,M3,M4,M5,N3,N4,N5,N6,N7,N8,N9,R0, R1, R2, R3, R4, R5, S3, S4, S5, S6, S7, S8, or S9</w:t>
            </w:r>
          </w:p>
          <w:p w14:paraId="44B2C321" w14:textId="77777777" w:rsidR="00466D1C" w:rsidRPr="0041347E" w:rsidRDefault="00466D1C" w:rsidP="00212E4D">
            <w:pPr>
              <w:pStyle w:val="Body"/>
              <w:spacing w:before="20" w:after="20"/>
              <w:rPr>
                <w:szCs w:val="22"/>
              </w:rPr>
            </w:pPr>
            <w:r w:rsidRPr="0041347E">
              <w:rPr>
                <w:szCs w:val="22"/>
              </w:rPr>
              <w:t>(M*, N*, R* and S* codes added in 2011-12)</w:t>
            </w:r>
          </w:p>
          <w:p w14:paraId="18F4A142" w14:textId="77777777" w:rsidR="00466D1C" w:rsidRPr="0041347E" w:rsidRDefault="00466D1C" w:rsidP="00212E4D">
            <w:pPr>
              <w:pStyle w:val="Body"/>
              <w:spacing w:before="20" w:after="20"/>
              <w:rPr>
                <w:szCs w:val="22"/>
              </w:rPr>
            </w:pPr>
            <w:r w:rsidRPr="0041347E">
              <w:rPr>
                <w:szCs w:val="22"/>
              </w:rPr>
              <w:t>(FPS 50 removed in 2012-13)</w:t>
            </w:r>
          </w:p>
        </w:tc>
      </w:tr>
      <w:tr w:rsidR="00466D1C" w:rsidRPr="0041347E" w14:paraId="19F7C56A" w14:textId="77777777" w:rsidTr="00082EFD">
        <w:tc>
          <w:tcPr>
            <w:tcW w:w="0" w:type="auto"/>
          </w:tcPr>
          <w:p w14:paraId="1E8439A0" w14:textId="77777777" w:rsidR="00466D1C" w:rsidRPr="0041347E" w:rsidRDefault="00466D1C" w:rsidP="00212E4D">
            <w:pPr>
              <w:pStyle w:val="Body"/>
              <w:spacing w:before="20" w:after="20"/>
              <w:rPr>
                <w:szCs w:val="22"/>
              </w:rPr>
            </w:pPr>
            <w:r w:rsidRPr="0041347E">
              <w:rPr>
                <w:szCs w:val="22"/>
              </w:rPr>
              <w:t>32</w:t>
            </w:r>
          </w:p>
        </w:tc>
        <w:tc>
          <w:tcPr>
            <w:tcW w:w="1790" w:type="dxa"/>
          </w:tcPr>
          <w:p w14:paraId="51A3757B" w14:textId="77777777" w:rsidR="00466D1C" w:rsidRPr="0041347E" w:rsidRDefault="00466D1C" w:rsidP="00212E4D">
            <w:pPr>
              <w:pStyle w:val="Body"/>
              <w:spacing w:before="20" w:after="20"/>
              <w:rPr>
                <w:szCs w:val="22"/>
              </w:rPr>
            </w:pPr>
            <w:r w:rsidRPr="0041347E">
              <w:rPr>
                <w:szCs w:val="22"/>
              </w:rPr>
              <w:t>Contract Funded</w:t>
            </w:r>
          </w:p>
        </w:tc>
        <w:tc>
          <w:tcPr>
            <w:tcW w:w="6457" w:type="dxa"/>
          </w:tcPr>
          <w:p w14:paraId="06DEDF08" w14:textId="77777777" w:rsidR="00466D1C" w:rsidRPr="0041347E" w:rsidRDefault="00466D1C" w:rsidP="00212E4D">
            <w:pPr>
              <w:pStyle w:val="Body"/>
              <w:spacing w:before="20" w:after="20"/>
              <w:rPr>
                <w:szCs w:val="22"/>
              </w:rPr>
            </w:pPr>
            <w:r w:rsidRPr="0041347E">
              <w:rPr>
                <w:szCs w:val="22"/>
              </w:rPr>
              <w:t>International Contract</w:t>
            </w:r>
          </w:p>
          <w:p w14:paraId="2F1EE63D" w14:textId="243B43F3" w:rsidR="00466D1C" w:rsidRPr="0041347E" w:rsidRDefault="00466D1C" w:rsidP="00212E4D">
            <w:pPr>
              <w:pStyle w:val="Body"/>
              <w:spacing w:before="20" w:after="20"/>
              <w:rPr>
                <w:szCs w:val="22"/>
              </w:rPr>
            </w:pPr>
            <w:r w:rsidRPr="0041347E">
              <w:rPr>
                <w:szCs w:val="22"/>
              </w:rPr>
              <w:t xml:space="preserve">FPS = 35 or 67 </w:t>
            </w:r>
            <w:r w:rsidR="00B75C91">
              <w:rPr>
                <w:szCs w:val="22"/>
              </w:rPr>
              <w:t>and FSE = C</w:t>
            </w:r>
          </w:p>
          <w:p w14:paraId="1356A5D5" w14:textId="77777777" w:rsidR="00466D1C" w:rsidRDefault="00466D1C" w:rsidP="00212E4D">
            <w:pPr>
              <w:pStyle w:val="Body"/>
              <w:spacing w:before="20" w:after="20"/>
              <w:rPr>
                <w:szCs w:val="22"/>
              </w:rPr>
            </w:pPr>
            <w:r w:rsidRPr="0041347E">
              <w:rPr>
                <w:szCs w:val="22"/>
              </w:rPr>
              <w:t>(FSE = C and SCS = 2 removed in B673)</w:t>
            </w:r>
          </w:p>
          <w:p w14:paraId="4F736BB4" w14:textId="4E23D7DB" w:rsidR="00DB1FB7" w:rsidRPr="0041347E" w:rsidRDefault="00DB1FB7" w:rsidP="00212E4D">
            <w:pPr>
              <w:pStyle w:val="Body"/>
              <w:spacing w:before="20" w:after="20"/>
              <w:rPr>
                <w:szCs w:val="22"/>
              </w:rPr>
            </w:pPr>
            <w:r>
              <w:rPr>
                <w:szCs w:val="22"/>
              </w:rPr>
              <w:t>(FSE = C Added back in C123)</w:t>
            </w:r>
          </w:p>
        </w:tc>
      </w:tr>
      <w:tr w:rsidR="00466D1C" w:rsidRPr="0041347E" w14:paraId="273A878D" w14:textId="77777777" w:rsidTr="00082EFD">
        <w:tc>
          <w:tcPr>
            <w:tcW w:w="0" w:type="auto"/>
          </w:tcPr>
          <w:p w14:paraId="515D31FF" w14:textId="77777777" w:rsidR="00466D1C" w:rsidRPr="0041347E" w:rsidRDefault="00466D1C" w:rsidP="00212E4D">
            <w:pPr>
              <w:pStyle w:val="Body"/>
              <w:spacing w:before="20" w:after="20"/>
              <w:rPr>
                <w:szCs w:val="22"/>
              </w:rPr>
            </w:pPr>
            <w:r w:rsidRPr="0041347E">
              <w:rPr>
                <w:szCs w:val="22"/>
              </w:rPr>
              <w:t>33</w:t>
            </w:r>
          </w:p>
        </w:tc>
        <w:tc>
          <w:tcPr>
            <w:tcW w:w="1790" w:type="dxa"/>
          </w:tcPr>
          <w:p w14:paraId="7F53F034" w14:textId="77777777" w:rsidR="00466D1C" w:rsidRPr="0041347E" w:rsidRDefault="00466D1C" w:rsidP="00212E4D">
            <w:pPr>
              <w:pStyle w:val="Body"/>
              <w:spacing w:before="20" w:after="20"/>
              <w:rPr>
                <w:szCs w:val="22"/>
              </w:rPr>
            </w:pPr>
            <w:r w:rsidRPr="0041347E">
              <w:rPr>
                <w:szCs w:val="22"/>
              </w:rPr>
              <w:t>Contract Funded</w:t>
            </w:r>
          </w:p>
        </w:tc>
        <w:tc>
          <w:tcPr>
            <w:tcW w:w="6457" w:type="dxa"/>
          </w:tcPr>
          <w:p w14:paraId="523302A9" w14:textId="2964C9C2" w:rsidR="00466D1C" w:rsidRPr="0041347E" w:rsidRDefault="00466D1C" w:rsidP="00212E4D">
            <w:pPr>
              <w:pStyle w:val="Body"/>
              <w:spacing w:before="20" w:after="20"/>
              <w:rPr>
                <w:szCs w:val="22"/>
              </w:rPr>
            </w:pPr>
            <w:r w:rsidRPr="0041347E">
              <w:rPr>
                <w:szCs w:val="22"/>
              </w:rPr>
              <w:t>Alternative High School</w:t>
            </w:r>
            <w:r w:rsidR="008A4514">
              <w:rPr>
                <w:szCs w:val="22"/>
              </w:rPr>
              <w:t>/Contract Funded High School</w:t>
            </w:r>
          </w:p>
          <w:p w14:paraId="09F9EC55" w14:textId="6F51E7E1" w:rsidR="00466D1C" w:rsidRPr="0041347E" w:rsidRDefault="00466D1C" w:rsidP="00212E4D">
            <w:pPr>
              <w:pStyle w:val="Body"/>
              <w:spacing w:before="20" w:after="20"/>
              <w:rPr>
                <w:szCs w:val="22"/>
              </w:rPr>
            </w:pPr>
            <w:r w:rsidRPr="0041347E">
              <w:rPr>
                <w:szCs w:val="22"/>
              </w:rPr>
              <w:t>FSE = C, FPS = 55, E2, B7, B8</w:t>
            </w:r>
            <w:r w:rsidR="00CB6A8F">
              <w:rPr>
                <w:szCs w:val="22"/>
              </w:rPr>
              <w:t>, B9</w:t>
            </w:r>
            <w:r w:rsidR="008A4514">
              <w:rPr>
                <w:szCs w:val="22"/>
              </w:rPr>
              <w:t>, G7 G8 or</w:t>
            </w:r>
            <w:r w:rsidRPr="0041347E">
              <w:rPr>
                <w:szCs w:val="22"/>
              </w:rPr>
              <w:t xml:space="preserve"> G9</w:t>
            </w:r>
          </w:p>
          <w:p w14:paraId="53EC31AC" w14:textId="5727ABFC" w:rsidR="00466D1C" w:rsidRPr="0041347E" w:rsidRDefault="00466D1C" w:rsidP="00212E4D">
            <w:pPr>
              <w:pStyle w:val="Body"/>
              <w:spacing w:before="20" w:after="20"/>
              <w:rPr>
                <w:szCs w:val="22"/>
              </w:rPr>
            </w:pPr>
            <w:r w:rsidRPr="0041347E">
              <w:rPr>
                <w:szCs w:val="22"/>
              </w:rPr>
              <w:t>(G9 added in B123</w:t>
            </w:r>
            <w:r w:rsidR="00CB6A8F">
              <w:rPr>
                <w:szCs w:val="22"/>
              </w:rPr>
              <w:t>, B9 added in B902</w:t>
            </w:r>
            <w:r w:rsidR="008A4514">
              <w:rPr>
                <w:szCs w:val="22"/>
              </w:rPr>
              <w:t>, G7 and G8 added in C122</w:t>
            </w:r>
            <w:r w:rsidRPr="0041347E">
              <w:rPr>
                <w:szCs w:val="22"/>
              </w:rPr>
              <w:t>)</w:t>
            </w:r>
          </w:p>
        </w:tc>
      </w:tr>
      <w:tr w:rsidR="00466D1C" w:rsidRPr="0041347E" w14:paraId="73F59819" w14:textId="77777777" w:rsidTr="00082EFD">
        <w:tc>
          <w:tcPr>
            <w:tcW w:w="0" w:type="auto"/>
          </w:tcPr>
          <w:p w14:paraId="0B6EED90" w14:textId="77777777" w:rsidR="00466D1C" w:rsidRPr="0041347E" w:rsidRDefault="00466D1C" w:rsidP="00212E4D">
            <w:pPr>
              <w:pStyle w:val="Body"/>
              <w:spacing w:before="20" w:after="20"/>
              <w:rPr>
                <w:szCs w:val="22"/>
              </w:rPr>
            </w:pPr>
            <w:r w:rsidRPr="0041347E">
              <w:rPr>
                <w:szCs w:val="22"/>
              </w:rPr>
              <w:t>35</w:t>
            </w:r>
          </w:p>
        </w:tc>
        <w:tc>
          <w:tcPr>
            <w:tcW w:w="1790" w:type="dxa"/>
          </w:tcPr>
          <w:p w14:paraId="399C6FC6" w14:textId="77777777" w:rsidR="00466D1C" w:rsidRPr="0041347E" w:rsidRDefault="00466D1C" w:rsidP="00212E4D">
            <w:pPr>
              <w:pStyle w:val="Body"/>
              <w:spacing w:before="20" w:after="20"/>
              <w:rPr>
                <w:szCs w:val="22"/>
              </w:rPr>
            </w:pPr>
            <w:r w:rsidRPr="0041347E">
              <w:rPr>
                <w:szCs w:val="22"/>
              </w:rPr>
              <w:t>Contract Funded</w:t>
            </w:r>
          </w:p>
        </w:tc>
        <w:tc>
          <w:tcPr>
            <w:tcW w:w="6457" w:type="dxa"/>
          </w:tcPr>
          <w:p w14:paraId="4178DD31" w14:textId="77777777" w:rsidR="00466D1C" w:rsidRPr="0041347E" w:rsidRDefault="00466D1C" w:rsidP="00212E4D">
            <w:pPr>
              <w:pStyle w:val="Body"/>
              <w:spacing w:before="20" w:after="20"/>
              <w:rPr>
                <w:szCs w:val="22"/>
              </w:rPr>
            </w:pPr>
            <w:r w:rsidRPr="0041347E">
              <w:rPr>
                <w:szCs w:val="22"/>
              </w:rPr>
              <w:t>College in the High School</w:t>
            </w:r>
          </w:p>
          <w:p w14:paraId="54CA679B" w14:textId="77777777" w:rsidR="00466D1C" w:rsidRPr="0041347E" w:rsidRDefault="00466D1C" w:rsidP="00212E4D">
            <w:pPr>
              <w:pStyle w:val="Body"/>
              <w:spacing w:before="20" w:after="20"/>
              <w:rPr>
                <w:szCs w:val="22"/>
              </w:rPr>
            </w:pPr>
            <w:r w:rsidRPr="0041347E">
              <w:rPr>
                <w:szCs w:val="22"/>
              </w:rPr>
              <w:t>FSE = C, FPS = 62</w:t>
            </w:r>
          </w:p>
        </w:tc>
      </w:tr>
      <w:tr w:rsidR="00466D1C" w:rsidRPr="0041347E" w14:paraId="4327EB3B" w14:textId="77777777" w:rsidTr="00082EFD">
        <w:tc>
          <w:tcPr>
            <w:tcW w:w="0" w:type="auto"/>
          </w:tcPr>
          <w:p w14:paraId="2FD8DB6A" w14:textId="77777777" w:rsidR="00466D1C" w:rsidRPr="0041347E" w:rsidRDefault="00466D1C" w:rsidP="00212E4D">
            <w:pPr>
              <w:pStyle w:val="Body"/>
              <w:spacing w:before="20" w:after="20"/>
              <w:rPr>
                <w:szCs w:val="22"/>
              </w:rPr>
            </w:pPr>
            <w:r w:rsidRPr="0041347E">
              <w:rPr>
                <w:szCs w:val="22"/>
              </w:rPr>
              <w:t>34</w:t>
            </w:r>
          </w:p>
        </w:tc>
        <w:tc>
          <w:tcPr>
            <w:tcW w:w="1790" w:type="dxa"/>
          </w:tcPr>
          <w:p w14:paraId="2D662D61" w14:textId="77777777" w:rsidR="00466D1C" w:rsidRPr="0041347E" w:rsidRDefault="00466D1C" w:rsidP="00212E4D">
            <w:pPr>
              <w:pStyle w:val="Body"/>
              <w:spacing w:before="20" w:after="20"/>
              <w:rPr>
                <w:szCs w:val="22"/>
              </w:rPr>
            </w:pPr>
            <w:r w:rsidRPr="0041347E">
              <w:rPr>
                <w:szCs w:val="22"/>
              </w:rPr>
              <w:t>Contract Funded</w:t>
            </w:r>
          </w:p>
        </w:tc>
        <w:tc>
          <w:tcPr>
            <w:tcW w:w="6457" w:type="dxa"/>
          </w:tcPr>
          <w:p w14:paraId="43E79ABC" w14:textId="77777777" w:rsidR="00466D1C" w:rsidRPr="0041347E" w:rsidRDefault="00466D1C" w:rsidP="00212E4D">
            <w:pPr>
              <w:pStyle w:val="Body"/>
              <w:spacing w:before="20" w:after="20"/>
              <w:rPr>
                <w:szCs w:val="22"/>
              </w:rPr>
            </w:pPr>
            <w:r w:rsidRPr="0041347E">
              <w:rPr>
                <w:szCs w:val="22"/>
              </w:rPr>
              <w:t>Other MIS Reportable Contract (non-approved at this time)</w:t>
            </w:r>
          </w:p>
          <w:p w14:paraId="2727F67D" w14:textId="77777777" w:rsidR="00466D1C" w:rsidRPr="0041347E" w:rsidRDefault="00466D1C" w:rsidP="00212E4D">
            <w:pPr>
              <w:pStyle w:val="Body"/>
              <w:spacing w:before="20" w:after="20"/>
              <w:rPr>
                <w:szCs w:val="22"/>
              </w:rPr>
            </w:pPr>
            <w:r w:rsidRPr="0041347E">
              <w:rPr>
                <w:szCs w:val="22"/>
              </w:rPr>
              <w:lastRenderedPageBreak/>
              <w:t>FSE = C, SCS = 2, and not coded above</w:t>
            </w:r>
          </w:p>
        </w:tc>
      </w:tr>
      <w:tr w:rsidR="00466D1C" w:rsidRPr="0041347E" w14:paraId="0F4A0433" w14:textId="77777777" w:rsidTr="00082EFD">
        <w:tc>
          <w:tcPr>
            <w:tcW w:w="0" w:type="auto"/>
          </w:tcPr>
          <w:p w14:paraId="6D781DC2" w14:textId="77777777" w:rsidR="00466D1C" w:rsidRPr="0041347E" w:rsidRDefault="00466D1C" w:rsidP="00212E4D">
            <w:pPr>
              <w:pStyle w:val="Body"/>
              <w:spacing w:before="20" w:after="20"/>
              <w:rPr>
                <w:szCs w:val="22"/>
              </w:rPr>
            </w:pPr>
            <w:r w:rsidRPr="0041347E">
              <w:rPr>
                <w:szCs w:val="22"/>
              </w:rPr>
              <w:lastRenderedPageBreak/>
              <w:t>38</w:t>
            </w:r>
          </w:p>
        </w:tc>
        <w:tc>
          <w:tcPr>
            <w:tcW w:w="1790" w:type="dxa"/>
          </w:tcPr>
          <w:p w14:paraId="341A87D3" w14:textId="77777777" w:rsidR="00466D1C" w:rsidRPr="0041347E" w:rsidRDefault="00466D1C" w:rsidP="00212E4D">
            <w:pPr>
              <w:pStyle w:val="Body"/>
              <w:spacing w:before="20" w:after="20"/>
              <w:rPr>
                <w:szCs w:val="22"/>
              </w:rPr>
            </w:pPr>
            <w:r w:rsidRPr="0041347E">
              <w:rPr>
                <w:szCs w:val="22"/>
              </w:rPr>
              <w:t>Contract Funded</w:t>
            </w:r>
          </w:p>
        </w:tc>
        <w:tc>
          <w:tcPr>
            <w:tcW w:w="6457" w:type="dxa"/>
          </w:tcPr>
          <w:p w14:paraId="78D9764D" w14:textId="77777777" w:rsidR="00466D1C" w:rsidRPr="0041347E" w:rsidRDefault="00466D1C" w:rsidP="00212E4D">
            <w:pPr>
              <w:pStyle w:val="Body"/>
              <w:spacing w:before="20" w:after="20"/>
              <w:rPr>
                <w:szCs w:val="22"/>
              </w:rPr>
            </w:pPr>
            <w:r w:rsidRPr="0041347E">
              <w:rPr>
                <w:szCs w:val="22"/>
              </w:rPr>
              <w:t xml:space="preserve">Department of Corrections contract </w:t>
            </w:r>
          </w:p>
          <w:p w14:paraId="499C6135" w14:textId="4C8BE1BE" w:rsidR="00466D1C" w:rsidRPr="0041347E" w:rsidRDefault="00466D1C" w:rsidP="00212E4D">
            <w:pPr>
              <w:pStyle w:val="Body"/>
              <w:spacing w:before="20" w:after="20"/>
              <w:rPr>
                <w:szCs w:val="22"/>
              </w:rPr>
            </w:pPr>
            <w:r w:rsidRPr="0041347E">
              <w:rPr>
                <w:szCs w:val="22"/>
              </w:rPr>
              <w:t>FSE = C, SCS = 1, CLASS.DOC = Y (added 1/00 and applied to Stuclass978, 989, and 990)</w:t>
            </w:r>
            <w:r w:rsidR="00400DF2">
              <w:rPr>
                <w:szCs w:val="22"/>
              </w:rPr>
              <w:t>, FPS NOT IN (PZ,G7)</w:t>
            </w:r>
          </w:p>
        </w:tc>
      </w:tr>
      <w:tr w:rsidR="00466D1C" w:rsidRPr="0041347E" w14:paraId="46617C17" w14:textId="77777777" w:rsidTr="00082EFD">
        <w:tc>
          <w:tcPr>
            <w:tcW w:w="0" w:type="auto"/>
          </w:tcPr>
          <w:p w14:paraId="258FD91E" w14:textId="77777777" w:rsidR="00466D1C" w:rsidRPr="0041347E" w:rsidRDefault="00466D1C" w:rsidP="00212E4D">
            <w:pPr>
              <w:pStyle w:val="Body"/>
              <w:spacing w:before="20" w:after="20"/>
              <w:rPr>
                <w:szCs w:val="22"/>
              </w:rPr>
            </w:pPr>
            <w:r w:rsidRPr="0041347E">
              <w:rPr>
                <w:szCs w:val="22"/>
              </w:rPr>
              <w:t>39</w:t>
            </w:r>
          </w:p>
        </w:tc>
        <w:tc>
          <w:tcPr>
            <w:tcW w:w="1790" w:type="dxa"/>
          </w:tcPr>
          <w:p w14:paraId="1A891D68" w14:textId="77777777" w:rsidR="00466D1C" w:rsidRPr="0041347E" w:rsidRDefault="00466D1C" w:rsidP="00212E4D">
            <w:pPr>
              <w:pStyle w:val="Body"/>
              <w:spacing w:before="20" w:after="20"/>
              <w:rPr>
                <w:szCs w:val="22"/>
              </w:rPr>
            </w:pPr>
            <w:r w:rsidRPr="0041347E">
              <w:rPr>
                <w:szCs w:val="22"/>
              </w:rPr>
              <w:t>Contract Funded</w:t>
            </w:r>
          </w:p>
        </w:tc>
        <w:tc>
          <w:tcPr>
            <w:tcW w:w="6457" w:type="dxa"/>
          </w:tcPr>
          <w:p w14:paraId="1939D987" w14:textId="77777777" w:rsidR="00466D1C" w:rsidRPr="0041347E" w:rsidRDefault="00466D1C" w:rsidP="00212E4D">
            <w:pPr>
              <w:pStyle w:val="Body"/>
              <w:spacing w:before="20" w:after="20"/>
              <w:rPr>
                <w:szCs w:val="22"/>
              </w:rPr>
            </w:pPr>
            <w:r w:rsidRPr="0041347E">
              <w:rPr>
                <w:szCs w:val="22"/>
              </w:rPr>
              <w:t>All Other Contract (employer contracts, military contracts)</w:t>
            </w:r>
          </w:p>
          <w:p w14:paraId="5B5AD31A" w14:textId="77777777" w:rsidR="00466D1C" w:rsidRPr="0041347E" w:rsidRDefault="00466D1C" w:rsidP="00212E4D">
            <w:pPr>
              <w:pStyle w:val="Body"/>
              <w:spacing w:before="20" w:after="20"/>
              <w:rPr>
                <w:szCs w:val="22"/>
              </w:rPr>
            </w:pPr>
            <w:r w:rsidRPr="0041347E">
              <w:rPr>
                <w:szCs w:val="22"/>
              </w:rPr>
              <w:t>FSE = C, SCS = 1</w:t>
            </w:r>
          </w:p>
        </w:tc>
      </w:tr>
      <w:tr w:rsidR="00466D1C" w:rsidRPr="0041347E" w14:paraId="6781505C" w14:textId="77777777" w:rsidTr="00082EFD">
        <w:tc>
          <w:tcPr>
            <w:tcW w:w="0" w:type="auto"/>
          </w:tcPr>
          <w:p w14:paraId="24E24A8F" w14:textId="77777777" w:rsidR="00466D1C" w:rsidRPr="0041347E" w:rsidRDefault="00466D1C" w:rsidP="00212E4D">
            <w:pPr>
              <w:pStyle w:val="Body"/>
              <w:spacing w:before="20" w:after="20"/>
              <w:rPr>
                <w:szCs w:val="22"/>
              </w:rPr>
            </w:pPr>
            <w:r w:rsidRPr="0041347E">
              <w:rPr>
                <w:szCs w:val="22"/>
              </w:rPr>
              <w:t>50</w:t>
            </w:r>
          </w:p>
        </w:tc>
        <w:tc>
          <w:tcPr>
            <w:tcW w:w="1790" w:type="dxa"/>
          </w:tcPr>
          <w:p w14:paraId="18531F60" w14:textId="77777777" w:rsidR="00466D1C" w:rsidRPr="0041347E" w:rsidRDefault="00466D1C" w:rsidP="00212E4D">
            <w:pPr>
              <w:pStyle w:val="Body"/>
              <w:spacing w:before="20" w:after="20"/>
              <w:rPr>
                <w:szCs w:val="22"/>
              </w:rPr>
            </w:pPr>
            <w:r>
              <w:rPr>
                <w:szCs w:val="22"/>
              </w:rPr>
              <w:t>Student Funded</w:t>
            </w:r>
          </w:p>
        </w:tc>
        <w:tc>
          <w:tcPr>
            <w:tcW w:w="6457" w:type="dxa"/>
          </w:tcPr>
          <w:p w14:paraId="47E76E08" w14:textId="77777777" w:rsidR="00466D1C" w:rsidRPr="0041347E" w:rsidRDefault="00466D1C" w:rsidP="00212E4D">
            <w:pPr>
              <w:pStyle w:val="Body"/>
              <w:spacing w:before="20" w:after="20"/>
              <w:rPr>
                <w:szCs w:val="22"/>
              </w:rPr>
            </w:pPr>
            <w:r w:rsidRPr="0041347E">
              <w:rPr>
                <w:szCs w:val="22"/>
              </w:rPr>
              <w:t>International Baccalaureate</w:t>
            </w:r>
          </w:p>
          <w:p w14:paraId="1474FFAD" w14:textId="77777777" w:rsidR="00466D1C" w:rsidRPr="0041347E" w:rsidRDefault="00466D1C" w:rsidP="00212E4D">
            <w:pPr>
              <w:pStyle w:val="Body"/>
              <w:spacing w:before="20" w:after="20"/>
              <w:rPr>
                <w:szCs w:val="22"/>
              </w:rPr>
            </w:pPr>
            <w:r w:rsidRPr="0041347E">
              <w:rPr>
                <w:szCs w:val="22"/>
              </w:rPr>
              <w:t>FSE = U, FPS = 69 (valid in B233 only)</w:t>
            </w:r>
          </w:p>
        </w:tc>
      </w:tr>
      <w:tr w:rsidR="00466D1C" w:rsidRPr="0041347E" w14:paraId="2863B6A4" w14:textId="77777777" w:rsidTr="00082EFD">
        <w:tc>
          <w:tcPr>
            <w:tcW w:w="0" w:type="auto"/>
          </w:tcPr>
          <w:p w14:paraId="66F4C252" w14:textId="77777777" w:rsidR="00466D1C" w:rsidRPr="0041347E" w:rsidRDefault="00466D1C" w:rsidP="00212E4D">
            <w:pPr>
              <w:pStyle w:val="Body"/>
              <w:spacing w:before="20" w:after="20"/>
              <w:rPr>
                <w:szCs w:val="22"/>
              </w:rPr>
            </w:pPr>
            <w:r w:rsidRPr="0041347E">
              <w:rPr>
                <w:szCs w:val="22"/>
              </w:rPr>
              <w:t>51</w:t>
            </w:r>
          </w:p>
        </w:tc>
        <w:tc>
          <w:tcPr>
            <w:tcW w:w="1790" w:type="dxa"/>
          </w:tcPr>
          <w:p w14:paraId="56CFA904" w14:textId="77777777" w:rsidR="00466D1C" w:rsidRPr="0041347E" w:rsidRDefault="00466D1C" w:rsidP="00212E4D">
            <w:pPr>
              <w:pStyle w:val="Body"/>
              <w:spacing w:before="20" w:after="20"/>
              <w:rPr>
                <w:szCs w:val="22"/>
              </w:rPr>
            </w:pPr>
            <w:r>
              <w:rPr>
                <w:szCs w:val="22"/>
              </w:rPr>
              <w:t>Student Funded</w:t>
            </w:r>
          </w:p>
        </w:tc>
        <w:tc>
          <w:tcPr>
            <w:tcW w:w="6457" w:type="dxa"/>
          </w:tcPr>
          <w:p w14:paraId="7793E780" w14:textId="77777777" w:rsidR="00466D1C" w:rsidRPr="0041347E" w:rsidRDefault="00466D1C" w:rsidP="00212E4D">
            <w:pPr>
              <w:pStyle w:val="Body"/>
              <w:spacing w:before="20" w:after="20"/>
              <w:rPr>
                <w:szCs w:val="22"/>
              </w:rPr>
            </w:pPr>
            <w:r w:rsidRPr="0041347E">
              <w:rPr>
                <w:szCs w:val="22"/>
              </w:rPr>
              <w:t>Summer Self-Support</w:t>
            </w:r>
          </w:p>
          <w:p w14:paraId="00250CAB" w14:textId="77777777" w:rsidR="00466D1C" w:rsidRPr="0041347E" w:rsidRDefault="00466D1C" w:rsidP="00212E4D">
            <w:pPr>
              <w:pStyle w:val="Body"/>
              <w:spacing w:before="20" w:after="20"/>
              <w:rPr>
                <w:szCs w:val="22"/>
              </w:rPr>
            </w:pPr>
            <w:r w:rsidRPr="0041347E">
              <w:rPr>
                <w:szCs w:val="22"/>
              </w:rPr>
              <w:t>FSE = U, FPS = 79, Quarter = 1</w:t>
            </w:r>
          </w:p>
        </w:tc>
      </w:tr>
      <w:tr w:rsidR="00466D1C" w:rsidRPr="0041347E" w14:paraId="386099C9" w14:textId="77777777" w:rsidTr="009A016F">
        <w:trPr>
          <w:trHeight w:val="701"/>
        </w:trPr>
        <w:tc>
          <w:tcPr>
            <w:tcW w:w="0" w:type="auto"/>
          </w:tcPr>
          <w:p w14:paraId="1462861A" w14:textId="77777777" w:rsidR="00466D1C" w:rsidRPr="0041347E" w:rsidRDefault="00466D1C" w:rsidP="00212E4D">
            <w:pPr>
              <w:pStyle w:val="Body"/>
              <w:spacing w:before="20" w:after="20"/>
              <w:rPr>
                <w:szCs w:val="22"/>
              </w:rPr>
            </w:pPr>
            <w:r w:rsidRPr="0041347E">
              <w:rPr>
                <w:szCs w:val="22"/>
              </w:rPr>
              <w:t>52</w:t>
            </w:r>
          </w:p>
        </w:tc>
        <w:tc>
          <w:tcPr>
            <w:tcW w:w="1790" w:type="dxa"/>
          </w:tcPr>
          <w:p w14:paraId="22BF511D" w14:textId="77777777" w:rsidR="00466D1C" w:rsidRPr="0041347E" w:rsidRDefault="00466D1C" w:rsidP="00212E4D">
            <w:pPr>
              <w:pStyle w:val="Body"/>
              <w:spacing w:before="20" w:after="20"/>
              <w:rPr>
                <w:szCs w:val="22"/>
              </w:rPr>
            </w:pPr>
            <w:r>
              <w:rPr>
                <w:szCs w:val="22"/>
              </w:rPr>
              <w:t>Student Funded</w:t>
            </w:r>
          </w:p>
        </w:tc>
        <w:tc>
          <w:tcPr>
            <w:tcW w:w="6457" w:type="dxa"/>
          </w:tcPr>
          <w:p w14:paraId="20978BD2" w14:textId="77777777" w:rsidR="00466D1C" w:rsidRPr="0041347E" w:rsidRDefault="00466D1C" w:rsidP="00212E4D">
            <w:pPr>
              <w:pStyle w:val="Body"/>
              <w:spacing w:before="20" w:after="20"/>
              <w:rPr>
                <w:szCs w:val="22"/>
              </w:rPr>
            </w:pPr>
            <w:r w:rsidRPr="0041347E">
              <w:rPr>
                <w:szCs w:val="22"/>
              </w:rPr>
              <w:t>Vocational or Academic Self-Support</w:t>
            </w:r>
          </w:p>
          <w:p w14:paraId="70DBB94C" w14:textId="45BB4AE5" w:rsidR="00466D1C" w:rsidRPr="0041347E" w:rsidRDefault="00466D1C" w:rsidP="009A016F">
            <w:pPr>
              <w:pStyle w:val="Body"/>
              <w:spacing w:before="20" w:after="20"/>
              <w:rPr>
                <w:szCs w:val="22"/>
              </w:rPr>
            </w:pPr>
            <w:r w:rsidRPr="0041347E">
              <w:rPr>
                <w:szCs w:val="22"/>
              </w:rPr>
              <w:t xml:space="preserve">FSE </w:t>
            </w:r>
            <w:r w:rsidR="009A016F">
              <w:rPr>
                <w:szCs w:val="22"/>
              </w:rPr>
              <w:t>= U, CIP_GRP &lt; 31 (discontinued)</w:t>
            </w:r>
          </w:p>
        </w:tc>
      </w:tr>
      <w:tr w:rsidR="00466D1C" w:rsidRPr="0041347E" w14:paraId="36206722" w14:textId="77777777" w:rsidTr="00082EFD">
        <w:tc>
          <w:tcPr>
            <w:tcW w:w="0" w:type="auto"/>
          </w:tcPr>
          <w:p w14:paraId="6CF8938D" w14:textId="77777777" w:rsidR="00466D1C" w:rsidRPr="0041347E" w:rsidRDefault="00466D1C" w:rsidP="00212E4D">
            <w:pPr>
              <w:pStyle w:val="Body"/>
              <w:spacing w:before="20" w:after="20"/>
              <w:rPr>
                <w:szCs w:val="22"/>
              </w:rPr>
            </w:pPr>
            <w:r w:rsidRPr="0041347E">
              <w:rPr>
                <w:szCs w:val="22"/>
              </w:rPr>
              <w:t>53</w:t>
            </w:r>
          </w:p>
        </w:tc>
        <w:tc>
          <w:tcPr>
            <w:tcW w:w="1790" w:type="dxa"/>
          </w:tcPr>
          <w:p w14:paraId="174178C5" w14:textId="77777777" w:rsidR="00466D1C" w:rsidRPr="0041347E" w:rsidRDefault="00466D1C" w:rsidP="00212E4D">
            <w:pPr>
              <w:pStyle w:val="Body"/>
              <w:spacing w:before="20" w:after="20"/>
              <w:rPr>
                <w:szCs w:val="22"/>
              </w:rPr>
            </w:pPr>
            <w:r>
              <w:rPr>
                <w:szCs w:val="22"/>
              </w:rPr>
              <w:t>Student Funded</w:t>
            </w:r>
          </w:p>
        </w:tc>
        <w:tc>
          <w:tcPr>
            <w:tcW w:w="6457" w:type="dxa"/>
          </w:tcPr>
          <w:p w14:paraId="45C2CA73" w14:textId="77777777" w:rsidR="00466D1C" w:rsidRPr="0041347E" w:rsidRDefault="00466D1C" w:rsidP="00212E4D">
            <w:pPr>
              <w:pStyle w:val="Body"/>
              <w:spacing w:before="20" w:after="20"/>
              <w:rPr>
                <w:szCs w:val="22"/>
              </w:rPr>
            </w:pPr>
            <w:r w:rsidRPr="0041347E">
              <w:rPr>
                <w:szCs w:val="22"/>
              </w:rPr>
              <w:t>Community Service Self-Support</w:t>
            </w:r>
          </w:p>
          <w:p w14:paraId="5CDD700C" w14:textId="77777777" w:rsidR="00466D1C" w:rsidRPr="0041347E" w:rsidRDefault="00466D1C" w:rsidP="00212E4D">
            <w:pPr>
              <w:pStyle w:val="Body"/>
              <w:spacing w:before="20" w:after="20"/>
              <w:rPr>
                <w:szCs w:val="22"/>
              </w:rPr>
            </w:pPr>
            <w:r w:rsidRPr="0041347E">
              <w:rPr>
                <w:szCs w:val="22"/>
              </w:rPr>
              <w:t>FSE = U and not already coded above</w:t>
            </w:r>
          </w:p>
        </w:tc>
      </w:tr>
      <w:tr w:rsidR="00804978" w:rsidRPr="0041347E" w14:paraId="22BD188B" w14:textId="77777777" w:rsidTr="00082EFD">
        <w:tc>
          <w:tcPr>
            <w:tcW w:w="0" w:type="auto"/>
          </w:tcPr>
          <w:p w14:paraId="6F313882" w14:textId="381C7B5F" w:rsidR="00804978" w:rsidRPr="0041347E" w:rsidRDefault="00804978" w:rsidP="00212E4D">
            <w:pPr>
              <w:pStyle w:val="Body"/>
              <w:spacing w:before="20" w:after="20"/>
              <w:rPr>
                <w:szCs w:val="22"/>
              </w:rPr>
            </w:pPr>
            <w:r>
              <w:rPr>
                <w:szCs w:val="22"/>
              </w:rPr>
              <w:t>58</w:t>
            </w:r>
          </w:p>
        </w:tc>
        <w:tc>
          <w:tcPr>
            <w:tcW w:w="1790" w:type="dxa"/>
          </w:tcPr>
          <w:p w14:paraId="4E51BFF2" w14:textId="3CE98F94" w:rsidR="00804978" w:rsidRDefault="00804978" w:rsidP="00212E4D">
            <w:pPr>
              <w:pStyle w:val="Body"/>
              <w:spacing w:before="20" w:after="20"/>
              <w:rPr>
                <w:szCs w:val="22"/>
              </w:rPr>
            </w:pPr>
            <w:r>
              <w:rPr>
                <w:szCs w:val="22"/>
              </w:rPr>
              <w:t>Contract and Self-Support</w:t>
            </w:r>
          </w:p>
        </w:tc>
        <w:tc>
          <w:tcPr>
            <w:tcW w:w="6457" w:type="dxa"/>
          </w:tcPr>
          <w:p w14:paraId="0885144C" w14:textId="77777777" w:rsidR="00400DF2" w:rsidRDefault="00804978" w:rsidP="00212E4D">
            <w:pPr>
              <w:pStyle w:val="Body"/>
              <w:spacing w:before="20" w:after="20"/>
              <w:rPr>
                <w:szCs w:val="22"/>
              </w:rPr>
            </w:pPr>
            <w:r w:rsidRPr="00804978">
              <w:rPr>
                <w:szCs w:val="22"/>
              </w:rPr>
              <w:t>Department of Corrections not reported on contract</w:t>
            </w:r>
            <w:r>
              <w:rPr>
                <w:szCs w:val="22"/>
              </w:rPr>
              <w:t xml:space="preserve"> (added in C121)</w:t>
            </w:r>
            <w:r w:rsidR="00400DF2">
              <w:rPr>
                <w:szCs w:val="22"/>
              </w:rPr>
              <w:t xml:space="preserve">. </w:t>
            </w:r>
          </w:p>
          <w:p w14:paraId="2DB0C8D0" w14:textId="1CEE69DF" w:rsidR="00400DF2" w:rsidRDefault="00400DF2" w:rsidP="00400DF2">
            <w:pPr>
              <w:pStyle w:val="Body"/>
              <w:spacing w:before="20" w:after="20"/>
              <w:rPr>
                <w:szCs w:val="22"/>
              </w:rPr>
            </w:pPr>
            <w:r>
              <w:rPr>
                <w:szCs w:val="22"/>
              </w:rPr>
              <w:t>SCS = 1, CLASS.DOC = Y, FSE = C, FPS IN (PZ,G7)</w:t>
            </w:r>
          </w:p>
          <w:p w14:paraId="01604717" w14:textId="74B3ADC5" w:rsidR="00400DF2" w:rsidRDefault="00400DF2" w:rsidP="00400DF2">
            <w:pPr>
              <w:pStyle w:val="Body"/>
              <w:spacing w:before="20" w:after="20"/>
              <w:rPr>
                <w:szCs w:val="22"/>
              </w:rPr>
            </w:pPr>
            <w:r>
              <w:rPr>
                <w:szCs w:val="22"/>
              </w:rPr>
              <w:t>OR</w:t>
            </w:r>
          </w:p>
          <w:p w14:paraId="313D9655" w14:textId="7214A442" w:rsidR="00400DF2" w:rsidRPr="0041347E" w:rsidRDefault="00400DF2" w:rsidP="00400DF2">
            <w:pPr>
              <w:pStyle w:val="Body"/>
              <w:spacing w:before="20" w:after="20"/>
              <w:rPr>
                <w:szCs w:val="22"/>
              </w:rPr>
            </w:pPr>
            <w:r>
              <w:rPr>
                <w:szCs w:val="22"/>
              </w:rPr>
              <w:t>SCS = 1, CLASS.DOC = Y, FSE = U</w:t>
            </w:r>
          </w:p>
        </w:tc>
      </w:tr>
      <w:tr w:rsidR="00466D1C" w:rsidRPr="0041347E" w14:paraId="4FD59199" w14:textId="77777777" w:rsidTr="00082EFD">
        <w:tc>
          <w:tcPr>
            <w:tcW w:w="0" w:type="auto"/>
          </w:tcPr>
          <w:p w14:paraId="142156F9" w14:textId="77777777" w:rsidR="00466D1C" w:rsidRPr="0041347E" w:rsidRDefault="00466D1C" w:rsidP="00212E4D">
            <w:pPr>
              <w:pStyle w:val="Body"/>
              <w:spacing w:before="20" w:after="20"/>
              <w:rPr>
                <w:szCs w:val="22"/>
              </w:rPr>
            </w:pPr>
            <w:r w:rsidRPr="0041347E">
              <w:rPr>
                <w:szCs w:val="22"/>
              </w:rPr>
              <w:t>90</w:t>
            </w:r>
          </w:p>
        </w:tc>
        <w:tc>
          <w:tcPr>
            <w:tcW w:w="1790" w:type="dxa"/>
          </w:tcPr>
          <w:p w14:paraId="5E125D35" w14:textId="77777777" w:rsidR="00466D1C" w:rsidRPr="0041347E" w:rsidRDefault="00466D1C" w:rsidP="00212E4D">
            <w:pPr>
              <w:pStyle w:val="Body"/>
              <w:spacing w:before="20" w:after="20"/>
              <w:rPr>
                <w:szCs w:val="22"/>
              </w:rPr>
            </w:pPr>
            <w:r w:rsidRPr="0041347E">
              <w:rPr>
                <w:szCs w:val="22"/>
              </w:rPr>
              <w:t>Other</w:t>
            </w:r>
          </w:p>
          <w:p w14:paraId="018E906D" w14:textId="77777777" w:rsidR="00466D1C" w:rsidRPr="0041347E" w:rsidRDefault="00466D1C" w:rsidP="00212E4D">
            <w:pPr>
              <w:pStyle w:val="Body"/>
              <w:spacing w:before="20" w:after="20"/>
              <w:rPr>
                <w:szCs w:val="22"/>
              </w:rPr>
            </w:pPr>
          </w:p>
        </w:tc>
        <w:tc>
          <w:tcPr>
            <w:tcW w:w="6457" w:type="dxa"/>
          </w:tcPr>
          <w:p w14:paraId="554754BA" w14:textId="77777777" w:rsidR="00466D1C" w:rsidRPr="0041347E" w:rsidRDefault="00466D1C" w:rsidP="00212E4D">
            <w:pPr>
              <w:pStyle w:val="Body"/>
              <w:spacing w:before="20" w:after="20"/>
              <w:rPr>
                <w:szCs w:val="22"/>
              </w:rPr>
            </w:pPr>
            <w:r w:rsidRPr="0041347E">
              <w:rPr>
                <w:szCs w:val="22"/>
              </w:rPr>
              <w:t>Other</w:t>
            </w:r>
          </w:p>
          <w:p w14:paraId="2C8A4714" w14:textId="77777777" w:rsidR="00466D1C" w:rsidRPr="0041347E" w:rsidRDefault="00466D1C" w:rsidP="00212E4D">
            <w:pPr>
              <w:pStyle w:val="Body"/>
              <w:spacing w:before="20" w:after="20"/>
              <w:rPr>
                <w:szCs w:val="22"/>
              </w:rPr>
            </w:pPr>
            <w:r w:rsidRPr="0041347E">
              <w:rPr>
                <w:szCs w:val="22"/>
              </w:rPr>
              <w:t>FSE = W (These are space available waivers which are not included in any SBCTC published counts.)</w:t>
            </w:r>
          </w:p>
        </w:tc>
      </w:tr>
      <w:tr w:rsidR="00466D1C" w:rsidRPr="0041347E" w14:paraId="76765999" w14:textId="77777777" w:rsidTr="00082EFD">
        <w:trPr>
          <w:trHeight w:val="305"/>
        </w:trPr>
        <w:tc>
          <w:tcPr>
            <w:tcW w:w="0" w:type="auto"/>
          </w:tcPr>
          <w:p w14:paraId="4F3F716C" w14:textId="77777777" w:rsidR="00466D1C" w:rsidRPr="0041347E" w:rsidRDefault="00466D1C" w:rsidP="00212E4D">
            <w:pPr>
              <w:pStyle w:val="Body"/>
              <w:spacing w:before="20" w:after="20"/>
              <w:rPr>
                <w:szCs w:val="22"/>
              </w:rPr>
            </w:pPr>
            <w:r w:rsidRPr="0041347E">
              <w:rPr>
                <w:szCs w:val="22"/>
              </w:rPr>
              <w:t>91</w:t>
            </w:r>
          </w:p>
        </w:tc>
        <w:tc>
          <w:tcPr>
            <w:tcW w:w="1790" w:type="dxa"/>
          </w:tcPr>
          <w:p w14:paraId="4FEF2A14" w14:textId="77777777" w:rsidR="00466D1C" w:rsidRPr="0041347E" w:rsidRDefault="00466D1C" w:rsidP="00212E4D">
            <w:pPr>
              <w:pStyle w:val="Body"/>
              <w:spacing w:before="20" w:after="20"/>
              <w:rPr>
                <w:szCs w:val="22"/>
              </w:rPr>
            </w:pPr>
            <w:r w:rsidRPr="0041347E">
              <w:rPr>
                <w:szCs w:val="22"/>
              </w:rPr>
              <w:t>Other</w:t>
            </w:r>
          </w:p>
        </w:tc>
        <w:tc>
          <w:tcPr>
            <w:tcW w:w="6457" w:type="dxa"/>
          </w:tcPr>
          <w:p w14:paraId="252E260C" w14:textId="77777777" w:rsidR="00466D1C" w:rsidRPr="0041347E" w:rsidRDefault="00466D1C" w:rsidP="00212E4D">
            <w:pPr>
              <w:pStyle w:val="Body"/>
              <w:spacing w:before="20" w:after="20"/>
              <w:rPr>
                <w:szCs w:val="22"/>
              </w:rPr>
            </w:pPr>
            <w:r w:rsidRPr="0041347E">
              <w:rPr>
                <w:szCs w:val="22"/>
              </w:rPr>
              <w:t xml:space="preserve">These are records whose FSE is “O”. These are errors. </w:t>
            </w:r>
          </w:p>
        </w:tc>
      </w:tr>
    </w:tbl>
    <w:p w14:paraId="3558281C" w14:textId="77777777" w:rsidR="00B57495" w:rsidRDefault="00B57495" w:rsidP="00AF1BDC">
      <w:pPr>
        <w:pStyle w:val="Heading3"/>
        <w:spacing w:before="120" w:after="0"/>
      </w:pPr>
      <w:bookmarkStart w:id="40" w:name="_Toc152931929"/>
      <w:r w:rsidRPr="00C878C6">
        <w:t>PCT_EXTERNALLY_FUNDED</w:t>
      </w:r>
      <w:bookmarkEnd w:id="40"/>
    </w:p>
    <w:p w14:paraId="120798CF" w14:textId="77777777" w:rsidR="00B57495" w:rsidRDefault="00B57495" w:rsidP="00AF1BDC">
      <w:pPr>
        <w:pStyle w:val="Body"/>
        <w:spacing w:before="0" w:after="120"/>
      </w:pPr>
      <w:r w:rsidRPr="00791045">
        <w:rPr>
          <w:b/>
        </w:rPr>
        <w:t>Definition:</w:t>
      </w:r>
      <w:r>
        <w:t xml:space="preserve"> This is the percentage of the costs of a partially state-supported </w:t>
      </w:r>
      <w:r w:rsidR="00AA2150">
        <w:t>class</w:t>
      </w:r>
      <w:r>
        <w:t xml:space="preserve"> (funding source 3) that are paid by an outside source. This is seldom used, but available for a class with extraordinary expenses that are paid, in part by an external agency. This applies only to state supported classes and allows some of the FTE to count as a state FTE and some as contract (based on the percent).</w:t>
      </w:r>
    </w:p>
    <w:p w14:paraId="487E007C" w14:textId="77777777" w:rsidR="00B57495" w:rsidRDefault="00B57495" w:rsidP="00AF1BDC">
      <w:pPr>
        <w:pStyle w:val="Body"/>
        <w:spacing w:after="120"/>
      </w:pPr>
      <w:r w:rsidRPr="00791045">
        <w:rPr>
          <w:b/>
        </w:rPr>
        <w:t xml:space="preserve">Data Classification: </w:t>
      </w:r>
      <w:hyperlink w:anchor="_Category_2" w:history="1">
        <w:r w:rsidRPr="00B57495">
          <w:rPr>
            <w:rStyle w:val="Hyperlink"/>
          </w:rPr>
          <w:t>Category 2</w:t>
        </w:r>
      </w:hyperlink>
    </w:p>
    <w:p w14:paraId="24E5733C" w14:textId="77777777" w:rsidR="00B57495" w:rsidRDefault="00B57495" w:rsidP="00AF1BDC">
      <w:pPr>
        <w:pStyle w:val="Body"/>
        <w:spacing w:after="120"/>
      </w:pPr>
      <w:r w:rsidRPr="00791045">
        <w:rPr>
          <w:b/>
        </w:rPr>
        <w:t>Legacy Source:</w:t>
      </w:r>
      <w:r>
        <w:t xml:space="preserve"> SMIS.</w:t>
      </w:r>
      <w:r w:rsidR="00AA2150">
        <w:t>MIS-</w:t>
      </w:r>
      <w:r>
        <w:t>CLASS</w:t>
      </w:r>
      <w:r w:rsidR="00AA2150">
        <w:t>-D</w:t>
      </w:r>
      <w:r>
        <w:t>.PTCT_EXTRN_FND</w:t>
      </w:r>
    </w:p>
    <w:p w14:paraId="118284A4" w14:textId="77777777" w:rsidR="00B57495" w:rsidRDefault="00B57495" w:rsidP="00AF1BDC">
      <w:pPr>
        <w:pStyle w:val="Body"/>
        <w:spacing w:after="120"/>
      </w:pPr>
      <w:r w:rsidRPr="00791045">
        <w:rPr>
          <w:b/>
        </w:rPr>
        <w:t>PeopleSoft Source:</w:t>
      </w:r>
      <w:r>
        <w:t xml:space="preserve"> </w:t>
      </w:r>
      <w:r w:rsidR="00AA2150">
        <w:t>CS.PS_CLASS_ATTRIBUTE.CRSE_ATTR (</w:t>
      </w:r>
      <w:r>
        <w:t>SXTF</w:t>
      </w:r>
      <w:r w:rsidR="00AA2150">
        <w:t>)</w:t>
      </w:r>
    </w:p>
    <w:p w14:paraId="572731C3" w14:textId="77777777" w:rsidR="00B57495" w:rsidRDefault="00B57495" w:rsidP="00AF1BDC">
      <w:pPr>
        <w:pStyle w:val="Heading3"/>
        <w:spacing w:before="120" w:after="0"/>
      </w:pPr>
      <w:bookmarkStart w:id="41" w:name="_Toc152931930"/>
      <w:r>
        <w:t>STU_CLASS_STATUS</w:t>
      </w:r>
      <w:bookmarkEnd w:id="41"/>
    </w:p>
    <w:p w14:paraId="15ACE9CC" w14:textId="77777777" w:rsidR="00B57495" w:rsidRDefault="00B57495" w:rsidP="00AF1BDC">
      <w:pPr>
        <w:pStyle w:val="Body"/>
        <w:spacing w:before="0" w:after="120"/>
      </w:pPr>
      <w:r w:rsidRPr="00791045">
        <w:rPr>
          <w:b/>
        </w:rPr>
        <w:t>Data Type</w:t>
      </w:r>
      <w:r w:rsidRPr="00160C30">
        <w:rPr>
          <w:b/>
        </w:rPr>
        <w:t>:</w:t>
      </w:r>
      <w:r>
        <w:t xml:space="preserve"> Decimal</w:t>
      </w:r>
    </w:p>
    <w:p w14:paraId="2591F66D" w14:textId="77777777" w:rsidR="00B57495" w:rsidRDefault="00B57495" w:rsidP="00AF1BDC">
      <w:pPr>
        <w:pStyle w:val="Body"/>
        <w:spacing w:after="120"/>
      </w:pPr>
      <w:r w:rsidRPr="00160C30">
        <w:rPr>
          <w:b/>
        </w:rPr>
        <w:t>Size:</w:t>
      </w:r>
      <w:r>
        <w:t xml:space="preserve"> Precision 2, Scale 0</w:t>
      </w:r>
    </w:p>
    <w:p w14:paraId="6BA779BA" w14:textId="77777777" w:rsidR="00B57495" w:rsidRDefault="00B57495" w:rsidP="00AF1BDC">
      <w:pPr>
        <w:pStyle w:val="Body"/>
        <w:spacing w:after="120"/>
      </w:pPr>
      <w:r w:rsidRPr="00160C30">
        <w:rPr>
          <w:b/>
        </w:rPr>
        <w:t>Definition:</w:t>
      </w:r>
      <w:r>
        <w:t xml:space="preserve"> A one character indicator used to distinguish whether an enrollment is eligible for state funding. State, contract and student funded courses are coded with a STU_CLASS_STAT of 1. Enrollments in state classes which can be counted as contract (running start and international contract students) are coded with STU_CLASS_STAT = 2. Students who are not MIS Reportable </w:t>
      </w:r>
      <w:r>
        <w:lastRenderedPageBreak/>
        <w:t>(Fee Pay Status codes of 10, 11, 21, 22, 28, 34, 51, 53, and 56) are coded with a STU_CLASS_STAT = 0. A student in STUCLASS may have enrollments with different STU_CLASS_STAT codes.</w:t>
      </w:r>
    </w:p>
    <w:p w14:paraId="12F5D560" w14:textId="77777777" w:rsidR="00B57495" w:rsidRDefault="00B57495" w:rsidP="00AF1BDC">
      <w:pPr>
        <w:pStyle w:val="Body"/>
        <w:spacing w:after="120"/>
      </w:pPr>
      <w:r w:rsidRPr="00160C30">
        <w:rPr>
          <w:b/>
        </w:rPr>
        <w:t>History:</w:t>
      </w:r>
      <w:r>
        <w:t xml:space="preserve"> As of 1994-95, international students and high school academy students (Fee Pay Status Codes 35, B7, B8, and B9) enrolled in state supported courses are included in the Warehouse and classified as contract enrollments (STU_CLASS_STAT=2). They are not in the Warehouse prior to that time.</w:t>
      </w:r>
    </w:p>
    <w:p w14:paraId="7C0780A3" w14:textId="77777777" w:rsidR="00B57495" w:rsidRDefault="00B57495" w:rsidP="00AF1BDC">
      <w:pPr>
        <w:pStyle w:val="Body"/>
        <w:spacing w:after="120"/>
      </w:pPr>
      <w:r w:rsidRPr="00160C30">
        <w:rPr>
          <w:b/>
        </w:rPr>
        <w:t>Data Classification:</w:t>
      </w:r>
      <w:r>
        <w:t xml:space="preserve"> </w:t>
      </w:r>
      <w:hyperlink w:anchor="_Category_3" w:history="1">
        <w:r w:rsidRPr="00B57495">
          <w:rPr>
            <w:rStyle w:val="Hyperlink"/>
          </w:rPr>
          <w:t>Category 3</w:t>
        </w:r>
      </w:hyperlink>
    </w:p>
    <w:p w14:paraId="1DAAED51" w14:textId="1632536F" w:rsidR="00D2239E" w:rsidRDefault="00D2239E" w:rsidP="00AF1BDC">
      <w:pPr>
        <w:pStyle w:val="Body"/>
        <w:spacing w:after="120"/>
      </w:pPr>
      <w:r>
        <w:rPr>
          <w:b/>
        </w:rPr>
        <w:t xml:space="preserve">Legacy </w:t>
      </w:r>
      <w:r w:rsidR="00B57495" w:rsidRPr="00160C30">
        <w:rPr>
          <w:b/>
        </w:rPr>
        <w:t>Source:</w:t>
      </w:r>
      <w:r w:rsidR="00B57495">
        <w:t xml:space="preserve">  </w:t>
      </w:r>
      <w:r>
        <w:t>SMIS.MIS-STU-CLASS.</w:t>
      </w:r>
      <w:r w:rsidRPr="00D2239E">
        <w:t>STU_CLASS_STAT</w:t>
      </w:r>
    </w:p>
    <w:p w14:paraId="5B7D3AF8" w14:textId="1CDF3886" w:rsidR="00852129" w:rsidRDefault="00D2239E" w:rsidP="00852129">
      <w:pPr>
        <w:pStyle w:val="Body"/>
        <w:spacing w:after="120"/>
      </w:pPr>
      <w:r w:rsidRPr="00457768">
        <w:rPr>
          <w:b/>
        </w:rPr>
        <w:t>PeopleSoft Source</w:t>
      </w:r>
      <w:r w:rsidRPr="00457768">
        <w:t xml:space="preserve">: </w:t>
      </w:r>
      <w:r w:rsidR="00B57495" w:rsidRPr="00457768">
        <w:t>Derived during SBCTC Data Warehouse re-engineering.</w:t>
      </w:r>
      <w:r w:rsidR="00852129" w:rsidRPr="00457768">
        <w:t xml:space="preserve"> Set to 0 if the enrollment is non-FTE generating (class attribute = SNFG) or if the</w:t>
      </w:r>
      <w:r w:rsidR="00457768" w:rsidRPr="00457768">
        <w:t xml:space="preserve"> student is enrolled with a non</w:t>
      </w:r>
      <w:r w:rsidR="00852129" w:rsidRPr="00457768">
        <w:t>-MIS reportable waiver code (</w:t>
      </w:r>
      <w:r w:rsidR="00457768" w:rsidRPr="00457768">
        <w:t>W</w:t>
      </w:r>
      <w:r w:rsidR="00852129" w:rsidRPr="00457768">
        <w:t xml:space="preserve">10, </w:t>
      </w:r>
      <w:r w:rsidR="00457768" w:rsidRPr="00457768">
        <w:t>W</w:t>
      </w:r>
      <w:r w:rsidR="00852129" w:rsidRPr="00457768">
        <w:t xml:space="preserve">21, </w:t>
      </w:r>
      <w:r w:rsidR="00457768" w:rsidRPr="00457768">
        <w:t>W</w:t>
      </w:r>
      <w:r w:rsidR="00852129" w:rsidRPr="00457768">
        <w:t xml:space="preserve">22, </w:t>
      </w:r>
      <w:r w:rsidR="00457768" w:rsidRPr="00457768">
        <w:t>W</w:t>
      </w:r>
      <w:r w:rsidR="00852129" w:rsidRPr="00457768">
        <w:t xml:space="preserve">51, and </w:t>
      </w:r>
      <w:r w:rsidR="00457768" w:rsidRPr="00457768">
        <w:t>W</w:t>
      </w:r>
      <w:r w:rsidR="00852129" w:rsidRPr="00457768">
        <w:t>56) or if the enrollment</w:t>
      </w:r>
      <w:r w:rsidR="00852129">
        <w:t xml:space="preserve"> is not otherwise generating FTES due to coding errors or registration date falls after the census date of the class. </w:t>
      </w:r>
    </w:p>
    <w:p w14:paraId="730FFF21" w14:textId="3A409ABE" w:rsidR="00B57495" w:rsidRPr="00160C30" w:rsidRDefault="00B57495" w:rsidP="00852129">
      <w:pPr>
        <w:pStyle w:val="Body"/>
        <w:spacing w:after="120"/>
        <w:rPr>
          <w:b/>
        </w:rPr>
      </w:pPr>
      <w:r w:rsidRPr="00160C30">
        <w:rPr>
          <w:b/>
        </w:rPr>
        <w:t>Valid Values:</w:t>
      </w:r>
    </w:p>
    <w:tbl>
      <w:tblPr>
        <w:tblStyle w:val="TableGrid"/>
        <w:tblW w:w="0" w:type="auto"/>
        <w:tblLook w:val="04A0" w:firstRow="1" w:lastRow="0" w:firstColumn="1" w:lastColumn="0" w:noHBand="0" w:noVBand="1"/>
        <w:tblCaption w:val="Valid Values and Descriptions for STU_CLASS_STATUS"/>
        <w:tblDescription w:val="List of Valid Values and Descriptions for STU_CLASS_STATUS"/>
      </w:tblPr>
      <w:tblGrid>
        <w:gridCol w:w="838"/>
        <w:gridCol w:w="8332"/>
      </w:tblGrid>
      <w:tr w:rsidR="00160C30" w:rsidRPr="00160C30" w14:paraId="3D3E53DF" w14:textId="77777777" w:rsidTr="0091624A">
        <w:trPr>
          <w:tblHeader/>
        </w:trPr>
        <w:tc>
          <w:tcPr>
            <w:tcW w:w="0" w:type="auto"/>
          </w:tcPr>
          <w:p w14:paraId="47BB793E" w14:textId="77777777" w:rsidR="00160C30" w:rsidRPr="00160C30" w:rsidRDefault="00160C30" w:rsidP="00160C30">
            <w:pPr>
              <w:pStyle w:val="Body"/>
              <w:tabs>
                <w:tab w:val="clear" w:pos="0"/>
              </w:tabs>
              <w:spacing w:before="20" w:after="20"/>
              <w:rPr>
                <w:b/>
              </w:rPr>
            </w:pPr>
            <w:r>
              <w:rPr>
                <w:b/>
              </w:rPr>
              <w:t>Values</w:t>
            </w:r>
          </w:p>
        </w:tc>
        <w:tc>
          <w:tcPr>
            <w:tcW w:w="0" w:type="auto"/>
          </w:tcPr>
          <w:p w14:paraId="7E271ADC" w14:textId="77777777" w:rsidR="00160C30" w:rsidRPr="00160C30" w:rsidRDefault="00160C30" w:rsidP="00160C30">
            <w:pPr>
              <w:pStyle w:val="Body"/>
              <w:tabs>
                <w:tab w:val="clear" w:pos="0"/>
              </w:tabs>
              <w:spacing w:before="20" w:after="20"/>
              <w:rPr>
                <w:b/>
              </w:rPr>
            </w:pPr>
            <w:r>
              <w:rPr>
                <w:b/>
              </w:rPr>
              <w:t>Value Descriptions</w:t>
            </w:r>
          </w:p>
        </w:tc>
      </w:tr>
      <w:tr w:rsidR="00160C30" w:rsidRPr="00160C30" w14:paraId="4CB215C9" w14:textId="77777777" w:rsidTr="0091624A">
        <w:tc>
          <w:tcPr>
            <w:tcW w:w="0" w:type="auto"/>
          </w:tcPr>
          <w:p w14:paraId="1B2465DC" w14:textId="77777777" w:rsidR="00160C30" w:rsidRPr="00160C30" w:rsidRDefault="00160C30" w:rsidP="00160C30">
            <w:pPr>
              <w:pStyle w:val="Body"/>
              <w:tabs>
                <w:tab w:val="clear" w:pos="0"/>
              </w:tabs>
              <w:spacing w:before="20" w:after="20"/>
            </w:pPr>
            <w:r w:rsidRPr="00160C30">
              <w:t>0</w:t>
            </w:r>
          </w:p>
        </w:tc>
        <w:tc>
          <w:tcPr>
            <w:tcW w:w="0" w:type="auto"/>
          </w:tcPr>
          <w:p w14:paraId="5E646636" w14:textId="77777777" w:rsidR="00160C30" w:rsidRPr="00160C30" w:rsidRDefault="00160C30" w:rsidP="00160C30">
            <w:pPr>
              <w:pStyle w:val="Body"/>
              <w:tabs>
                <w:tab w:val="clear" w:pos="0"/>
              </w:tabs>
              <w:spacing w:before="20" w:after="20"/>
            </w:pPr>
            <w:r w:rsidRPr="00160C30">
              <w:t>Not MIS reportable (not counted at all)</w:t>
            </w:r>
          </w:p>
        </w:tc>
      </w:tr>
      <w:tr w:rsidR="00160C30" w:rsidRPr="00160C30" w14:paraId="457EFD4F" w14:textId="77777777" w:rsidTr="0091624A">
        <w:tc>
          <w:tcPr>
            <w:tcW w:w="0" w:type="auto"/>
          </w:tcPr>
          <w:p w14:paraId="66FA96A2" w14:textId="77777777" w:rsidR="00160C30" w:rsidRPr="00160C30" w:rsidRDefault="00160C30" w:rsidP="00160C30">
            <w:pPr>
              <w:pStyle w:val="Body"/>
              <w:tabs>
                <w:tab w:val="clear" w:pos="0"/>
              </w:tabs>
              <w:spacing w:before="20" w:after="20"/>
            </w:pPr>
            <w:r w:rsidRPr="00160C30">
              <w:t>1</w:t>
            </w:r>
          </w:p>
        </w:tc>
        <w:tc>
          <w:tcPr>
            <w:tcW w:w="0" w:type="auto"/>
          </w:tcPr>
          <w:p w14:paraId="3671C428" w14:textId="77777777" w:rsidR="00160C30" w:rsidRPr="00160C30" w:rsidRDefault="00160C30" w:rsidP="00160C30">
            <w:pPr>
              <w:pStyle w:val="Body"/>
              <w:tabs>
                <w:tab w:val="clear" w:pos="0"/>
              </w:tabs>
              <w:spacing w:before="20" w:after="20"/>
            </w:pPr>
            <w:r w:rsidRPr="00160C30">
              <w:t>MIS reportable (state, contract or student funded)</w:t>
            </w:r>
          </w:p>
        </w:tc>
      </w:tr>
      <w:tr w:rsidR="00160C30" w:rsidRPr="00160C30" w14:paraId="02B4B8B4" w14:textId="77777777" w:rsidTr="0091624A">
        <w:tc>
          <w:tcPr>
            <w:tcW w:w="0" w:type="auto"/>
          </w:tcPr>
          <w:p w14:paraId="33C8A42E" w14:textId="77777777" w:rsidR="00160C30" w:rsidRPr="00160C30" w:rsidRDefault="00160C30" w:rsidP="00160C30">
            <w:pPr>
              <w:pStyle w:val="Body"/>
              <w:tabs>
                <w:tab w:val="clear" w:pos="0"/>
              </w:tabs>
              <w:spacing w:before="20" w:after="20"/>
            </w:pPr>
            <w:r w:rsidRPr="00160C30">
              <w:t>2</w:t>
            </w:r>
          </w:p>
        </w:tc>
        <w:tc>
          <w:tcPr>
            <w:tcW w:w="0" w:type="auto"/>
          </w:tcPr>
          <w:p w14:paraId="334F4271" w14:textId="7720A2EA" w:rsidR="00160C30" w:rsidRPr="00160C30" w:rsidRDefault="00160C30" w:rsidP="00160C30">
            <w:pPr>
              <w:pStyle w:val="Body"/>
              <w:tabs>
                <w:tab w:val="clear" w:pos="0"/>
              </w:tabs>
              <w:spacing w:before="20" w:after="20"/>
            </w:pPr>
            <w:r w:rsidRPr="00160C30">
              <w:t xml:space="preserve">Reportable as Contract (students in state </w:t>
            </w:r>
            <w:r w:rsidR="004D05F7">
              <w:t>classes who are running start,</w:t>
            </w:r>
            <w:r w:rsidRPr="00160C30">
              <w:t xml:space="preserve"> international students</w:t>
            </w:r>
            <w:r w:rsidR="004D05F7">
              <w:t xml:space="preserve"> or contract funded high school</w:t>
            </w:r>
            <w:r w:rsidRPr="00160C30">
              <w:t xml:space="preserve">) </w:t>
            </w:r>
          </w:p>
        </w:tc>
      </w:tr>
    </w:tbl>
    <w:p w14:paraId="6A1E8816" w14:textId="77777777" w:rsidR="00B57495" w:rsidRDefault="00B57495" w:rsidP="0029205C">
      <w:pPr>
        <w:pStyle w:val="Heading3"/>
        <w:spacing w:before="120" w:after="0"/>
      </w:pPr>
      <w:bookmarkStart w:id="42" w:name="_Toc152931931"/>
      <w:r w:rsidRPr="00AA2150">
        <w:t>WORK_BASED_IND</w:t>
      </w:r>
      <w:bookmarkEnd w:id="42"/>
    </w:p>
    <w:p w14:paraId="3057A4C3" w14:textId="77777777" w:rsidR="00B57495" w:rsidRDefault="00B57495" w:rsidP="0029205C">
      <w:pPr>
        <w:pStyle w:val="Body"/>
        <w:spacing w:before="0" w:after="120"/>
      </w:pPr>
      <w:r w:rsidRPr="00160C30">
        <w:rPr>
          <w:b/>
        </w:rPr>
        <w:t>Data Type:</w:t>
      </w:r>
      <w:r>
        <w:t xml:space="preserve"> Text</w:t>
      </w:r>
    </w:p>
    <w:p w14:paraId="2D58A57B" w14:textId="77777777" w:rsidR="00B57495" w:rsidRDefault="00B57495" w:rsidP="0029205C">
      <w:pPr>
        <w:pStyle w:val="Body"/>
        <w:spacing w:after="120"/>
      </w:pPr>
      <w:r w:rsidRPr="00160C30">
        <w:rPr>
          <w:b/>
        </w:rPr>
        <w:t>Size:</w:t>
      </w:r>
      <w:r>
        <w:t xml:space="preserve"> 1</w:t>
      </w:r>
    </w:p>
    <w:p w14:paraId="3CD134F4" w14:textId="77777777" w:rsidR="00B57495" w:rsidRDefault="00B57495" w:rsidP="0029205C">
      <w:pPr>
        <w:pStyle w:val="Body"/>
        <w:spacing w:after="120"/>
      </w:pPr>
      <w:r w:rsidRPr="00160C30">
        <w:rPr>
          <w:b/>
        </w:rPr>
        <w:t>Definition:</w:t>
      </w:r>
      <w:r>
        <w:t xml:space="preserve"> Added in 9901 and indicates that the course is part of a technical core that is provided in the work place under the coordination of the college.</w:t>
      </w:r>
    </w:p>
    <w:p w14:paraId="40E9433E" w14:textId="77777777" w:rsidR="00B57495" w:rsidRDefault="00B57495" w:rsidP="0029205C">
      <w:pPr>
        <w:pStyle w:val="Body"/>
        <w:spacing w:after="120"/>
      </w:pPr>
      <w:r w:rsidRPr="00160C30">
        <w:rPr>
          <w:b/>
        </w:rPr>
        <w:t xml:space="preserve">Data Classification: </w:t>
      </w:r>
      <w:hyperlink w:anchor="_Category_2" w:history="1">
        <w:r w:rsidRPr="00B57495">
          <w:rPr>
            <w:rStyle w:val="Hyperlink"/>
          </w:rPr>
          <w:t>Category 2</w:t>
        </w:r>
      </w:hyperlink>
    </w:p>
    <w:p w14:paraId="4FC569C1" w14:textId="77777777" w:rsidR="00B57495" w:rsidRPr="003B4A59" w:rsidRDefault="00B57495" w:rsidP="0029205C">
      <w:pPr>
        <w:autoSpaceDE w:val="0"/>
        <w:autoSpaceDN w:val="0"/>
      </w:pPr>
      <w:r w:rsidRPr="00160C30">
        <w:rPr>
          <w:b/>
        </w:rPr>
        <w:t>Legacy Source:</w:t>
      </w:r>
      <w:r>
        <w:t xml:space="preserve"> </w:t>
      </w:r>
      <w:r w:rsidR="003B4A59" w:rsidRPr="003B4A59">
        <w:t>TBL3.COURSE-INVEN-M.WORK-BASE-IND</w:t>
      </w:r>
      <w:r w:rsidR="003B4A59">
        <w:t>.</w:t>
      </w:r>
    </w:p>
    <w:p w14:paraId="6376EED9" w14:textId="77777777" w:rsidR="00B57495" w:rsidRDefault="00B57495" w:rsidP="00C116C2">
      <w:pPr>
        <w:pStyle w:val="Body"/>
        <w:spacing w:after="120"/>
      </w:pPr>
      <w:r w:rsidRPr="00160C30">
        <w:rPr>
          <w:b/>
        </w:rPr>
        <w:t>PeopleSoft Source:</w:t>
      </w:r>
      <w:r>
        <w:t xml:space="preserve"> CS.PS_CLASS_ATTRIBUTE.CRSE_ATTR</w:t>
      </w:r>
    </w:p>
    <w:p w14:paraId="64B5DD96" w14:textId="77777777" w:rsidR="00B57495" w:rsidRDefault="00B57495" w:rsidP="00C116C2">
      <w:pPr>
        <w:pStyle w:val="Body"/>
        <w:spacing w:after="120"/>
      </w:pPr>
      <w:r>
        <w:t xml:space="preserve">CS.PS_CLASS_ATTRIBUTE.CRSE_ATTR_VALUE </w:t>
      </w:r>
    </w:p>
    <w:p w14:paraId="3002ACC5" w14:textId="77777777" w:rsidR="0091624A" w:rsidRPr="00D231E1" w:rsidRDefault="0091624A" w:rsidP="0091624A">
      <w:pPr>
        <w:spacing w:after="0"/>
        <w:rPr>
          <w:rFonts w:cs="Times New Roman"/>
          <w:b/>
        </w:rPr>
      </w:pPr>
      <w:r w:rsidRPr="00D231E1">
        <w:rPr>
          <w:rFonts w:cs="Times New Roman"/>
          <w:b/>
          <w:bCs/>
        </w:rPr>
        <w:t>Valid Values:</w:t>
      </w:r>
    </w:p>
    <w:tbl>
      <w:tblPr>
        <w:tblStyle w:val="TableGrid"/>
        <w:tblW w:w="0" w:type="auto"/>
        <w:tblInd w:w="-5" w:type="dxa"/>
        <w:tblLook w:val="04A0" w:firstRow="1" w:lastRow="0" w:firstColumn="1" w:lastColumn="0" w:noHBand="0" w:noVBand="1"/>
        <w:tblCaption w:val="Values and Descriptions for WORK_BASED_IND"/>
        <w:tblDescription w:val="Lists values and descriptions for WORK_BASED_IND"/>
      </w:tblPr>
      <w:tblGrid>
        <w:gridCol w:w="900"/>
        <w:gridCol w:w="8275"/>
      </w:tblGrid>
      <w:tr w:rsidR="0091624A" w:rsidRPr="00867649" w14:paraId="219C401B" w14:textId="77777777" w:rsidTr="00212E4D">
        <w:trPr>
          <w:cantSplit/>
          <w:tblHeader/>
        </w:trPr>
        <w:tc>
          <w:tcPr>
            <w:tcW w:w="900" w:type="dxa"/>
          </w:tcPr>
          <w:p w14:paraId="71AABCE8" w14:textId="77777777" w:rsidR="0091624A" w:rsidRPr="004331D8" w:rsidRDefault="0091624A" w:rsidP="00212E4D">
            <w:pPr>
              <w:spacing w:before="20" w:after="20"/>
              <w:rPr>
                <w:rFonts w:cs="Times New Roman"/>
                <w:b/>
              </w:rPr>
            </w:pPr>
            <w:r w:rsidRPr="004331D8">
              <w:rPr>
                <w:rFonts w:cs="Times New Roman"/>
                <w:b/>
              </w:rPr>
              <w:t>Value</w:t>
            </w:r>
          </w:p>
        </w:tc>
        <w:tc>
          <w:tcPr>
            <w:tcW w:w="8275" w:type="dxa"/>
          </w:tcPr>
          <w:p w14:paraId="3E1E0B17" w14:textId="77777777" w:rsidR="0091624A" w:rsidRPr="004331D8" w:rsidRDefault="0091624A" w:rsidP="00212E4D">
            <w:pPr>
              <w:spacing w:before="20" w:after="20"/>
              <w:rPr>
                <w:rFonts w:cs="Times New Roman"/>
                <w:b/>
              </w:rPr>
            </w:pPr>
            <w:r w:rsidRPr="004331D8">
              <w:rPr>
                <w:rFonts w:cs="Times New Roman"/>
                <w:b/>
              </w:rPr>
              <w:t>Value Description</w:t>
            </w:r>
          </w:p>
        </w:tc>
      </w:tr>
      <w:tr w:rsidR="0091624A" w:rsidRPr="00867649" w14:paraId="03116593" w14:textId="77777777" w:rsidTr="00212E4D">
        <w:tc>
          <w:tcPr>
            <w:tcW w:w="900" w:type="dxa"/>
          </w:tcPr>
          <w:p w14:paraId="025421FB" w14:textId="77777777" w:rsidR="0091624A" w:rsidRPr="00867649" w:rsidRDefault="0091624A" w:rsidP="00212E4D">
            <w:pPr>
              <w:spacing w:before="20" w:after="20"/>
              <w:rPr>
                <w:rFonts w:cs="Times New Roman"/>
              </w:rPr>
            </w:pPr>
            <w:r w:rsidRPr="00867649">
              <w:rPr>
                <w:rFonts w:cs="Times New Roman"/>
              </w:rPr>
              <w:t>Y</w:t>
            </w:r>
          </w:p>
        </w:tc>
        <w:tc>
          <w:tcPr>
            <w:tcW w:w="8275" w:type="dxa"/>
          </w:tcPr>
          <w:p w14:paraId="70A84950" w14:textId="77777777" w:rsidR="0091624A" w:rsidRPr="00867649" w:rsidRDefault="0091624A" w:rsidP="00212E4D">
            <w:pPr>
              <w:spacing w:before="20" w:after="20"/>
              <w:rPr>
                <w:rFonts w:cs="Times New Roman"/>
              </w:rPr>
            </w:pPr>
            <w:r w:rsidRPr="00867649">
              <w:rPr>
                <w:rFonts w:cs="Times New Roman"/>
              </w:rPr>
              <w:t>Indicates that the course is a part of the technical core that is provided in the work place under the coordination of the college.</w:t>
            </w:r>
          </w:p>
        </w:tc>
      </w:tr>
      <w:tr w:rsidR="0091624A" w:rsidRPr="00867649" w14:paraId="5EE16698" w14:textId="77777777" w:rsidTr="00212E4D">
        <w:tc>
          <w:tcPr>
            <w:tcW w:w="900" w:type="dxa"/>
          </w:tcPr>
          <w:p w14:paraId="4D7264FC" w14:textId="77777777" w:rsidR="0091624A" w:rsidRPr="00867649" w:rsidRDefault="0091624A" w:rsidP="00212E4D">
            <w:pPr>
              <w:spacing w:before="20" w:after="20"/>
              <w:rPr>
                <w:rFonts w:cs="Times New Roman"/>
              </w:rPr>
            </w:pPr>
            <w:r w:rsidRPr="00867649">
              <w:rPr>
                <w:rFonts w:cs="Times New Roman"/>
              </w:rPr>
              <w:t>N</w:t>
            </w:r>
          </w:p>
        </w:tc>
        <w:tc>
          <w:tcPr>
            <w:tcW w:w="8275" w:type="dxa"/>
          </w:tcPr>
          <w:p w14:paraId="3898F450" w14:textId="77777777" w:rsidR="0091624A" w:rsidRPr="00867649" w:rsidRDefault="0091624A" w:rsidP="00212E4D">
            <w:pPr>
              <w:spacing w:before="20" w:after="20"/>
              <w:rPr>
                <w:rFonts w:cs="Times New Roman"/>
              </w:rPr>
            </w:pPr>
            <w:r w:rsidRPr="00867649">
              <w:rPr>
                <w:rFonts w:cs="Times New Roman"/>
              </w:rPr>
              <w:t>Not part of the work place core</w:t>
            </w:r>
          </w:p>
        </w:tc>
      </w:tr>
    </w:tbl>
    <w:p w14:paraId="0829C4A4" w14:textId="77777777" w:rsidR="0091624A" w:rsidRPr="00E402D3" w:rsidRDefault="0091624A" w:rsidP="0091624A">
      <w:pPr>
        <w:pStyle w:val="BodyText3"/>
        <w:spacing w:before="240" w:after="0" w:line="240" w:lineRule="auto"/>
        <w:rPr>
          <w:rFonts w:ascii="Franklin Gothic Book" w:hAnsi="Franklin Gothic Book" w:cs="Times New Roman"/>
          <w:b/>
          <w:sz w:val="22"/>
          <w:szCs w:val="22"/>
        </w:rPr>
      </w:pPr>
      <w:r w:rsidRPr="00E402D3">
        <w:rPr>
          <w:rFonts w:ascii="Franklin Gothic Book" w:hAnsi="Franklin Gothic Book" w:cs="Times New Roman"/>
          <w:b/>
          <w:sz w:val="22"/>
          <w:szCs w:val="22"/>
        </w:rPr>
        <w:t>It includes:</w:t>
      </w:r>
    </w:p>
    <w:p w14:paraId="45697EE0" w14:textId="77777777" w:rsidR="0091624A" w:rsidRPr="00E402D3" w:rsidRDefault="0091624A" w:rsidP="0091624A">
      <w:pPr>
        <w:pStyle w:val="ListParagraph"/>
        <w:numPr>
          <w:ilvl w:val="0"/>
          <w:numId w:val="40"/>
        </w:numPr>
        <w:spacing w:after="0" w:line="276" w:lineRule="auto"/>
        <w:rPr>
          <w:szCs w:val="22"/>
        </w:rPr>
      </w:pPr>
      <w:r w:rsidRPr="00E402D3">
        <w:rPr>
          <w:szCs w:val="22"/>
        </w:rPr>
        <w:t>Cooperative work experience that has a required seminar;</w:t>
      </w:r>
    </w:p>
    <w:p w14:paraId="7B353329" w14:textId="77777777" w:rsidR="0091624A" w:rsidRPr="00E402D3" w:rsidRDefault="0091624A" w:rsidP="0091624A">
      <w:pPr>
        <w:pStyle w:val="ListParagraph"/>
        <w:numPr>
          <w:ilvl w:val="0"/>
          <w:numId w:val="40"/>
        </w:numPr>
        <w:spacing w:after="0" w:line="276" w:lineRule="auto"/>
        <w:rPr>
          <w:szCs w:val="22"/>
        </w:rPr>
      </w:pPr>
      <w:r w:rsidRPr="00E402D3">
        <w:rPr>
          <w:szCs w:val="22"/>
        </w:rPr>
        <w:t>Clinical courses such as nursing, radiologic technology, respiratory therapy, medical laboratory technology, etc.</w:t>
      </w:r>
    </w:p>
    <w:p w14:paraId="42F8994A" w14:textId="77777777" w:rsidR="0091624A" w:rsidRPr="00E402D3" w:rsidRDefault="0091624A" w:rsidP="0091624A">
      <w:pPr>
        <w:pStyle w:val="ListParagraph"/>
        <w:numPr>
          <w:ilvl w:val="0"/>
          <w:numId w:val="40"/>
        </w:numPr>
        <w:spacing w:after="0" w:line="276" w:lineRule="auto"/>
        <w:rPr>
          <w:szCs w:val="22"/>
        </w:rPr>
      </w:pPr>
      <w:r w:rsidRPr="00E402D3">
        <w:rPr>
          <w:szCs w:val="22"/>
        </w:rPr>
        <w:lastRenderedPageBreak/>
        <w:t>Vocational specialty program portions provided by business, industry or labor. Little or no technical instruction is provided by the college. Workplace basic skills training is provided or evaluated by the college as part of this program.</w:t>
      </w:r>
    </w:p>
    <w:p w14:paraId="561D8D37" w14:textId="77777777" w:rsidR="0091624A" w:rsidRPr="00E402D3" w:rsidRDefault="0091624A" w:rsidP="0091624A">
      <w:pPr>
        <w:pStyle w:val="ListParagraph"/>
        <w:numPr>
          <w:ilvl w:val="0"/>
          <w:numId w:val="40"/>
        </w:numPr>
        <w:spacing w:after="0" w:line="276" w:lineRule="auto"/>
        <w:rPr>
          <w:szCs w:val="22"/>
        </w:rPr>
      </w:pPr>
      <w:r w:rsidRPr="00E402D3">
        <w:rPr>
          <w:szCs w:val="22"/>
        </w:rPr>
        <w:t>Specific contracts or arrangements with local business, industry, or labor to provide all or part of a technical skill competency or competencies.</w:t>
      </w:r>
    </w:p>
    <w:p w14:paraId="46BF4EF2" w14:textId="77777777" w:rsidR="0091624A" w:rsidRPr="00E402D3" w:rsidRDefault="0091624A" w:rsidP="0091624A">
      <w:pPr>
        <w:pStyle w:val="ListParagraph"/>
        <w:numPr>
          <w:ilvl w:val="0"/>
          <w:numId w:val="40"/>
        </w:numPr>
        <w:spacing w:after="240" w:line="276" w:lineRule="auto"/>
        <w:rPr>
          <w:szCs w:val="22"/>
        </w:rPr>
      </w:pPr>
      <w:r w:rsidRPr="00E402D3">
        <w:rPr>
          <w:szCs w:val="22"/>
        </w:rPr>
        <w:t>Both paid and unpaid training.</w:t>
      </w:r>
    </w:p>
    <w:p w14:paraId="34447D32" w14:textId="77777777" w:rsidR="0091624A" w:rsidRPr="00E402D3" w:rsidRDefault="0091624A" w:rsidP="0091624A">
      <w:pPr>
        <w:spacing w:after="0" w:line="240" w:lineRule="auto"/>
        <w:rPr>
          <w:rFonts w:cs="Times New Roman"/>
          <w:b/>
          <w:szCs w:val="22"/>
        </w:rPr>
      </w:pPr>
      <w:r w:rsidRPr="00E402D3">
        <w:rPr>
          <w:rFonts w:cs="Times New Roman"/>
          <w:b/>
          <w:szCs w:val="22"/>
        </w:rPr>
        <w:t>It does not include:</w:t>
      </w:r>
    </w:p>
    <w:p w14:paraId="4283B47D" w14:textId="77777777" w:rsidR="0091624A" w:rsidRPr="00E402D3" w:rsidRDefault="0091624A" w:rsidP="0091624A">
      <w:pPr>
        <w:pStyle w:val="ListParagraph"/>
        <w:numPr>
          <w:ilvl w:val="0"/>
          <w:numId w:val="41"/>
        </w:numPr>
        <w:spacing w:after="0" w:line="276" w:lineRule="auto"/>
        <w:rPr>
          <w:szCs w:val="22"/>
        </w:rPr>
      </w:pPr>
      <w:r w:rsidRPr="00E402D3">
        <w:rPr>
          <w:szCs w:val="22"/>
        </w:rPr>
        <w:t>Apprenticeship program on-the-job work experience. (The courses for apprenticeship are identified by Fee Pay code.)</w:t>
      </w:r>
    </w:p>
    <w:p w14:paraId="51B00AA2" w14:textId="77777777" w:rsidR="0091624A" w:rsidRPr="00E402D3" w:rsidRDefault="0091624A" w:rsidP="0091624A">
      <w:pPr>
        <w:pStyle w:val="ListParagraph"/>
        <w:numPr>
          <w:ilvl w:val="0"/>
          <w:numId w:val="41"/>
        </w:numPr>
        <w:spacing w:after="0" w:line="276" w:lineRule="auto"/>
        <w:rPr>
          <w:szCs w:val="22"/>
        </w:rPr>
      </w:pPr>
      <w:r w:rsidRPr="00E402D3">
        <w:rPr>
          <w:szCs w:val="22"/>
        </w:rPr>
        <w:t>Any cooperative training program that does not have a required seminar.</w:t>
      </w:r>
    </w:p>
    <w:p w14:paraId="6994BFEB" w14:textId="77777777" w:rsidR="00B57495" w:rsidRPr="0091624A" w:rsidRDefault="0091624A" w:rsidP="00B57495">
      <w:pPr>
        <w:pStyle w:val="BodyText3"/>
        <w:numPr>
          <w:ilvl w:val="0"/>
          <w:numId w:val="41"/>
        </w:numPr>
        <w:spacing w:after="0"/>
        <w:rPr>
          <w:rFonts w:ascii="Franklin Gothic Book" w:hAnsi="Franklin Gothic Book" w:cs="Times New Roman"/>
          <w:b/>
          <w:sz w:val="22"/>
          <w:szCs w:val="22"/>
        </w:rPr>
      </w:pPr>
      <w:r w:rsidRPr="00E402D3">
        <w:rPr>
          <w:rFonts w:ascii="Franklin Gothic Book" w:hAnsi="Franklin Gothic Book" w:cs="Times New Roman"/>
          <w:sz w:val="22"/>
          <w:szCs w:val="22"/>
        </w:rPr>
        <w:t>College based laboratory/shop courses.</w:t>
      </w:r>
    </w:p>
    <w:p w14:paraId="0A9376C3" w14:textId="77777777" w:rsidR="00B57495" w:rsidRDefault="00B57495" w:rsidP="003C2907">
      <w:pPr>
        <w:pStyle w:val="Heading3"/>
        <w:spacing w:before="0" w:after="0"/>
      </w:pPr>
      <w:bookmarkStart w:id="43" w:name="_Toc152931932"/>
      <w:r w:rsidRPr="00483108">
        <w:t>WAOL</w:t>
      </w:r>
      <w:bookmarkEnd w:id="43"/>
    </w:p>
    <w:p w14:paraId="563FC8E4" w14:textId="77777777" w:rsidR="00B57495" w:rsidRDefault="00B57495" w:rsidP="00C116C2">
      <w:pPr>
        <w:pStyle w:val="Body"/>
        <w:spacing w:before="0" w:after="120"/>
      </w:pPr>
      <w:r w:rsidRPr="00160C30">
        <w:rPr>
          <w:b/>
        </w:rPr>
        <w:t xml:space="preserve">Data Type: </w:t>
      </w:r>
      <w:r>
        <w:t>Text</w:t>
      </w:r>
    </w:p>
    <w:p w14:paraId="680AB98D" w14:textId="77777777" w:rsidR="00B57495" w:rsidRDefault="00B57495" w:rsidP="00C116C2">
      <w:pPr>
        <w:pStyle w:val="Body"/>
        <w:spacing w:after="120"/>
      </w:pPr>
      <w:r w:rsidRPr="00160C30">
        <w:rPr>
          <w:b/>
        </w:rPr>
        <w:t>Size:</w:t>
      </w:r>
      <w:r>
        <w:t xml:space="preserve"> 4</w:t>
      </w:r>
    </w:p>
    <w:p w14:paraId="7E7D578C" w14:textId="77777777" w:rsidR="00B57495" w:rsidRDefault="00B57495" w:rsidP="00C116C2">
      <w:pPr>
        <w:pStyle w:val="Body"/>
        <w:spacing w:after="120"/>
      </w:pPr>
      <w:r w:rsidRPr="00160C30">
        <w:rPr>
          <w:b/>
        </w:rPr>
        <w:t>Definition:</w:t>
      </w:r>
      <w:r>
        <w:t xml:space="preserve"> The item number assigned to DIST_ED (30 Series) courses provided by Washington Online. This data element assigns the distance education courses offered across colleges (having different Course &amp; Item Numbers) a Washington Online Item number.</w:t>
      </w:r>
    </w:p>
    <w:p w14:paraId="29948355" w14:textId="77777777" w:rsidR="00B57495" w:rsidRDefault="00B57495" w:rsidP="00C116C2">
      <w:pPr>
        <w:pStyle w:val="Body"/>
        <w:spacing w:after="120"/>
      </w:pPr>
      <w:r w:rsidRPr="00160C30">
        <w:rPr>
          <w:b/>
        </w:rPr>
        <w:t>Data Classification:</w:t>
      </w:r>
      <w:r>
        <w:t xml:space="preserve"> </w:t>
      </w:r>
      <w:hyperlink w:anchor="_Category_2" w:history="1">
        <w:r w:rsidRPr="00B57495">
          <w:rPr>
            <w:rStyle w:val="Hyperlink"/>
          </w:rPr>
          <w:t>Category 2</w:t>
        </w:r>
      </w:hyperlink>
    </w:p>
    <w:p w14:paraId="417F15E4" w14:textId="77777777" w:rsidR="00B57495" w:rsidRDefault="00B57495" w:rsidP="00C116C2">
      <w:pPr>
        <w:pStyle w:val="Body"/>
        <w:spacing w:after="120"/>
      </w:pPr>
      <w:r w:rsidRPr="00160C30">
        <w:rPr>
          <w:b/>
        </w:rPr>
        <w:t xml:space="preserve">Legacy Source: </w:t>
      </w:r>
      <w:r>
        <w:t>SMIS.</w:t>
      </w:r>
      <w:r w:rsidR="00483108">
        <w:t>MIS-</w:t>
      </w:r>
      <w:r>
        <w:t>CLASS</w:t>
      </w:r>
      <w:r w:rsidR="00483108">
        <w:t>-D</w:t>
      </w:r>
      <w:r>
        <w:t>.WAOL_ID</w:t>
      </w:r>
    </w:p>
    <w:p w14:paraId="4377A6A4" w14:textId="77777777" w:rsidR="00B57495" w:rsidRDefault="00B57495" w:rsidP="00C116C2">
      <w:pPr>
        <w:pStyle w:val="Body"/>
        <w:spacing w:before="120" w:after="120"/>
      </w:pPr>
      <w:r w:rsidRPr="00160C30">
        <w:rPr>
          <w:b/>
        </w:rPr>
        <w:t>PeopleSoft Source:</w:t>
      </w:r>
      <w:r>
        <w:t xml:space="preserve"> CS.PS_CLASS_TBL.INSTRUCTION_MODE</w:t>
      </w:r>
    </w:p>
    <w:p w14:paraId="6040C11C" w14:textId="77777777" w:rsidR="00483108" w:rsidRDefault="00483108" w:rsidP="00C116C2">
      <w:pPr>
        <w:pStyle w:val="Heading3"/>
        <w:spacing w:before="120" w:after="0"/>
      </w:pPr>
      <w:bookmarkStart w:id="44" w:name="_Toc152931933"/>
      <w:r>
        <w:t>YRQ</w:t>
      </w:r>
      <w:bookmarkEnd w:id="44"/>
    </w:p>
    <w:p w14:paraId="2F3D3FB7" w14:textId="77777777" w:rsidR="00483108" w:rsidRPr="00D231E1" w:rsidRDefault="00483108" w:rsidP="00C116C2">
      <w:pPr>
        <w:spacing w:before="0"/>
        <w:rPr>
          <w:rFonts w:cs="Times New Roman"/>
        </w:rPr>
      </w:pPr>
      <w:r w:rsidRPr="00D231E1">
        <w:rPr>
          <w:rFonts w:cs="Times New Roman"/>
          <w:b/>
          <w:bCs/>
        </w:rPr>
        <w:t xml:space="preserve">Data Type: </w:t>
      </w:r>
      <w:r w:rsidRPr="00D231E1">
        <w:rPr>
          <w:rFonts w:cs="Times New Roman"/>
        </w:rPr>
        <w:t>Text</w:t>
      </w:r>
    </w:p>
    <w:p w14:paraId="5BC22293" w14:textId="77777777" w:rsidR="00483108" w:rsidRPr="00D231E1" w:rsidRDefault="00483108" w:rsidP="00483108">
      <w:pPr>
        <w:spacing w:before="120"/>
        <w:rPr>
          <w:rFonts w:cs="Times New Roman"/>
        </w:rPr>
      </w:pPr>
      <w:r w:rsidRPr="00D231E1">
        <w:rPr>
          <w:rFonts w:cs="Times New Roman"/>
          <w:b/>
          <w:bCs/>
        </w:rPr>
        <w:t xml:space="preserve">Size: </w:t>
      </w:r>
      <w:r w:rsidRPr="00D231E1">
        <w:rPr>
          <w:rFonts w:cs="Times New Roman"/>
        </w:rPr>
        <w:t>4</w:t>
      </w:r>
    </w:p>
    <w:p w14:paraId="41B54C1A" w14:textId="77777777" w:rsidR="00483108" w:rsidRPr="00D231E1" w:rsidRDefault="00483108" w:rsidP="00483108">
      <w:pPr>
        <w:spacing w:before="120"/>
        <w:rPr>
          <w:rFonts w:cs="Times New Roman"/>
        </w:rPr>
      </w:pPr>
      <w:r w:rsidRPr="00D231E1">
        <w:rPr>
          <w:rFonts w:cs="Times New Roman"/>
          <w:b/>
          <w:bCs/>
        </w:rPr>
        <w:t xml:space="preserve">Definition: </w:t>
      </w:r>
      <w:r w:rsidRPr="00D231E1">
        <w:rPr>
          <w:rFonts w:cs="Times New Roman"/>
        </w:rPr>
        <w:t>The concatenation of YEAR and QUARTER.</w:t>
      </w:r>
      <w:r>
        <w:rPr>
          <w:rFonts w:cs="Times New Roman"/>
        </w:rPr>
        <w:t xml:space="preserve">  The first three characters are the YEAR, and the last character is the QUARTER.</w:t>
      </w:r>
    </w:p>
    <w:p w14:paraId="63354E18" w14:textId="77777777" w:rsidR="00483108" w:rsidRPr="00D231E1" w:rsidRDefault="00483108" w:rsidP="00483108">
      <w:pPr>
        <w:spacing w:before="120"/>
        <w:rPr>
          <w:rFonts w:cs="Times New Roman"/>
          <w:bCs/>
        </w:rPr>
      </w:pPr>
      <w:r w:rsidRPr="00D231E1">
        <w:rPr>
          <w:rFonts w:cs="Times New Roman"/>
          <w:b/>
          <w:bCs/>
        </w:rPr>
        <w:t xml:space="preserve">Data Classification: </w:t>
      </w:r>
      <w:hyperlink w:anchor="_Category_2" w:history="1">
        <w:r w:rsidRPr="0012484A">
          <w:rPr>
            <w:rStyle w:val="Hyperlink"/>
            <w:rFonts w:cs="Times New Roman"/>
          </w:rPr>
          <w:t>Category 2</w:t>
        </w:r>
      </w:hyperlink>
    </w:p>
    <w:p w14:paraId="0F01E7F5" w14:textId="77777777" w:rsidR="00483108" w:rsidRDefault="00483108" w:rsidP="00483108">
      <w:pPr>
        <w:spacing w:before="120"/>
        <w:rPr>
          <w:rFonts w:cs="Times New Roman"/>
          <w:bCs/>
        </w:rPr>
      </w:pPr>
      <w:r w:rsidRPr="00D231E1">
        <w:rPr>
          <w:rFonts w:cs="Times New Roman"/>
          <w:b/>
          <w:bCs/>
        </w:rPr>
        <w:t xml:space="preserve">Legacy Source: </w:t>
      </w:r>
      <w:r>
        <w:rPr>
          <w:rFonts w:cs="Times New Roman"/>
          <w:bCs/>
        </w:rPr>
        <w:t>SMIS</w:t>
      </w:r>
      <w:r w:rsidRPr="00D231E1">
        <w:rPr>
          <w:rFonts w:cs="Times New Roman"/>
          <w:bCs/>
        </w:rPr>
        <w:t>.YRQ</w:t>
      </w:r>
    </w:p>
    <w:p w14:paraId="572C516F" w14:textId="77777777" w:rsidR="00483108" w:rsidRDefault="00483108" w:rsidP="00483108">
      <w:pPr>
        <w:spacing w:before="120"/>
        <w:rPr>
          <w:rFonts w:cs="Times New Roman"/>
          <w:bCs/>
        </w:rPr>
      </w:pPr>
      <w:r w:rsidRPr="00D231E1">
        <w:rPr>
          <w:rFonts w:cs="Times New Roman"/>
          <w:b/>
          <w:bCs/>
        </w:rPr>
        <w:t xml:space="preserve">PeopleSoft Source: </w:t>
      </w:r>
      <w:r w:rsidRPr="007B1A49">
        <w:rPr>
          <w:rFonts w:cs="Times New Roman"/>
          <w:bCs/>
        </w:rPr>
        <w:t xml:space="preserve">Derived from the fourth character of CS.STRM and converted to the legacy quarter code.  </w:t>
      </w:r>
    </w:p>
    <w:p w14:paraId="5A3CE856" w14:textId="66A59DF3" w:rsidR="00585A99" w:rsidRPr="00B37E24" w:rsidRDefault="00585A99" w:rsidP="00585A99">
      <w:pPr>
        <w:spacing w:before="0" w:after="0"/>
        <w:rPr>
          <w:rFonts w:cs="Times New Roman"/>
        </w:rPr>
      </w:pPr>
      <w:bookmarkStart w:id="45" w:name="_Toc514338691"/>
      <w:bookmarkStart w:id="46" w:name="_Toc514414784"/>
      <w:bookmarkEnd w:id="6"/>
      <w:r w:rsidRPr="007B1A49">
        <w:rPr>
          <w:rFonts w:cs="Times New Roman"/>
          <w:b/>
          <w:bCs/>
        </w:rPr>
        <w:t>Lookup/Crosswalk:</w:t>
      </w:r>
      <w:r w:rsidRPr="00B37E24">
        <w:rPr>
          <w:rFonts w:cs="Times New Roman"/>
          <w:b/>
          <w:bCs/>
        </w:rPr>
        <w:t xml:space="preserve"> </w:t>
      </w:r>
      <w:r w:rsidRPr="00B37E24">
        <w:rPr>
          <w:rFonts w:cs="Times New Roman"/>
        </w:rPr>
        <w:t xml:space="preserve">DLOOKUP.DW_REF_ENR.YRQ_CONVERT or </w:t>
      </w:r>
    </w:p>
    <w:p w14:paraId="6A5EBD88" w14:textId="66A59DF3" w:rsidR="00B37E24" w:rsidRDefault="00585A99" w:rsidP="00B37E24">
      <w:r w:rsidRPr="00B37E24">
        <w:t>dataLink WAREHOUSE_LOOKUP.YRQ_CONVERT</w:t>
      </w:r>
    </w:p>
    <w:p w14:paraId="73165A1B" w14:textId="77777777" w:rsidR="00B37E24" w:rsidRPr="002A34EB" w:rsidRDefault="00B37E24" w:rsidP="005C1E7C">
      <w:pPr>
        <w:pStyle w:val="Heading3"/>
        <w:spacing w:before="2040" w:after="0"/>
      </w:pPr>
      <w:bookmarkStart w:id="47" w:name="_Toc141886660"/>
      <w:bookmarkStart w:id="48" w:name="_Toc152931934"/>
      <w:r>
        <w:lastRenderedPageBreak/>
        <w:t>STRM</w:t>
      </w:r>
      <w:bookmarkEnd w:id="47"/>
      <w:bookmarkEnd w:id="48"/>
    </w:p>
    <w:p w14:paraId="3B8BBC4A" w14:textId="77777777" w:rsidR="00B37E24" w:rsidRPr="007B1A49" w:rsidRDefault="00B37E24" w:rsidP="00B37E24">
      <w:pPr>
        <w:spacing w:before="0"/>
        <w:rPr>
          <w:rFonts w:cs="Times New Roman"/>
          <w:bCs/>
        </w:rPr>
      </w:pPr>
      <w:r w:rsidRPr="007B1A49">
        <w:rPr>
          <w:rFonts w:cs="Times New Roman"/>
          <w:b/>
          <w:bCs/>
        </w:rPr>
        <w:t xml:space="preserve">Data Type: </w:t>
      </w:r>
      <w:r>
        <w:rPr>
          <w:rFonts w:cs="Times New Roman"/>
        </w:rPr>
        <w:t>VAR</w:t>
      </w:r>
      <w:r>
        <w:rPr>
          <w:rFonts w:cs="Arial"/>
          <w:szCs w:val="22"/>
        </w:rPr>
        <w:t>CHAR</w:t>
      </w:r>
    </w:p>
    <w:p w14:paraId="7AC32DBC" w14:textId="77777777" w:rsidR="00B37E24" w:rsidRPr="007B1A49" w:rsidRDefault="00B37E24" w:rsidP="00B37E24">
      <w:pPr>
        <w:spacing w:before="0"/>
        <w:rPr>
          <w:rFonts w:cs="Times New Roman"/>
          <w:bCs/>
        </w:rPr>
      </w:pPr>
      <w:r w:rsidRPr="007B1A49">
        <w:rPr>
          <w:rFonts w:cs="Times New Roman"/>
          <w:b/>
          <w:bCs/>
        </w:rPr>
        <w:t xml:space="preserve">Size: </w:t>
      </w:r>
      <w:r>
        <w:rPr>
          <w:rFonts w:cs="Times New Roman"/>
          <w:bCs/>
        </w:rPr>
        <w:t>4</w:t>
      </w:r>
    </w:p>
    <w:p w14:paraId="2CBE70BF" w14:textId="77777777" w:rsidR="00B37E24" w:rsidRPr="007B1A49" w:rsidRDefault="00B37E24" w:rsidP="00B37E24">
      <w:pPr>
        <w:spacing w:before="0"/>
        <w:rPr>
          <w:rFonts w:cs="Times New Roman"/>
          <w:bCs/>
        </w:rPr>
      </w:pPr>
      <w:r w:rsidRPr="007B1A49">
        <w:rPr>
          <w:rFonts w:cs="Times New Roman"/>
          <w:b/>
          <w:bCs/>
        </w:rPr>
        <w:t xml:space="preserve">Definition: </w:t>
      </w:r>
      <w:r>
        <w:rPr>
          <w:rFonts w:cs="Times New Roman"/>
          <w:bCs/>
        </w:rPr>
        <w:t xml:space="preserve"> A ctcLink variable that indicates the academic year and term.  STRM stands for Session Term.  The first character represents the millennium.  The second and third characters represent the 2-digit calendar year and the last character represents the term (or quarter).  </w:t>
      </w:r>
    </w:p>
    <w:p w14:paraId="20F81526" w14:textId="77777777" w:rsidR="00B37E24" w:rsidRDefault="00B37E24" w:rsidP="00B37E24">
      <w:pPr>
        <w:spacing w:before="0"/>
        <w:rPr>
          <w:rFonts w:cs="Times New Roman"/>
          <w:bCs/>
        </w:rPr>
      </w:pPr>
      <w:r w:rsidRPr="00775B0A">
        <w:rPr>
          <w:rFonts w:cs="Times New Roman"/>
          <w:bCs/>
        </w:rPr>
        <w:t>The academic year begins with summer quarter and ends with spring quarter, however the Financial</w:t>
      </w:r>
      <w:r>
        <w:rPr>
          <w:rFonts w:cs="Times New Roman"/>
          <w:bCs/>
        </w:rPr>
        <w:t xml:space="preserve"> Aid year may differ by college.  Some colleges offer financial aid starting summer quarter thru spring quarters (header colleges), others offer aid fall thru summer quarters (trailing colleges).  </w:t>
      </w:r>
    </w:p>
    <w:p w14:paraId="61ABE2B7" w14:textId="3074F486" w:rsidR="00B37E24" w:rsidRDefault="00B37E24" w:rsidP="00B37E24">
      <w:pPr>
        <w:spacing w:before="0"/>
        <w:rPr>
          <w:rFonts w:cs="Times New Roman"/>
          <w:bCs/>
        </w:rPr>
      </w:pPr>
      <w:r>
        <w:rPr>
          <w:rFonts w:cs="Times New Roman"/>
          <w:bCs/>
        </w:rPr>
        <w:t>The use of AID_YEAR will assist when determining which STRM’s should be included when using the data for a specified academic year.</w:t>
      </w:r>
      <w:r w:rsidR="00D5034D">
        <w:rPr>
          <w:rFonts w:cs="Times New Roman"/>
          <w:bCs/>
        </w:rPr>
        <w:t xml:space="preserve"> </w:t>
      </w:r>
    </w:p>
    <w:p w14:paraId="1A256365" w14:textId="77777777" w:rsidR="00B37E24" w:rsidRPr="007B1A49" w:rsidRDefault="00B37E24" w:rsidP="00B37E24">
      <w:pPr>
        <w:spacing w:before="0"/>
        <w:rPr>
          <w:rFonts w:cs="Times New Roman"/>
          <w:b/>
          <w:bCs/>
        </w:rPr>
      </w:pPr>
      <w:r w:rsidRPr="007B1A49">
        <w:rPr>
          <w:rFonts w:cs="Times New Roman"/>
          <w:b/>
          <w:bCs/>
        </w:rPr>
        <w:t xml:space="preserve">Data Classification: </w:t>
      </w:r>
      <w:hyperlink w:anchor="DataClassificationAppendix" w:history="1">
        <w:r w:rsidRPr="007B1A49">
          <w:rPr>
            <w:rStyle w:val="Hyperlink"/>
            <w:rFonts w:cs="Times New Roman"/>
          </w:rPr>
          <w:t>Category 2</w:t>
        </w:r>
      </w:hyperlink>
    </w:p>
    <w:p w14:paraId="2762D629" w14:textId="77777777" w:rsidR="00B37E24" w:rsidRDefault="00B37E24" w:rsidP="00B37E24">
      <w:pPr>
        <w:spacing w:before="0"/>
        <w:rPr>
          <w:rFonts w:cs="Times New Roman"/>
          <w:b/>
          <w:bCs/>
        </w:rPr>
      </w:pPr>
      <w:r w:rsidRPr="007B1A49">
        <w:rPr>
          <w:rFonts w:cs="Times New Roman"/>
          <w:b/>
          <w:bCs/>
        </w:rPr>
        <w:t>PeopleSoft Source</w:t>
      </w:r>
      <w:r w:rsidRPr="001A00DA">
        <w:rPr>
          <w:rFonts w:cs="Times New Roman"/>
          <w:b/>
          <w:bCs/>
        </w:rPr>
        <w:t xml:space="preserve">: </w:t>
      </w:r>
      <w:r w:rsidRPr="001A00DA">
        <w:rPr>
          <w:rFonts w:cs="Times New Roman"/>
          <w:bCs/>
        </w:rPr>
        <w:t>CS</w:t>
      </w:r>
      <w:r>
        <w:t>.</w:t>
      </w:r>
      <w:r w:rsidRPr="0076731C">
        <w:t xml:space="preserve"> </w:t>
      </w:r>
      <w:r>
        <w:t>STDNT_ENRL</w:t>
      </w:r>
    </w:p>
    <w:p w14:paraId="15BEACC7" w14:textId="77777777" w:rsidR="00B37E24" w:rsidRPr="007B1A49" w:rsidRDefault="00B37E24" w:rsidP="00B37E24">
      <w:pPr>
        <w:spacing w:before="0"/>
        <w:rPr>
          <w:rFonts w:cs="Times New Roman"/>
          <w:b/>
          <w:bCs/>
        </w:rPr>
      </w:pPr>
      <w:r w:rsidRPr="007B1A49">
        <w:rPr>
          <w:rFonts w:cs="Times New Roman"/>
          <w:b/>
          <w:bCs/>
        </w:rPr>
        <w:t>Lookup/Crosswalk:</w:t>
      </w:r>
      <w:r w:rsidRPr="007B1A49">
        <w:rPr>
          <w:rFonts w:cs="Times New Roman"/>
        </w:rPr>
        <w:t xml:space="preserve"> LOOKUP.DW_REF_ENR.YRQ_CONVERT</w:t>
      </w:r>
    </w:p>
    <w:p w14:paraId="4EF70584" w14:textId="77777777" w:rsidR="00B37E24" w:rsidRPr="007B1A49" w:rsidRDefault="00B37E24" w:rsidP="00B37E24">
      <w:pPr>
        <w:spacing w:before="0" w:after="0"/>
        <w:rPr>
          <w:rFonts w:cs="Times New Roman"/>
          <w:b/>
          <w:bCs/>
        </w:rPr>
      </w:pPr>
      <w:r>
        <w:rPr>
          <w:rFonts w:cs="Times New Roman"/>
          <w:b/>
          <w:bCs/>
        </w:rPr>
        <w:t xml:space="preserve">Example </w:t>
      </w:r>
      <w:r w:rsidRPr="007B1A49">
        <w:rPr>
          <w:rFonts w:cs="Times New Roman"/>
          <w:b/>
          <w:bCs/>
        </w:rPr>
        <w:t xml:space="preserve">Valid Values: </w:t>
      </w:r>
    </w:p>
    <w:tbl>
      <w:tblPr>
        <w:tblStyle w:val="TableGrid"/>
        <w:tblW w:w="9000" w:type="dxa"/>
        <w:tblInd w:w="85" w:type="dxa"/>
        <w:tblLook w:val="04A0" w:firstRow="1" w:lastRow="0" w:firstColumn="1" w:lastColumn="0" w:noHBand="0" w:noVBand="1"/>
        <w:tblCaption w:val="Valid Values for STRM"/>
        <w:tblDescription w:val="Table shows the value for each term with descriptions."/>
      </w:tblPr>
      <w:tblGrid>
        <w:gridCol w:w="4410"/>
        <w:gridCol w:w="4590"/>
      </w:tblGrid>
      <w:tr w:rsidR="00B37E24" w:rsidRPr="007B1A49" w14:paraId="30A8D6AA" w14:textId="77777777" w:rsidTr="006E3288">
        <w:trPr>
          <w:trHeight w:val="312"/>
          <w:tblHeader/>
        </w:trPr>
        <w:tc>
          <w:tcPr>
            <w:tcW w:w="4410" w:type="dxa"/>
            <w:vAlign w:val="center"/>
          </w:tcPr>
          <w:p w14:paraId="759B6DC5" w14:textId="77777777" w:rsidR="00B37E24" w:rsidRPr="007B1A49" w:rsidRDefault="00B37E24" w:rsidP="006E3288">
            <w:pPr>
              <w:pStyle w:val="Body"/>
              <w:tabs>
                <w:tab w:val="clear" w:pos="0"/>
              </w:tabs>
              <w:spacing w:before="20" w:after="20"/>
              <w:rPr>
                <w:b/>
              </w:rPr>
            </w:pPr>
            <w:r w:rsidRPr="007B1A49">
              <w:rPr>
                <w:b/>
              </w:rPr>
              <w:t>Values</w:t>
            </w:r>
          </w:p>
        </w:tc>
        <w:tc>
          <w:tcPr>
            <w:tcW w:w="4590" w:type="dxa"/>
            <w:vAlign w:val="center"/>
          </w:tcPr>
          <w:p w14:paraId="66CF1015" w14:textId="77777777" w:rsidR="00B37E24" w:rsidRPr="007B1A49" w:rsidRDefault="00B37E24" w:rsidP="006E3288">
            <w:pPr>
              <w:pStyle w:val="Body"/>
              <w:tabs>
                <w:tab w:val="clear" w:pos="0"/>
              </w:tabs>
              <w:spacing w:before="20" w:after="20"/>
              <w:rPr>
                <w:b/>
              </w:rPr>
            </w:pPr>
            <w:r w:rsidRPr="007B1A49">
              <w:rPr>
                <w:b/>
              </w:rPr>
              <w:t>Value Descriptions</w:t>
            </w:r>
          </w:p>
        </w:tc>
      </w:tr>
      <w:tr w:rsidR="00B37E24" w:rsidRPr="007B1A49" w14:paraId="08151C6A" w14:textId="77777777" w:rsidTr="006E3288">
        <w:trPr>
          <w:trHeight w:val="312"/>
        </w:trPr>
        <w:tc>
          <w:tcPr>
            <w:tcW w:w="4410" w:type="dxa"/>
            <w:vAlign w:val="center"/>
          </w:tcPr>
          <w:p w14:paraId="583FF3D9" w14:textId="77777777" w:rsidR="00B37E24" w:rsidRPr="007B1A49" w:rsidRDefault="00B37E24" w:rsidP="006E3288">
            <w:pPr>
              <w:pStyle w:val="Body"/>
              <w:tabs>
                <w:tab w:val="clear" w:pos="0"/>
              </w:tabs>
              <w:spacing w:before="20" w:after="20"/>
            </w:pPr>
            <w:r>
              <w:t>2197</w:t>
            </w:r>
          </w:p>
        </w:tc>
        <w:tc>
          <w:tcPr>
            <w:tcW w:w="4590" w:type="dxa"/>
            <w:vAlign w:val="center"/>
          </w:tcPr>
          <w:p w14:paraId="287ABF99" w14:textId="77777777" w:rsidR="00B37E24" w:rsidRPr="007B1A49" w:rsidRDefault="00B37E24" w:rsidP="006E3288">
            <w:pPr>
              <w:pStyle w:val="Body"/>
              <w:tabs>
                <w:tab w:val="clear" w:pos="0"/>
              </w:tabs>
              <w:spacing w:before="20" w:after="20"/>
            </w:pPr>
            <w:r>
              <w:t>Fall Quarter 2019</w:t>
            </w:r>
          </w:p>
        </w:tc>
      </w:tr>
      <w:tr w:rsidR="00B37E24" w:rsidRPr="007B1A49" w14:paraId="2600D9CB" w14:textId="77777777" w:rsidTr="006E3288">
        <w:trPr>
          <w:trHeight w:val="312"/>
        </w:trPr>
        <w:tc>
          <w:tcPr>
            <w:tcW w:w="4410" w:type="dxa"/>
            <w:vAlign w:val="center"/>
          </w:tcPr>
          <w:p w14:paraId="2CEFBB17" w14:textId="77777777" w:rsidR="00B37E24" w:rsidRPr="007B1A49" w:rsidRDefault="00B37E24" w:rsidP="006E3288">
            <w:pPr>
              <w:pStyle w:val="Body"/>
              <w:tabs>
                <w:tab w:val="clear" w:pos="0"/>
              </w:tabs>
              <w:spacing w:before="20" w:after="20"/>
              <w:rPr>
                <w:bCs/>
              </w:rPr>
            </w:pPr>
            <w:r w:rsidRPr="007B1A49">
              <w:rPr>
                <w:bCs/>
              </w:rPr>
              <w:t>2</w:t>
            </w:r>
            <w:r>
              <w:rPr>
                <w:bCs/>
              </w:rPr>
              <w:t>201</w:t>
            </w:r>
          </w:p>
        </w:tc>
        <w:tc>
          <w:tcPr>
            <w:tcW w:w="4590" w:type="dxa"/>
            <w:vAlign w:val="center"/>
          </w:tcPr>
          <w:p w14:paraId="03E93E1F" w14:textId="77777777" w:rsidR="00B37E24" w:rsidRPr="007B1A49" w:rsidRDefault="00B37E24" w:rsidP="006E3288">
            <w:pPr>
              <w:pStyle w:val="Body"/>
              <w:tabs>
                <w:tab w:val="clear" w:pos="0"/>
              </w:tabs>
              <w:spacing w:before="20" w:after="20"/>
              <w:rPr>
                <w:bCs/>
              </w:rPr>
            </w:pPr>
            <w:r>
              <w:rPr>
                <w:bCs/>
              </w:rPr>
              <w:t>Winter Quarter 2020</w:t>
            </w:r>
          </w:p>
        </w:tc>
      </w:tr>
      <w:tr w:rsidR="00B37E24" w:rsidRPr="007B1A49" w14:paraId="5A4F8FE8" w14:textId="77777777" w:rsidTr="006E3288">
        <w:trPr>
          <w:trHeight w:val="312"/>
        </w:trPr>
        <w:tc>
          <w:tcPr>
            <w:tcW w:w="4410" w:type="dxa"/>
            <w:vAlign w:val="center"/>
          </w:tcPr>
          <w:p w14:paraId="09B012DF" w14:textId="77777777" w:rsidR="00B37E24" w:rsidRPr="007B1A49" w:rsidRDefault="00B37E24" w:rsidP="006E3288">
            <w:pPr>
              <w:pStyle w:val="Body"/>
              <w:tabs>
                <w:tab w:val="clear" w:pos="0"/>
              </w:tabs>
              <w:spacing w:before="20" w:after="20"/>
              <w:rPr>
                <w:bCs/>
              </w:rPr>
            </w:pPr>
            <w:r>
              <w:rPr>
                <w:bCs/>
              </w:rPr>
              <w:t>2213</w:t>
            </w:r>
          </w:p>
        </w:tc>
        <w:tc>
          <w:tcPr>
            <w:tcW w:w="4590" w:type="dxa"/>
            <w:vAlign w:val="center"/>
          </w:tcPr>
          <w:p w14:paraId="42D0AB7C" w14:textId="77777777" w:rsidR="00B37E24" w:rsidRPr="007B1A49" w:rsidRDefault="00B37E24" w:rsidP="006E3288">
            <w:pPr>
              <w:pStyle w:val="Body"/>
              <w:tabs>
                <w:tab w:val="clear" w:pos="0"/>
              </w:tabs>
              <w:spacing w:before="20" w:after="20"/>
              <w:rPr>
                <w:bCs/>
              </w:rPr>
            </w:pPr>
            <w:r>
              <w:rPr>
                <w:bCs/>
              </w:rPr>
              <w:t>Spring Quarter 2021</w:t>
            </w:r>
          </w:p>
        </w:tc>
      </w:tr>
      <w:tr w:rsidR="00B37E24" w:rsidRPr="007B1A49" w14:paraId="2FB9CE82" w14:textId="77777777" w:rsidTr="006E3288">
        <w:trPr>
          <w:trHeight w:val="312"/>
        </w:trPr>
        <w:tc>
          <w:tcPr>
            <w:tcW w:w="4410" w:type="dxa"/>
            <w:vAlign w:val="center"/>
          </w:tcPr>
          <w:p w14:paraId="3950ABA5" w14:textId="77777777" w:rsidR="00B37E24" w:rsidRPr="007B1A49" w:rsidRDefault="00B37E24" w:rsidP="006E3288">
            <w:pPr>
              <w:pStyle w:val="Body"/>
              <w:tabs>
                <w:tab w:val="clear" w:pos="0"/>
              </w:tabs>
              <w:spacing w:before="20" w:after="20"/>
              <w:rPr>
                <w:bCs/>
              </w:rPr>
            </w:pPr>
            <w:r>
              <w:rPr>
                <w:bCs/>
              </w:rPr>
              <w:t>2225</w:t>
            </w:r>
          </w:p>
        </w:tc>
        <w:tc>
          <w:tcPr>
            <w:tcW w:w="4590" w:type="dxa"/>
            <w:vAlign w:val="center"/>
          </w:tcPr>
          <w:p w14:paraId="66D5B626" w14:textId="77777777" w:rsidR="00B37E24" w:rsidRPr="007B1A49" w:rsidRDefault="00B37E24" w:rsidP="006E3288">
            <w:pPr>
              <w:pStyle w:val="Body"/>
              <w:tabs>
                <w:tab w:val="clear" w:pos="0"/>
              </w:tabs>
              <w:spacing w:before="20" w:after="20"/>
              <w:rPr>
                <w:bCs/>
              </w:rPr>
            </w:pPr>
            <w:r>
              <w:rPr>
                <w:bCs/>
              </w:rPr>
              <w:t>Summer Quarter 2022</w:t>
            </w:r>
          </w:p>
        </w:tc>
      </w:tr>
    </w:tbl>
    <w:p w14:paraId="063430FD" w14:textId="77777777" w:rsidR="00B37E24" w:rsidRPr="007B1A49" w:rsidRDefault="00B37E24" w:rsidP="00B37E24">
      <w:pPr>
        <w:pStyle w:val="Heading3"/>
        <w:spacing w:before="240" w:after="0"/>
      </w:pPr>
      <w:bookmarkStart w:id="49" w:name="_Toc141711899"/>
      <w:bookmarkStart w:id="50" w:name="_Toc141886661"/>
      <w:bookmarkStart w:id="51" w:name="_Toc152931935"/>
      <w:r>
        <w:t>INSTITUTION</w:t>
      </w:r>
      <w:bookmarkEnd w:id="49"/>
      <w:bookmarkEnd w:id="50"/>
      <w:bookmarkEnd w:id="51"/>
    </w:p>
    <w:p w14:paraId="1B4812A2" w14:textId="77777777" w:rsidR="00B37E24" w:rsidRPr="007B1A49" w:rsidRDefault="00B37E24" w:rsidP="00B37E24">
      <w:pPr>
        <w:spacing w:before="0"/>
        <w:rPr>
          <w:rFonts w:cs="Times New Roman"/>
          <w:bCs/>
        </w:rPr>
      </w:pPr>
      <w:r w:rsidRPr="007B1A49">
        <w:rPr>
          <w:rFonts w:cs="Times New Roman"/>
          <w:b/>
          <w:bCs/>
        </w:rPr>
        <w:t xml:space="preserve">Data Type: </w:t>
      </w:r>
      <w:r>
        <w:rPr>
          <w:rFonts w:cs="Times New Roman"/>
        </w:rPr>
        <w:t>VAR</w:t>
      </w:r>
      <w:r>
        <w:rPr>
          <w:rFonts w:cs="Arial"/>
          <w:szCs w:val="22"/>
        </w:rPr>
        <w:t>CHAR</w:t>
      </w:r>
    </w:p>
    <w:p w14:paraId="36FF9796" w14:textId="77777777" w:rsidR="00B37E24" w:rsidRPr="007B1A49" w:rsidRDefault="00B37E24" w:rsidP="00B37E24">
      <w:pPr>
        <w:spacing w:before="120"/>
        <w:rPr>
          <w:rFonts w:cs="Times New Roman"/>
          <w:bCs/>
        </w:rPr>
      </w:pPr>
      <w:r w:rsidRPr="007B1A49">
        <w:rPr>
          <w:rFonts w:cs="Times New Roman"/>
          <w:b/>
          <w:bCs/>
        </w:rPr>
        <w:t xml:space="preserve">Size: </w:t>
      </w:r>
      <w:r>
        <w:rPr>
          <w:rFonts w:cs="Times New Roman"/>
          <w:bCs/>
        </w:rPr>
        <w:t>5</w:t>
      </w:r>
    </w:p>
    <w:p w14:paraId="06671AF4" w14:textId="77777777" w:rsidR="00B37E24" w:rsidRPr="007B1A49" w:rsidRDefault="00B37E24" w:rsidP="00B37E24">
      <w:pPr>
        <w:spacing w:before="120"/>
        <w:rPr>
          <w:rFonts w:cs="Times New Roman"/>
          <w:bCs/>
        </w:rPr>
      </w:pPr>
      <w:r w:rsidRPr="007B1A49">
        <w:rPr>
          <w:rFonts w:cs="Times New Roman"/>
          <w:b/>
          <w:bCs/>
        </w:rPr>
        <w:t xml:space="preserve">Definition: </w:t>
      </w:r>
      <w:r>
        <w:rPr>
          <w:rFonts w:cs="Times New Roman"/>
          <w:bCs/>
        </w:rPr>
        <w:t>The</w:t>
      </w:r>
      <w:r w:rsidRPr="007B1A49">
        <w:rPr>
          <w:rFonts w:cs="Times New Roman"/>
          <w:bCs/>
        </w:rPr>
        <w:t xml:space="preserve"> </w:t>
      </w:r>
      <w:r>
        <w:rPr>
          <w:rFonts w:cs="Times New Roman"/>
          <w:bCs/>
        </w:rPr>
        <w:t>five</w:t>
      </w:r>
      <w:r w:rsidRPr="007B1A49">
        <w:rPr>
          <w:rFonts w:cs="Times New Roman"/>
          <w:bCs/>
        </w:rPr>
        <w:t>-digit code used</w:t>
      </w:r>
      <w:r>
        <w:rPr>
          <w:rFonts w:cs="Times New Roman"/>
          <w:bCs/>
        </w:rPr>
        <w:t xml:space="preserve"> in ctcLink to </w:t>
      </w:r>
      <w:r w:rsidRPr="007B1A49">
        <w:rPr>
          <w:rFonts w:cs="Times New Roman"/>
          <w:bCs/>
        </w:rPr>
        <w:t xml:space="preserve">identify each community or technical college in the state of Washington. </w:t>
      </w:r>
    </w:p>
    <w:p w14:paraId="3C81C4BA" w14:textId="77777777" w:rsidR="00B37E24" w:rsidRPr="007B1A49" w:rsidRDefault="00B37E24" w:rsidP="00B37E24">
      <w:pPr>
        <w:spacing w:before="120"/>
        <w:rPr>
          <w:rFonts w:cs="Times New Roman"/>
          <w:bCs/>
        </w:rPr>
      </w:pPr>
      <w:r w:rsidRPr="007B1A49">
        <w:rPr>
          <w:rFonts w:cs="Times New Roman"/>
          <w:b/>
          <w:bCs/>
        </w:rPr>
        <w:t>Data Classification:</w:t>
      </w:r>
      <w:r w:rsidRPr="007B1A49">
        <w:rPr>
          <w:rFonts w:cs="Times New Roman"/>
          <w:bCs/>
        </w:rPr>
        <w:t xml:space="preserve"> </w:t>
      </w:r>
      <w:hyperlink w:anchor="_Category_2" w:history="1">
        <w:r w:rsidRPr="007B1A49">
          <w:rPr>
            <w:rStyle w:val="Hyperlink"/>
            <w:rFonts w:cs="Times New Roman"/>
          </w:rPr>
          <w:t>Category 2</w:t>
        </w:r>
      </w:hyperlink>
    </w:p>
    <w:p w14:paraId="5964F55A" w14:textId="77777777" w:rsidR="00B37E24" w:rsidRPr="007B1A49" w:rsidRDefault="00B37E24" w:rsidP="00B37E24">
      <w:pPr>
        <w:spacing w:before="120"/>
        <w:rPr>
          <w:rFonts w:cs="Times New Roman"/>
          <w:b/>
          <w:bCs/>
        </w:rPr>
      </w:pPr>
      <w:r w:rsidRPr="007B1A49">
        <w:rPr>
          <w:rFonts w:cs="Times New Roman"/>
          <w:b/>
          <w:bCs/>
        </w:rPr>
        <w:t xml:space="preserve">PeopleSoft Source: </w:t>
      </w:r>
      <w:r w:rsidRPr="001A00DA">
        <w:rPr>
          <w:rFonts w:cs="Times New Roman"/>
          <w:bCs/>
        </w:rPr>
        <w:t>CS</w:t>
      </w:r>
      <w:r>
        <w:t>.</w:t>
      </w:r>
      <w:r w:rsidRPr="0076731C">
        <w:t xml:space="preserve"> </w:t>
      </w:r>
      <w:r>
        <w:t>STDNT_ENRL</w:t>
      </w:r>
    </w:p>
    <w:p w14:paraId="4DAD2223" w14:textId="6A401B6A" w:rsidR="006501FD" w:rsidRDefault="00B37E24" w:rsidP="006501FD">
      <w:r w:rsidRPr="007B1A49">
        <w:rPr>
          <w:b/>
        </w:rPr>
        <w:t>Lookup/Crosswalk:</w:t>
      </w:r>
      <w:r w:rsidRPr="007B1A49">
        <w:t xml:space="preserve"> </w:t>
      </w:r>
      <w:r>
        <w:t>LOOKUP.DW_REF_ENR.COLLEGE_MASTE</w:t>
      </w:r>
      <w:r w:rsidRPr="006501FD">
        <w:t>R</w:t>
      </w:r>
    </w:p>
    <w:p w14:paraId="593996A0" w14:textId="2548CC68" w:rsidR="006501FD" w:rsidRPr="002A34EB" w:rsidRDefault="006501FD" w:rsidP="006501FD">
      <w:pPr>
        <w:pStyle w:val="Heading3"/>
        <w:spacing w:before="240" w:after="0"/>
      </w:pPr>
      <w:bookmarkStart w:id="52" w:name="_Toc152931936"/>
      <w:r>
        <w:t>CNED_TYPE</w:t>
      </w:r>
      <w:bookmarkEnd w:id="52"/>
    </w:p>
    <w:p w14:paraId="115459E9" w14:textId="77777777" w:rsidR="006501FD" w:rsidRPr="007B1A49" w:rsidRDefault="006501FD" w:rsidP="006501FD">
      <w:pPr>
        <w:spacing w:before="0"/>
        <w:rPr>
          <w:rFonts w:cs="Times New Roman"/>
          <w:bCs/>
        </w:rPr>
      </w:pPr>
      <w:r w:rsidRPr="007B1A49">
        <w:rPr>
          <w:rFonts w:cs="Times New Roman"/>
          <w:b/>
          <w:bCs/>
        </w:rPr>
        <w:t xml:space="preserve">Data Type: </w:t>
      </w:r>
      <w:r>
        <w:rPr>
          <w:rFonts w:cs="Times New Roman"/>
        </w:rPr>
        <w:t>VAR</w:t>
      </w:r>
      <w:r>
        <w:rPr>
          <w:rFonts w:cs="Arial"/>
          <w:szCs w:val="22"/>
        </w:rPr>
        <w:t>CHAR</w:t>
      </w:r>
    </w:p>
    <w:p w14:paraId="6C09F4B1" w14:textId="037978AB" w:rsidR="006501FD" w:rsidRPr="007B1A49" w:rsidRDefault="006501FD" w:rsidP="006501FD">
      <w:pPr>
        <w:spacing w:before="0"/>
        <w:rPr>
          <w:rFonts w:cs="Times New Roman"/>
          <w:bCs/>
        </w:rPr>
      </w:pPr>
      <w:r w:rsidRPr="007B1A49">
        <w:rPr>
          <w:rFonts w:cs="Times New Roman"/>
          <w:b/>
          <w:bCs/>
        </w:rPr>
        <w:t xml:space="preserve">Size: </w:t>
      </w:r>
      <w:r>
        <w:rPr>
          <w:rFonts w:cs="Times New Roman"/>
          <w:bCs/>
        </w:rPr>
        <w:t>10</w:t>
      </w:r>
    </w:p>
    <w:p w14:paraId="0D0A02FF" w14:textId="7E5B174D" w:rsidR="006501FD" w:rsidRDefault="006501FD" w:rsidP="006C1BAC">
      <w:pPr>
        <w:spacing w:before="0"/>
        <w:rPr>
          <w:rFonts w:cs="Times New Roman"/>
          <w:bCs/>
        </w:rPr>
      </w:pPr>
      <w:r w:rsidRPr="007B1A49">
        <w:rPr>
          <w:rFonts w:cs="Times New Roman"/>
          <w:b/>
          <w:bCs/>
        </w:rPr>
        <w:t xml:space="preserve">Definition: </w:t>
      </w:r>
      <w:r>
        <w:rPr>
          <w:rFonts w:cs="Times New Roman"/>
          <w:bCs/>
        </w:rPr>
        <w:t xml:space="preserve"> </w:t>
      </w:r>
      <w:r w:rsidR="00D013C3">
        <w:rPr>
          <w:rFonts w:cs="Times New Roman"/>
          <w:bCs/>
        </w:rPr>
        <w:t xml:space="preserve">A field to identify classes that are run in the </w:t>
      </w:r>
      <w:r w:rsidR="001B754A">
        <w:rPr>
          <w:rFonts w:cs="Times New Roman"/>
          <w:bCs/>
        </w:rPr>
        <w:t>Continuing Education (</w:t>
      </w:r>
      <w:r w:rsidR="006C1BAC">
        <w:rPr>
          <w:rStyle w:val="ui-provider"/>
        </w:rPr>
        <w:t>CNED</w:t>
      </w:r>
      <w:r w:rsidR="001B754A">
        <w:rPr>
          <w:rStyle w:val="ui-provider"/>
        </w:rPr>
        <w:t xml:space="preserve">) </w:t>
      </w:r>
      <w:r w:rsidR="006C1BAC">
        <w:rPr>
          <w:rStyle w:val="ui-provider"/>
        </w:rPr>
        <w:t>Career</w:t>
      </w:r>
      <w:r w:rsidR="00D013C3">
        <w:rPr>
          <w:rStyle w:val="ui-provider"/>
        </w:rPr>
        <w:t xml:space="preserve"> of ctcLink.  The values describe the intent of the class differentiating between personal enrichment and workforce.  </w:t>
      </w:r>
      <w:r w:rsidR="006C1BAC">
        <w:rPr>
          <w:rStyle w:val="ui-provider"/>
        </w:rPr>
        <w:t>CNED_TYPE is based on the SINT (Course Intent) Course Attribute Value - PERSENRICH, WORKFORCE, or WRKFRCESU</w:t>
      </w:r>
      <w:r w:rsidR="001B754A">
        <w:rPr>
          <w:rStyle w:val="ui-provider"/>
        </w:rPr>
        <w:t>P where the class ACAD_CAREER = CNED.</w:t>
      </w:r>
    </w:p>
    <w:p w14:paraId="6C823C1B" w14:textId="35F64A47" w:rsidR="001B754A" w:rsidRDefault="001B754A" w:rsidP="006C1BAC">
      <w:pPr>
        <w:spacing w:before="0"/>
        <w:rPr>
          <w:rFonts w:cs="Times New Roman"/>
          <w:bCs/>
        </w:rPr>
      </w:pPr>
      <w:r>
        <w:rPr>
          <w:rFonts w:cs="Times New Roman"/>
          <w:bCs/>
        </w:rPr>
        <w:t xml:space="preserve">To identify enrollments in CNED using this field, select where the field value is not null.  </w:t>
      </w:r>
    </w:p>
    <w:p w14:paraId="2A1D58A6" w14:textId="77777777" w:rsidR="006501FD" w:rsidRPr="007B1A49" w:rsidRDefault="006501FD" w:rsidP="006501FD">
      <w:pPr>
        <w:spacing w:before="0"/>
        <w:rPr>
          <w:rFonts w:cs="Times New Roman"/>
          <w:b/>
          <w:bCs/>
        </w:rPr>
      </w:pPr>
      <w:r w:rsidRPr="007B1A49">
        <w:rPr>
          <w:rFonts w:cs="Times New Roman"/>
          <w:b/>
          <w:bCs/>
        </w:rPr>
        <w:t xml:space="preserve">Data Classification: </w:t>
      </w:r>
      <w:hyperlink w:anchor="DataClassificationAppendix" w:history="1">
        <w:r w:rsidRPr="007B1A49">
          <w:rPr>
            <w:rStyle w:val="Hyperlink"/>
            <w:rFonts w:cs="Times New Roman"/>
          </w:rPr>
          <w:t>Category 2</w:t>
        </w:r>
      </w:hyperlink>
    </w:p>
    <w:p w14:paraId="42DE99F1" w14:textId="1B7A9CDA" w:rsidR="006501FD" w:rsidRDefault="006501FD" w:rsidP="006501FD">
      <w:pPr>
        <w:spacing w:before="0"/>
        <w:rPr>
          <w:rFonts w:cs="Times New Roman"/>
          <w:b/>
          <w:bCs/>
        </w:rPr>
      </w:pPr>
      <w:r w:rsidRPr="007B1A49">
        <w:rPr>
          <w:rFonts w:cs="Times New Roman"/>
          <w:b/>
          <w:bCs/>
        </w:rPr>
        <w:lastRenderedPageBreak/>
        <w:t>PeopleSoft Source</w:t>
      </w:r>
      <w:r w:rsidRPr="001A00DA">
        <w:rPr>
          <w:rFonts w:cs="Times New Roman"/>
          <w:b/>
          <w:bCs/>
        </w:rPr>
        <w:t xml:space="preserve">: </w:t>
      </w:r>
      <w:r w:rsidRPr="001A00DA">
        <w:rPr>
          <w:rFonts w:cs="Times New Roman"/>
          <w:bCs/>
        </w:rPr>
        <w:t>CS</w:t>
      </w:r>
      <w:r>
        <w:t>.</w:t>
      </w:r>
      <w:r w:rsidRPr="0076731C">
        <w:t xml:space="preserve"> </w:t>
      </w:r>
      <w:r w:rsidR="008879C6">
        <w:t>PS_CLASS_ATTRIBUTE</w:t>
      </w:r>
    </w:p>
    <w:p w14:paraId="70C490E2" w14:textId="39466DB6" w:rsidR="006501FD" w:rsidRDefault="006501FD" w:rsidP="006501FD">
      <w:pPr>
        <w:spacing w:before="0"/>
        <w:rPr>
          <w:rFonts w:cs="Times New Roman"/>
        </w:rPr>
      </w:pPr>
      <w:r w:rsidRPr="007B1A49">
        <w:rPr>
          <w:rFonts w:cs="Times New Roman"/>
          <w:b/>
          <w:bCs/>
        </w:rPr>
        <w:t>Lookup/Crosswalk:</w:t>
      </w:r>
      <w:r w:rsidRPr="007B1A49">
        <w:rPr>
          <w:rFonts w:cs="Times New Roman"/>
        </w:rPr>
        <w:t xml:space="preserve"> LOOKUP.DW_REF_ENR.</w:t>
      </w:r>
      <w:r w:rsidR="008879C6" w:rsidRPr="008879C6">
        <w:rPr>
          <w:rFonts w:cs="Times New Roman"/>
        </w:rPr>
        <w:t>COURSE_ATTRIBUTES</w:t>
      </w:r>
    </w:p>
    <w:p w14:paraId="5DEBBC54" w14:textId="6A9034DF" w:rsidR="00A40C62" w:rsidRDefault="00A40C62" w:rsidP="006501FD">
      <w:pPr>
        <w:spacing w:before="0"/>
        <w:rPr>
          <w:rFonts w:cs="Times New Roman"/>
        </w:rPr>
      </w:pPr>
      <w:r>
        <w:rPr>
          <w:rFonts w:cs="Times New Roman"/>
        </w:rPr>
        <w:tab/>
      </w:r>
      <w:bookmarkStart w:id="53" w:name="_GoBack"/>
      <w:r>
        <w:rPr>
          <w:rFonts w:cs="Times New Roman"/>
        </w:rPr>
        <w:t xml:space="preserve">Joining CNED_TYPE to </w:t>
      </w:r>
      <w:r w:rsidRPr="00A40C62">
        <w:rPr>
          <w:rFonts w:cs="Times New Roman"/>
        </w:rPr>
        <w:t>CRSE_ATTR_VALUE</w:t>
      </w:r>
    </w:p>
    <w:bookmarkEnd w:id="53"/>
    <w:p w14:paraId="3FF7223E" w14:textId="77777777" w:rsidR="006501FD" w:rsidRPr="007B1A49" w:rsidRDefault="006501FD" w:rsidP="006501FD">
      <w:pPr>
        <w:spacing w:before="0" w:after="0"/>
        <w:rPr>
          <w:rFonts w:cs="Times New Roman"/>
          <w:b/>
          <w:bCs/>
        </w:rPr>
      </w:pPr>
      <w:r>
        <w:rPr>
          <w:rFonts w:cs="Times New Roman"/>
          <w:b/>
          <w:bCs/>
        </w:rPr>
        <w:t xml:space="preserve">Example </w:t>
      </w:r>
      <w:r w:rsidRPr="007B1A49">
        <w:rPr>
          <w:rFonts w:cs="Times New Roman"/>
          <w:b/>
          <w:bCs/>
        </w:rPr>
        <w:t xml:space="preserve">Valid Values: </w:t>
      </w:r>
    </w:p>
    <w:tbl>
      <w:tblPr>
        <w:tblStyle w:val="TableGrid"/>
        <w:tblW w:w="9000" w:type="dxa"/>
        <w:tblInd w:w="85" w:type="dxa"/>
        <w:tblLook w:val="04A0" w:firstRow="1" w:lastRow="0" w:firstColumn="1" w:lastColumn="0" w:noHBand="0" w:noVBand="1"/>
        <w:tblCaption w:val="Valid Values for CNED_TYPE"/>
        <w:tblDescription w:val="Table shows the value for each class intent from the CNED career."/>
      </w:tblPr>
      <w:tblGrid>
        <w:gridCol w:w="4410"/>
        <w:gridCol w:w="4590"/>
      </w:tblGrid>
      <w:tr w:rsidR="006501FD" w:rsidRPr="007B1A49" w14:paraId="4E067642" w14:textId="77777777" w:rsidTr="00AA586F">
        <w:trPr>
          <w:trHeight w:val="312"/>
          <w:tblHeader/>
        </w:trPr>
        <w:tc>
          <w:tcPr>
            <w:tcW w:w="4410" w:type="dxa"/>
            <w:vAlign w:val="center"/>
          </w:tcPr>
          <w:p w14:paraId="06E96CFC" w14:textId="77777777" w:rsidR="006501FD" w:rsidRPr="007B1A49" w:rsidRDefault="006501FD" w:rsidP="00AA586F">
            <w:pPr>
              <w:pStyle w:val="Body"/>
              <w:tabs>
                <w:tab w:val="clear" w:pos="0"/>
              </w:tabs>
              <w:spacing w:before="20" w:after="20"/>
              <w:rPr>
                <w:b/>
              </w:rPr>
            </w:pPr>
            <w:r w:rsidRPr="007B1A49">
              <w:rPr>
                <w:b/>
              </w:rPr>
              <w:t>Values</w:t>
            </w:r>
          </w:p>
        </w:tc>
        <w:tc>
          <w:tcPr>
            <w:tcW w:w="4590" w:type="dxa"/>
            <w:vAlign w:val="center"/>
          </w:tcPr>
          <w:p w14:paraId="4406A576" w14:textId="77777777" w:rsidR="006501FD" w:rsidRPr="007B1A49" w:rsidRDefault="006501FD" w:rsidP="00AA586F">
            <w:pPr>
              <w:pStyle w:val="Body"/>
              <w:tabs>
                <w:tab w:val="clear" w:pos="0"/>
              </w:tabs>
              <w:spacing w:before="20" w:after="20"/>
              <w:rPr>
                <w:b/>
              </w:rPr>
            </w:pPr>
            <w:r w:rsidRPr="007B1A49">
              <w:rPr>
                <w:b/>
              </w:rPr>
              <w:t>Value Descriptions</w:t>
            </w:r>
          </w:p>
        </w:tc>
      </w:tr>
      <w:tr w:rsidR="006501FD" w:rsidRPr="007B1A49" w14:paraId="1FDB9ACF" w14:textId="77777777" w:rsidTr="00AA586F">
        <w:trPr>
          <w:trHeight w:val="312"/>
        </w:trPr>
        <w:tc>
          <w:tcPr>
            <w:tcW w:w="4410" w:type="dxa"/>
            <w:vAlign w:val="center"/>
          </w:tcPr>
          <w:p w14:paraId="68F3AC5F" w14:textId="3D259EC9" w:rsidR="006501FD" w:rsidRPr="007B1A49" w:rsidRDefault="008879C6" w:rsidP="00AA586F">
            <w:pPr>
              <w:pStyle w:val="Body"/>
              <w:tabs>
                <w:tab w:val="clear" w:pos="0"/>
              </w:tabs>
              <w:spacing w:before="20" w:after="20"/>
            </w:pPr>
            <w:r w:rsidRPr="008879C6">
              <w:t>PERSENRICH</w:t>
            </w:r>
          </w:p>
        </w:tc>
        <w:tc>
          <w:tcPr>
            <w:tcW w:w="4590" w:type="dxa"/>
            <w:vAlign w:val="center"/>
          </w:tcPr>
          <w:p w14:paraId="6728B604" w14:textId="4E8722DC" w:rsidR="006501FD" w:rsidRPr="007B1A49" w:rsidRDefault="008879C6" w:rsidP="00AA586F">
            <w:pPr>
              <w:pStyle w:val="Body"/>
              <w:tabs>
                <w:tab w:val="clear" w:pos="0"/>
              </w:tabs>
              <w:spacing w:before="20" w:after="20"/>
            </w:pPr>
            <w:r w:rsidRPr="008879C6">
              <w:t>Personal Enrichment Course</w:t>
            </w:r>
          </w:p>
        </w:tc>
      </w:tr>
      <w:tr w:rsidR="006501FD" w:rsidRPr="007B1A49" w14:paraId="66A673D0" w14:textId="77777777" w:rsidTr="00AA586F">
        <w:trPr>
          <w:trHeight w:val="312"/>
        </w:trPr>
        <w:tc>
          <w:tcPr>
            <w:tcW w:w="4410" w:type="dxa"/>
            <w:vAlign w:val="center"/>
          </w:tcPr>
          <w:p w14:paraId="46CECB7E" w14:textId="3BA4C94D" w:rsidR="006501FD" w:rsidRPr="007B1A49" w:rsidRDefault="008879C6" w:rsidP="00AA586F">
            <w:pPr>
              <w:pStyle w:val="Body"/>
              <w:tabs>
                <w:tab w:val="clear" w:pos="0"/>
              </w:tabs>
              <w:spacing w:before="20" w:after="20"/>
              <w:rPr>
                <w:bCs/>
              </w:rPr>
            </w:pPr>
            <w:r w:rsidRPr="008879C6">
              <w:rPr>
                <w:bCs/>
              </w:rPr>
              <w:t>WORKFORCE</w:t>
            </w:r>
          </w:p>
        </w:tc>
        <w:tc>
          <w:tcPr>
            <w:tcW w:w="4590" w:type="dxa"/>
            <w:vAlign w:val="center"/>
          </w:tcPr>
          <w:p w14:paraId="066187E1" w14:textId="0C3BE7F6" w:rsidR="006501FD" w:rsidRPr="007B1A49" w:rsidRDefault="008879C6" w:rsidP="00AA586F">
            <w:pPr>
              <w:pStyle w:val="Body"/>
              <w:tabs>
                <w:tab w:val="clear" w:pos="0"/>
              </w:tabs>
              <w:spacing w:before="20" w:after="20"/>
              <w:rPr>
                <w:bCs/>
              </w:rPr>
            </w:pPr>
            <w:r w:rsidRPr="008879C6">
              <w:rPr>
                <w:bCs/>
              </w:rPr>
              <w:t>Workforce Course</w:t>
            </w:r>
          </w:p>
        </w:tc>
      </w:tr>
      <w:tr w:rsidR="008879C6" w:rsidRPr="007B1A49" w14:paraId="376BC331" w14:textId="77777777" w:rsidTr="00AA586F">
        <w:trPr>
          <w:trHeight w:val="312"/>
        </w:trPr>
        <w:tc>
          <w:tcPr>
            <w:tcW w:w="4410" w:type="dxa"/>
            <w:vAlign w:val="center"/>
          </w:tcPr>
          <w:p w14:paraId="4A32559E" w14:textId="4A108B34" w:rsidR="008879C6" w:rsidRPr="008879C6" w:rsidRDefault="008879C6" w:rsidP="00AA586F">
            <w:pPr>
              <w:pStyle w:val="Body"/>
              <w:tabs>
                <w:tab w:val="clear" w:pos="0"/>
              </w:tabs>
              <w:spacing w:before="20" w:after="20"/>
              <w:rPr>
                <w:bCs/>
              </w:rPr>
            </w:pPr>
            <w:r w:rsidRPr="008879C6">
              <w:rPr>
                <w:bCs/>
              </w:rPr>
              <w:t>WRKFRCESUP</w:t>
            </w:r>
          </w:p>
        </w:tc>
        <w:tc>
          <w:tcPr>
            <w:tcW w:w="4590" w:type="dxa"/>
            <w:vAlign w:val="center"/>
          </w:tcPr>
          <w:p w14:paraId="080B5FED" w14:textId="24D451C1" w:rsidR="008879C6" w:rsidRDefault="008879C6" w:rsidP="00AA586F">
            <w:pPr>
              <w:pStyle w:val="Body"/>
              <w:tabs>
                <w:tab w:val="clear" w:pos="0"/>
              </w:tabs>
              <w:spacing w:before="20" w:after="20"/>
              <w:rPr>
                <w:bCs/>
              </w:rPr>
            </w:pPr>
            <w:r w:rsidRPr="008879C6">
              <w:rPr>
                <w:bCs/>
              </w:rPr>
              <w:t>Workforce Supplemental Course</w:t>
            </w:r>
          </w:p>
        </w:tc>
      </w:tr>
    </w:tbl>
    <w:p w14:paraId="6A7B3522" w14:textId="77777777" w:rsidR="00D013C3" w:rsidRDefault="00D013C3" w:rsidP="00F61D27">
      <w:pPr>
        <w:pStyle w:val="Heading2"/>
        <w:spacing w:before="0"/>
      </w:pPr>
    </w:p>
    <w:p w14:paraId="3B537792" w14:textId="77777777" w:rsidR="00D013C3" w:rsidRDefault="00D013C3">
      <w:pPr>
        <w:spacing w:before="0" w:after="-1" w:line="259" w:lineRule="auto"/>
        <w:rPr>
          <w:rFonts w:ascii="Franklin Gothic Medium" w:hAnsi="Franklin Gothic Medium" w:cs="SourceSansPro-Light"/>
          <w:bCs/>
          <w:color w:val="173963"/>
          <w:sz w:val="44"/>
          <w:szCs w:val="21"/>
        </w:rPr>
      </w:pPr>
      <w:r>
        <w:br w:type="page"/>
      </w:r>
    </w:p>
    <w:p w14:paraId="30DD2757" w14:textId="13B25429" w:rsidR="004973B7" w:rsidRPr="004973B7" w:rsidRDefault="004973B7" w:rsidP="00F61D27">
      <w:pPr>
        <w:pStyle w:val="Heading2"/>
        <w:spacing w:before="0"/>
      </w:pPr>
      <w:bookmarkStart w:id="54" w:name="_Toc152931937"/>
      <w:r w:rsidRPr="004973B7">
        <w:lastRenderedPageBreak/>
        <w:t>Appendix</w:t>
      </w:r>
      <w:r w:rsidR="00C116C2">
        <w:t xml:space="preserve"> A</w:t>
      </w:r>
      <w:r w:rsidRPr="004973B7">
        <w:t>: Data Classification Appendix</w:t>
      </w:r>
      <w:bookmarkEnd w:id="45"/>
      <w:bookmarkEnd w:id="46"/>
      <w:bookmarkEnd w:id="54"/>
    </w:p>
    <w:p w14:paraId="2F3B0EAC" w14:textId="143B344E" w:rsidR="004973B7" w:rsidRPr="00044FE3" w:rsidRDefault="004973B7" w:rsidP="004973B7">
      <w:pPr>
        <w:widowControl w:val="0"/>
        <w:tabs>
          <w:tab w:val="left" w:pos="0"/>
        </w:tabs>
        <w:suppressAutoHyphens/>
        <w:autoSpaceDE w:val="0"/>
        <w:autoSpaceDN w:val="0"/>
        <w:adjustRightInd w:val="0"/>
        <w:spacing w:after="180" w:line="280" w:lineRule="atLeast"/>
        <w:rPr>
          <w:sz w:val="24"/>
          <w:szCs w:val="24"/>
        </w:rPr>
      </w:pPr>
      <w:r w:rsidRPr="00044FE3">
        <w:rPr>
          <w:sz w:val="24"/>
          <w:szCs w:val="24"/>
        </w:rPr>
        <w:t>Each data element in the Data Warehouse is associated with a category classification that indicates the method of which to use and store the data.</w:t>
      </w:r>
    </w:p>
    <w:p w14:paraId="07AE9CB4" w14:textId="070DD1B3" w:rsidR="004973B7" w:rsidRDefault="004973B7" w:rsidP="00A93A0D">
      <w:pPr>
        <w:widowControl w:val="0"/>
        <w:tabs>
          <w:tab w:val="left" w:pos="0"/>
        </w:tabs>
        <w:suppressAutoHyphens/>
        <w:autoSpaceDE w:val="0"/>
        <w:autoSpaceDN w:val="0"/>
        <w:adjustRightInd w:val="0"/>
        <w:spacing w:after="180" w:line="280" w:lineRule="atLeast"/>
        <w:rPr>
          <w:sz w:val="24"/>
          <w:szCs w:val="24"/>
        </w:rPr>
      </w:pPr>
      <w:r w:rsidRPr="00044FE3">
        <w:rPr>
          <w:sz w:val="24"/>
          <w:szCs w:val="24"/>
        </w:rPr>
        <w:t xml:space="preserve">For more information, see the </w:t>
      </w:r>
      <w:hyperlink r:id="rId19" w:history="1">
        <w:r w:rsidRPr="00044FE3">
          <w:rPr>
            <w:color w:val="0563C1" w:themeColor="hyperlink"/>
            <w:sz w:val="24"/>
            <w:szCs w:val="24"/>
            <w:u w:val="single"/>
          </w:rPr>
          <w:t>Data Classification</w:t>
        </w:r>
      </w:hyperlink>
      <w:r w:rsidRPr="00044FE3">
        <w:rPr>
          <w:sz w:val="24"/>
          <w:szCs w:val="24"/>
        </w:rPr>
        <w:t xml:space="preserve"> brief.</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ta Classification Table"/>
        <w:tblDescription w:val="This table describes the data security categories from 1 to 4. 4 being the most secure."/>
      </w:tblPr>
      <w:tblGrid>
        <w:gridCol w:w="1885"/>
        <w:gridCol w:w="7200"/>
      </w:tblGrid>
      <w:tr w:rsidR="00F61D27" w:rsidRPr="00044FE3" w14:paraId="676EF60A" w14:textId="77777777" w:rsidTr="00514F18">
        <w:trPr>
          <w:cantSplit/>
          <w:tblHeader/>
        </w:trPr>
        <w:tc>
          <w:tcPr>
            <w:tcW w:w="1885" w:type="dxa"/>
            <w:vAlign w:val="center"/>
          </w:tcPr>
          <w:p w14:paraId="513F97D0" w14:textId="77777777" w:rsidR="00F61D27" w:rsidRPr="00E446E6" w:rsidRDefault="00F61D27" w:rsidP="00514F18">
            <w:pPr>
              <w:rPr>
                <w:b/>
                <w:sz w:val="24"/>
                <w:szCs w:val="24"/>
              </w:rPr>
            </w:pPr>
            <w:r w:rsidRPr="00BF5CA9">
              <w:rPr>
                <w:b/>
                <w:sz w:val="24"/>
                <w:szCs w:val="24"/>
              </w:rPr>
              <w:t>Category</w:t>
            </w:r>
          </w:p>
        </w:tc>
        <w:tc>
          <w:tcPr>
            <w:tcW w:w="7200" w:type="dxa"/>
            <w:vAlign w:val="center"/>
          </w:tcPr>
          <w:p w14:paraId="0FAFD444" w14:textId="77777777" w:rsidR="00F61D27" w:rsidRPr="00BF5CA9" w:rsidRDefault="00F61D27" w:rsidP="00514F18">
            <w:pPr>
              <w:rPr>
                <w:b/>
                <w:sz w:val="24"/>
                <w:szCs w:val="24"/>
              </w:rPr>
            </w:pPr>
            <w:r w:rsidRPr="00BF5CA9">
              <w:rPr>
                <w:b/>
                <w:sz w:val="24"/>
                <w:szCs w:val="24"/>
              </w:rPr>
              <w:t>Description</w:t>
            </w:r>
          </w:p>
        </w:tc>
      </w:tr>
      <w:tr w:rsidR="00F61D27" w:rsidRPr="00044FE3" w14:paraId="68CBAA02" w14:textId="77777777" w:rsidTr="00514F18">
        <w:trPr>
          <w:tblHeader/>
        </w:trPr>
        <w:tc>
          <w:tcPr>
            <w:tcW w:w="1885" w:type="dxa"/>
          </w:tcPr>
          <w:p w14:paraId="26E1C676" w14:textId="77777777" w:rsidR="00F61D27" w:rsidRPr="00044FE3" w:rsidRDefault="00F61D27" w:rsidP="00514F18">
            <w:pPr>
              <w:pStyle w:val="Heading5"/>
              <w:outlineLvl w:val="4"/>
            </w:pPr>
            <w:bookmarkStart w:id="55" w:name="_Category_1"/>
            <w:bookmarkEnd w:id="55"/>
            <w:r w:rsidRPr="00044FE3">
              <w:t>Category 1</w:t>
            </w:r>
          </w:p>
        </w:tc>
        <w:tc>
          <w:tcPr>
            <w:tcW w:w="7200" w:type="dxa"/>
          </w:tcPr>
          <w:p w14:paraId="3E8754C4" w14:textId="77777777" w:rsidR="00F61D27" w:rsidRPr="00044FE3" w:rsidRDefault="00F61D27" w:rsidP="00514F18">
            <w:r w:rsidRPr="00044FE3">
              <w:rPr>
                <w:b/>
              </w:rPr>
              <w:t>Public Information</w:t>
            </w:r>
            <w:r w:rsidRPr="00044FE3">
              <w:t xml:space="preserve"> SBCTC does not consider any Data Warehouse data to be category 1.  SBCTC does not release data to the public unless specifically requested.  The release of public information is reserved for the college’s discretion based upon their FERPA directory information policies.</w:t>
            </w:r>
          </w:p>
        </w:tc>
      </w:tr>
      <w:tr w:rsidR="00F61D27" w:rsidRPr="00044FE3" w14:paraId="1C31F151" w14:textId="77777777" w:rsidTr="00514F18">
        <w:tc>
          <w:tcPr>
            <w:tcW w:w="1885" w:type="dxa"/>
          </w:tcPr>
          <w:p w14:paraId="68460184" w14:textId="77777777" w:rsidR="00F61D27" w:rsidRPr="00044FE3" w:rsidRDefault="00F61D27" w:rsidP="00514F18">
            <w:pPr>
              <w:pStyle w:val="Heading5"/>
              <w:outlineLvl w:val="4"/>
            </w:pPr>
            <w:bookmarkStart w:id="56" w:name="_Category_2"/>
            <w:bookmarkEnd w:id="56"/>
            <w:r w:rsidRPr="00044FE3">
              <w:t>Category 2</w:t>
            </w:r>
          </w:p>
        </w:tc>
        <w:tc>
          <w:tcPr>
            <w:tcW w:w="7200" w:type="dxa"/>
          </w:tcPr>
          <w:p w14:paraId="60B50948" w14:textId="77777777" w:rsidR="00F61D27" w:rsidRPr="00044FE3" w:rsidRDefault="00F61D27" w:rsidP="00514F18">
            <w:r w:rsidRPr="00044FE3">
              <w:rPr>
                <w:b/>
              </w:rPr>
              <w:t>Sensitive Information</w:t>
            </w:r>
            <w:r w:rsidRPr="00044FE3">
              <w:t xml:space="preserve"> Student related information that is considered “directory information” under FERPA and is generally not considered harmful or to be an invasion of privacy if released.  This information can be disclosed to outside organizations with the student’s prior consent.  This is information that would be released during a public records request of Data Warehouse data.  </w:t>
            </w:r>
          </w:p>
        </w:tc>
      </w:tr>
      <w:tr w:rsidR="00F61D27" w:rsidRPr="00044FE3" w14:paraId="4D71C716" w14:textId="77777777" w:rsidTr="00514F18">
        <w:tc>
          <w:tcPr>
            <w:tcW w:w="1885" w:type="dxa"/>
          </w:tcPr>
          <w:p w14:paraId="430361F4" w14:textId="77777777" w:rsidR="00F61D27" w:rsidRPr="00044FE3" w:rsidRDefault="00F61D27" w:rsidP="00514F18">
            <w:pPr>
              <w:pStyle w:val="Heading5"/>
              <w:outlineLvl w:val="4"/>
            </w:pPr>
            <w:bookmarkStart w:id="57" w:name="_Category_3"/>
            <w:bookmarkEnd w:id="57"/>
            <w:r w:rsidRPr="00044FE3">
              <w:t>Category 3</w:t>
            </w:r>
          </w:p>
        </w:tc>
        <w:tc>
          <w:tcPr>
            <w:tcW w:w="7200" w:type="dxa"/>
          </w:tcPr>
          <w:p w14:paraId="73D1A9F3" w14:textId="77777777" w:rsidR="00F61D27" w:rsidRPr="00044FE3" w:rsidRDefault="00F61D27" w:rsidP="00514F18">
            <w:r w:rsidRPr="00044FE3">
              <w:rPr>
                <w:b/>
              </w:rPr>
              <w:t>Confidential Information</w:t>
            </w:r>
            <w:r w:rsidRPr="00044FE3">
              <w:t xml:space="preserve"> Enrollment information protected under FERPA, personnel and financial data.  Category 3 includes all data elements except those explicitly stated in categories 2 and 4.  Category 3 data is not distributed unless governed by a contract or data sharing agreement.</w:t>
            </w:r>
          </w:p>
        </w:tc>
      </w:tr>
      <w:tr w:rsidR="00F61D27" w:rsidRPr="00044FE3" w14:paraId="06C2B430" w14:textId="77777777" w:rsidTr="00514F18">
        <w:tc>
          <w:tcPr>
            <w:tcW w:w="1885" w:type="dxa"/>
          </w:tcPr>
          <w:p w14:paraId="20EF81EB" w14:textId="77777777" w:rsidR="00F61D27" w:rsidRPr="00044FE3" w:rsidRDefault="00F61D27" w:rsidP="00514F18">
            <w:pPr>
              <w:pStyle w:val="Heading5"/>
              <w:outlineLvl w:val="4"/>
            </w:pPr>
            <w:r w:rsidRPr="00044FE3">
              <w:t>Category 4</w:t>
            </w:r>
          </w:p>
        </w:tc>
        <w:tc>
          <w:tcPr>
            <w:tcW w:w="7200" w:type="dxa"/>
          </w:tcPr>
          <w:p w14:paraId="1F57CF91" w14:textId="77777777" w:rsidR="00F61D27" w:rsidRPr="00044FE3" w:rsidRDefault="00F61D27" w:rsidP="00514F18">
            <w:r w:rsidRPr="00044FE3">
              <w:rPr>
                <w:b/>
              </w:rPr>
              <w:t>Confidential Information requiring Special Handling</w:t>
            </w:r>
            <w:r w:rsidRPr="00044FE3">
              <w:t xml:space="preserve">   Highly confidential data that is exempt from disclosure under applicable state and federal laws such as personally identifiable data protected under FERPA. Category 4 data is information whose unauthorized use, access, disclosure, acquisition, modification, loss, or deletion could result in severe damage to SBCTC or colleges, students, employees or customers.  This information has limited use per specific state and federal laws.</w:t>
            </w:r>
          </w:p>
        </w:tc>
      </w:tr>
    </w:tbl>
    <w:p w14:paraId="3832863C" w14:textId="77777777" w:rsidR="00F61D27" w:rsidRPr="00044FE3" w:rsidRDefault="00F61D27" w:rsidP="00F61D27">
      <w:pPr>
        <w:widowControl w:val="0"/>
        <w:tabs>
          <w:tab w:val="left" w:pos="0"/>
        </w:tabs>
        <w:suppressAutoHyphens/>
        <w:autoSpaceDE w:val="0"/>
        <w:autoSpaceDN w:val="0"/>
        <w:adjustRightInd w:val="0"/>
        <w:spacing w:after="0" w:line="280" w:lineRule="atLeast"/>
        <w:rPr>
          <w:sz w:val="24"/>
          <w:szCs w:val="24"/>
        </w:rPr>
      </w:pPr>
    </w:p>
    <w:p w14:paraId="6D32803F" w14:textId="77777777" w:rsidR="00593885" w:rsidRPr="00C116C2" w:rsidRDefault="00C116C2" w:rsidP="00F61D27">
      <w:pPr>
        <w:pStyle w:val="Heading2"/>
        <w:spacing w:before="6000"/>
      </w:pPr>
      <w:bookmarkStart w:id="58" w:name="_APPENDIX:__FEE_PAY_STATUS"/>
      <w:bookmarkStart w:id="59" w:name="_Toc152931938"/>
      <w:bookmarkEnd w:id="58"/>
      <w:r>
        <w:lastRenderedPageBreak/>
        <w:t>Appendix B</w:t>
      </w:r>
      <w:r w:rsidR="003B4A59" w:rsidRPr="00C116C2">
        <w:t>:  FEE_PAY_STATUS</w:t>
      </w:r>
      <w:bookmarkEnd w:id="59"/>
      <w:r w:rsidR="003B4A59" w:rsidRPr="00C116C2">
        <w:t xml:space="preserve"> </w:t>
      </w:r>
    </w:p>
    <w:tbl>
      <w:tblPr>
        <w:tblStyle w:val="TableGrid"/>
        <w:tblW w:w="9085" w:type="dxa"/>
        <w:tblLook w:val="04A0" w:firstRow="1" w:lastRow="0" w:firstColumn="1" w:lastColumn="0" w:noHBand="0" w:noVBand="1"/>
        <w:tblCaption w:val="Fee Pay Status Codes, Titles, Indicators, and Criteria for PeopleSoft"/>
        <w:tblDescription w:val="List of Fee Pay Status Codes, Titles, Indicators, and Criteria for PeopleSoft"/>
      </w:tblPr>
      <w:tblGrid>
        <w:gridCol w:w="1600"/>
        <w:gridCol w:w="2620"/>
        <w:gridCol w:w="885"/>
        <w:gridCol w:w="960"/>
        <w:gridCol w:w="3080"/>
      </w:tblGrid>
      <w:tr w:rsidR="003B4A59" w:rsidRPr="00A15DFD" w14:paraId="0D6D7717" w14:textId="77777777" w:rsidTr="00772016">
        <w:trPr>
          <w:cantSplit/>
          <w:tblHeader/>
        </w:trPr>
        <w:tc>
          <w:tcPr>
            <w:tcW w:w="1571" w:type="dxa"/>
            <w:hideMark/>
          </w:tcPr>
          <w:p w14:paraId="456EEBD8" w14:textId="77777777" w:rsidR="003B4A59" w:rsidRPr="00A15DFD" w:rsidRDefault="003B4A59" w:rsidP="003B4A59">
            <w:pPr>
              <w:spacing w:before="0" w:after="0" w:line="240" w:lineRule="auto"/>
              <w:jc w:val="center"/>
              <w:rPr>
                <w:rFonts w:eastAsia="Times New Roman" w:cs="Calibri"/>
                <w:b/>
                <w:bCs/>
                <w:color w:val="000000"/>
                <w:szCs w:val="22"/>
              </w:rPr>
            </w:pPr>
            <w:r w:rsidRPr="00A15DFD">
              <w:rPr>
                <w:rFonts w:eastAsia="Times New Roman" w:cs="Calibri"/>
                <w:b/>
                <w:bCs/>
                <w:color w:val="000000"/>
                <w:szCs w:val="22"/>
              </w:rPr>
              <w:t>FEE_PAY_STAT</w:t>
            </w:r>
          </w:p>
        </w:tc>
        <w:tc>
          <w:tcPr>
            <w:tcW w:w="2620" w:type="dxa"/>
            <w:hideMark/>
          </w:tcPr>
          <w:p w14:paraId="4B5A9A28" w14:textId="77777777" w:rsidR="003B4A59" w:rsidRPr="00A15DFD" w:rsidRDefault="003B4A59" w:rsidP="003B4A59">
            <w:pPr>
              <w:spacing w:before="0" w:after="0" w:line="240" w:lineRule="auto"/>
              <w:jc w:val="center"/>
              <w:rPr>
                <w:rFonts w:eastAsia="Times New Roman" w:cs="Calibri"/>
                <w:b/>
                <w:bCs/>
                <w:color w:val="000000"/>
                <w:szCs w:val="22"/>
              </w:rPr>
            </w:pPr>
            <w:r w:rsidRPr="00A15DFD">
              <w:rPr>
                <w:rFonts w:eastAsia="Times New Roman" w:cs="Calibri"/>
                <w:b/>
                <w:bCs/>
                <w:color w:val="000000"/>
                <w:szCs w:val="22"/>
              </w:rPr>
              <w:t>TITLE</w:t>
            </w:r>
          </w:p>
        </w:tc>
        <w:tc>
          <w:tcPr>
            <w:tcW w:w="854" w:type="dxa"/>
            <w:hideMark/>
          </w:tcPr>
          <w:p w14:paraId="6DD8BE74" w14:textId="77777777" w:rsidR="003B4A59" w:rsidRPr="00A15DFD" w:rsidRDefault="003B4A59" w:rsidP="003B4A59">
            <w:pPr>
              <w:spacing w:before="0" w:after="0" w:line="240" w:lineRule="auto"/>
              <w:jc w:val="center"/>
              <w:rPr>
                <w:rFonts w:eastAsia="Times New Roman" w:cs="Calibri"/>
                <w:b/>
                <w:bCs/>
                <w:color w:val="000000"/>
                <w:szCs w:val="22"/>
              </w:rPr>
            </w:pPr>
            <w:r w:rsidRPr="00A15DFD">
              <w:rPr>
                <w:rFonts w:eastAsia="Times New Roman" w:cs="Calibri"/>
                <w:b/>
                <w:bCs/>
                <w:color w:val="000000"/>
                <w:szCs w:val="22"/>
              </w:rPr>
              <w:t>LL_IND</w:t>
            </w:r>
          </w:p>
        </w:tc>
        <w:tc>
          <w:tcPr>
            <w:tcW w:w="960" w:type="dxa"/>
            <w:hideMark/>
          </w:tcPr>
          <w:p w14:paraId="2F0F64BF" w14:textId="77777777" w:rsidR="003B4A59" w:rsidRPr="00A15DFD" w:rsidRDefault="003B4A59" w:rsidP="003B4A59">
            <w:pPr>
              <w:spacing w:before="0" w:after="0" w:line="240" w:lineRule="auto"/>
              <w:jc w:val="center"/>
              <w:rPr>
                <w:rFonts w:eastAsia="Times New Roman" w:cs="Calibri"/>
                <w:b/>
                <w:bCs/>
                <w:color w:val="000000"/>
                <w:szCs w:val="22"/>
              </w:rPr>
            </w:pPr>
            <w:r w:rsidRPr="00A15DFD">
              <w:rPr>
                <w:rFonts w:eastAsia="Times New Roman" w:cs="Calibri"/>
                <w:b/>
                <w:bCs/>
                <w:color w:val="000000"/>
                <w:szCs w:val="22"/>
              </w:rPr>
              <w:t>MIS STAT</w:t>
            </w:r>
          </w:p>
        </w:tc>
        <w:tc>
          <w:tcPr>
            <w:tcW w:w="3080" w:type="dxa"/>
            <w:hideMark/>
          </w:tcPr>
          <w:p w14:paraId="7C98CFEB" w14:textId="77777777" w:rsidR="003B4A59" w:rsidRPr="00A15DFD" w:rsidRDefault="003B4A59" w:rsidP="003B4A59">
            <w:pPr>
              <w:spacing w:before="0" w:after="0" w:line="240" w:lineRule="auto"/>
              <w:jc w:val="center"/>
              <w:rPr>
                <w:rFonts w:eastAsia="Times New Roman" w:cs="Calibri"/>
                <w:b/>
                <w:bCs/>
                <w:color w:val="000000"/>
                <w:szCs w:val="22"/>
              </w:rPr>
            </w:pPr>
            <w:r w:rsidRPr="00A15DFD">
              <w:rPr>
                <w:rFonts w:eastAsia="Times New Roman" w:cs="Calibri"/>
                <w:b/>
                <w:bCs/>
                <w:color w:val="000000"/>
                <w:szCs w:val="22"/>
              </w:rPr>
              <w:t>PeopleSoft Criteria</w:t>
            </w:r>
            <w:r w:rsidR="00C47964">
              <w:rPr>
                <w:rFonts w:eastAsia="Times New Roman" w:cs="Calibri"/>
                <w:b/>
                <w:bCs/>
                <w:color w:val="000000"/>
                <w:szCs w:val="22"/>
              </w:rPr>
              <w:t xml:space="preserve"> Where Applicable</w:t>
            </w:r>
          </w:p>
        </w:tc>
      </w:tr>
      <w:tr w:rsidR="003B4A59" w:rsidRPr="00A15DFD" w14:paraId="2E152A1A" w14:textId="77777777" w:rsidTr="00565612">
        <w:trPr>
          <w:trHeight w:val="144"/>
        </w:trPr>
        <w:tc>
          <w:tcPr>
            <w:tcW w:w="1571" w:type="dxa"/>
            <w:noWrap/>
            <w:hideMark/>
          </w:tcPr>
          <w:p w14:paraId="3B7E65A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01</w:t>
            </w:r>
          </w:p>
        </w:tc>
        <w:tc>
          <w:tcPr>
            <w:tcW w:w="2620" w:type="dxa"/>
            <w:noWrap/>
            <w:hideMark/>
          </w:tcPr>
          <w:p w14:paraId="7B0D94C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RESIDENT</w:t>
            </w:r>
          </w:p>
        </w:tc>
        <w:tc>
          <w:tcPr>
            <w:tcW w:w="854" w:type="dxa"/>
            <w:noWrap/>
            <w:hideMark/>
          </w:tcPr>
          <w:p w14:paraId="53114E1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9EE94D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0CFC71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Residency Stat = IS</w:t>
            </w:r>
          </w:p>
        </w:tc>
      </w:tr>
      <w:tr w:rsidR="003B4A59" w:rsidRPr="00A15DFD" w14:paraId="1908DB85" w14:textId="77777777" w:rsidTr="00565612">
        <w:trPr>
          <w:trHeight w:val="773"/>
        </w:trPr>
        <w:tc>
          <w:tcPr>
            <w:tcW w:w="1571" w:type="dxa"/>
            <w:noWrap/>
            <w:hideMark/>
          </w:tcPr>
          <w:p w14:paraId="7CFCE72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02</w:t>
            </w:r>
          </w:p>
        </w:tc>
        <w:tc>
          <w:tcPr>
            <w:tcW w:w="2620" w:type="dxa"/>
            <w:noWrap/>
            <w:hideMark/>
          </w:tcPr>
          <w:p w14:paraId="0D3BEC54"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NON-RESIDENT</w:t>
            </w:r>
          </w:p>
        </w:tc>
        <w:tc>
          <w:tcPr>
            <w:tcW w:w="854" w:type="dxa"/>
            <w:noWrap/>
            <w:hideMark/>
          </w:tcPr>
          <w:p w14:paraId="4EE6186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C43D32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0107886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Residency Stat = OS (Out of State) or IN (International) or  UD (Undetermined)</w:t>
            </w:r>
          </w:p>
        </w:tc>
      </w:tr>
      <w:tr w:rsidR="003B4A59" w:rsidRPr="00A15DFD" w14:paraId="49013D00" w14:textId="77777777" w:rsidTr="00565612">
        <w:trPr>
          <w:trHeight w:val="144"/>
        </w:trPr>
        <w:tc>
          <w:tcPr>
            <w:tcW w:w="1571" w:type="dxa"/>
            <w:noWrap/>
            <w:hideMark/>
          </w:tcPr>
          <w:p w14:paraId="03DA39B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03</w:t>
            </w:r>
          </w:p>
        </w:tc>
        <w:tc>
          <w:tcPr>
            <w:tcW w:w="2620" w:type="dxa"/>
            <w:noWrap/>
            <w:hideMark/>
          </w:tcPr>
          <w:p w14:paraId="65E4C98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NEED BASED (3%)</w:t>
            </w:r>
          </w:p>
        </w:tc>
        <w:tc>
          <w:tcPr>
            <w:tcW w:w="854" w:type="dxa"/>
            <w:noWrap/>
            <w:hideMark/>
          </w:tcPr>
          <w:p w14:paraId="1514306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2918DE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4FC9587"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BDBF9BC" w14:textId="77777777" w:rsidTr="00565612">
        <w:trPr>
          <w:trHeight w:val="144"/>
        </w:trPr>
        <w:tc>
          <w:tcPr>
            <w:tcW w:w="1571" w:type="dxa"/>
            <w:noWrap/>
            <w:hideMark/>
          </w:tcPr>
          <w:p w14:paraId="4F8E047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04</w:t>
            </w:r>
          </w:p>
        </w:tc>
        <w:tc>
          <w:tcPr>
            <w:tcW w:w="2620" w:type="dxa"/>
            <w:noWrap/>
            <w:hideMark/>
          </w:tcPr>
          <w:p w14:paraId="164F00E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CHLD OF POLICE/FIRE</w:t>
            </w:r>
          </w:p>
        </w:tc>
        <w:tc>
          <w:tcPr>
            <w:tcW w:w="854" w:type="dxa"/>
            <w:noWrap/>
            <w:hideMark/>
          </w:tcPr>
          <w:p w14:paraId="6FE39C4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9EF264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69BA37E"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DB757FE" w14:textId="77777777" w:rsidTr="00565612">
        <w:trPr>
          <w:trHeight w:val="144"/>
        </w:trPr>
        <w:tc>
          <w:tcPr>
            <w:tcW w:w="1571" w:type="dxa"/>
            <w:noWrap/>
            <w:hideMark/>
          </w:tcPr>
          <w:p w14:paraId="1108566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05</w:t>
            </w:r>
          </w:p>
        </w:tc>
        <w:tc>
          <w:tcPr>
            <w:tcW w:w="2620" w:type="dxa"/>
            <w:noWrap/>
            <w:hideMark/>
          </w:tcPr>
          <w:p w14:paraId="07E83EC3"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CHILDREN OF POW/MIA</w:t>
            </w:r>
          </w:p>
        </w:tc>
        <w:tc>
          <w:tcPr>
            <w:tcW w:w="854" w:type="dxa"/>
            <w:noWrap/>
            <w:hideMark/>
          </w:tcPr>
          <w:p w14:paraId="73BC63E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D5277E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FCFB09C"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64FC2B0" w14:textId="77777777" w:rsidTr="00565612">
        <w:trPr>
          <w:trHeight w:val="144"/>
        </w:trPr>
        <w:tc>
          <w:tcPr>
            <w:tcW w:w="1571" w:type="dxa"/>
            <w:noWrap/>
            <w:hideMark/>
          </w:tcPr>
          <w:p w14:paraId="5DB786E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06</w:t>
            </w:r>
          </w:p>
        </w:tc>
        <w:tc>
          <w:tcPr>
            <w:tcW w:w="2620" w:type="dxa"/>
            <w:noWrap/>
            <w:hideMark/>
          </w:tcPr>
          <w:p w14:paraId="64BF781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OREGON RECIPROCITY</w:t>
            </w:r>
          </w:p>
        </w:tc>
        <w:tc>
          <w:tcPr>
            <w:tcW w:w="854" w:type="dxa"/>
            <w:noWrap/>
            <w:hideMark/>
          </w:tcPr>
          <w:p w14:paraId="206F670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CD0020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2EAD73C"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E6654AC" w14:textId="77777777" w:rsidTr="00565612">
        <w:trPr>
          <w:trHeight w:val="144"/>
        </w:trPr>
        <w:tc>
          <w:tcPr>
            <w:tcW w:w="1571" w:type="dxa"/>
            <w:noWrap/>
            <w:hideMark/>
          </w:tcPr>
          <w:p w14:paraId="3CEC7BA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07</w:t>
            </w:r>
          </w:p>
        </w:tc>
        <w:tc>
          <w:tcPr>
            <w:tcW w:w="2620" w:type="dxa"/>
            <w:noWrap/>
            <w:hideMark/>
          </w:tcPr>
          <w:p w14:paraId="5750C2D3"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IDAHO RECIPROCITY</w:t>
            </w:r>
          </w:p>
        </w:tc>
        <w:tc>
          <w:tcPr>
            <w:tcW w:w="854" w:type="dxa"/>
            <w:noWrap/>
            <w:hideMark/>
          </w:tcPr>
          <w:p w14:paraId="504EEB4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EA5A9D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472424D" w14:textId="77777777" w:rsidR="003B4A59" w:rsidRPr="00A15DFD" w:rsidRDefault="003B4A59" w:rsidP="00C47964">
            <w:pPr>
              <w:spacing w:before="0" w:after="0" w:line="240" w:lineRule="auto"/>
              <w:jc w:val="center"/>
              <w:rPr>
                <w:rFonts w:eastAsia="Times New Roman" w:cs="Calibri"/>
                <w:color w:val="000000"/>
                <w:szCs w:val="22"/>
              </w:rPr>
            </w:pPr>
          </w:p>
        </w:tc>
      </w:tr>
      <w:tr w:rsidR="003B4A59" w:rsidRPr="00A15DFD" w14:paraId="25379EB7" w14:textId="77777777" w:rsidTr="00565612">
        <w:trPr>
          <w:trHeight w:val="144"/>
        </w:trPr>
        <w:tc>
          <w:tcPr>
            <w:tcW w:w="1571" w:type="dxa"/>
            <w:noWrap/>
            <w:hideMark/>
          </w:tcPr>
          <w:p w14:paraId="56CB160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08</w:t>
            </w:r>
          </w:p>
        </w:tc>
        <w:tc>
          <w:tcPr>
            <w:tcW w:w="2620" w:type="dxa"/>
            <w:noWrap/>
            <w:hideMark/>
          </w:tcPr>
          <w:p w14:paraId="48184E8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SEASIAN VET</w:t>
            </w:r>
          </w:p>
        </w:tc>
        <w:tc>
          <w:tcPr>
            <w:tcW w:w="854" w:type="dxa"/>
            <w:noWrap/>
            <w:hideMark/>
          </w:tcPr>
          <w:p w14:paraId="678957E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AFEF27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1A9ABFB"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6AD809E" w14:textId="77777777" w:rsidTr="00565612">
        <w:trPr>
          <w:trHeight w:val="144"/>
        </w:trPr>
        <w:tc>
          <w:tcPr>
            <w:tcW w:w="1571" w:type="dxa"/>
            <w:noWrap/>
            <w:hideMark/>
          </w:tcPr>
          <w:p w14:paraId="61D0A6D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09</w:t>
            </w:r>
          </w:p>
        </w:tc>
        <w:tc>
          <w:tcPr>
            <w:tcW w:w="2620" w:type="dxa"/>
            <w:noWrap/>
            <w:hideMark/>
          </w:tcPr>
          <w:p w14:paraId="1C9DC0E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MILITARY PERSONNEL</w:t>
            </w:r>
          </w:p>
        </w:tc>
        <w:tc>
          <w:tcPr>
            <w:tcW w:w="854" w:type="dxa"/>
            <w:noWrap/>
            <w:hideMark/>
          </w:tcPr>
          <w:p w14:paraId="6AFE313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4B3CA6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06891C7"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C479B59" w14:textId="77777777" w:rsidTr="00565612">
        <w:trPr>
          <w:trHeight w:val="144"/>
        </w:trPr>
        <w:tc>
          <w:tcPr>
            <w:tcW w:w="1571" w:type="dxa"/>
            <w:noWrap/>
            <w:hideMark/>
          </w:tcPr>
          <w:p w14:paraId="792C1B0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10</w:t>
            </w:r>
          </w:p>
        </w:tc>
        <w:tc>
          <w:tcPr>
            <w:tcW w:w="2620" w:type="dxa"/>
            <w:noWrap/>
            <w:hideMark/>
          </w:tcPr>
          <w:p w14:paraId="2C155EC4"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SEN CITIZEN (AUDIT)</w:t>
            </w:r>
          </w:p>
        </w:tc>
        <w:tc>
          <w:tcPr>
            <w:tcW w:w="854" w:type="dxa"/>
            <w:noWrap/>
            <w:hideMark/>
          </w:tcPr>
          <w:p w14:paraId="4AE157D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41F4071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3080" w:type="dxa"/>
            <w:noWrap/>
            <w:hideMark/>
          </w:tcPr>
          <w:p w14:paraId="49C09602" w14:textId="77777777" w:rsidR="003B4A59" w:rsidRPr="00A15DFD" w:rsidRDefault="003B4A59" w:rsidP="00C47964">
            <w:pPr>
              <w:spacing w:before="0" w:after="0" w:line="240" w:lineRule="auto"/>
              <w:jc w:val="center"/>
              <w:rPr>
                <w:rFonts w:eastAsia="Times New Roman" w:cs="Calibri"/>
                <w:color w:val="000000"/>
                <w:szCs w:val="22"/>
              </w:rPr>
            </w:pPr>
          </w:p>
        </w:tc>
      </w:tr>
      <w:tr w:rsidR="003B4A59" w:rsidRPr="00A15DFD" w14:paraId="5012428F" w14:textId="77777777" w:rsidTr="00565612">
        <w:trPr>
          <w:trHeight w:val="144"/>
        </w:trPr>
        <w:tc>
          <w:tcPr>
            <w:tcW w:w="1571" w:type="dxa"/>
            <w:noWrap/>
            <w:hideMark/>
          </w:tcPr>
          <w:p w14:paraId="621F904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11</w:t>
            </w:r>
          </w:p>
        </w:tc>
        <w:tc>
          <w:tcPr>
            <w:tcW w:w="2620" w:type="dxa"/>
            <w:noWrap/>
            <w:hideMark/>
          </w:tcPr>
          <w:p w14:paraId="6FEDEF3E"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COLL EMP (SPC AVAIL)</w:t>
            </w:r>
          </w:p>
        </w:tc>
        <w:tc>
          <w:tcPr>
            <w:tcW w:w="854" w:type="dxa"/>
            <w:noWrap/>
            <w:hideMark/>
          </w:tcPr>
          <w:p w14:paraId="1600115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BA6EFB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3080" w:type="dxa"/>
            <w:noWrap/>
            <w:hideMark/>
          </w:tcPr>
          <w:p w14:paraId="6E47B5B1"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6C68CA1" w14:textId="77777777" w:rsidTr="00565612">
        <w:trPr>
          <w:trHeight w:val="144"/>
        </w:trPr>
        <w:tc>
          <w:tcPr>
            <w:tcW w:w="1571" w:type="dxa"/>
            <w:noWrap/>
            <w:hideMark/>
          </w:tcPr>
          <w:p w14:paraId="67903A2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12</w:t>
            </w:r>
          </w:p>
        </w:tc>
        <w:tc>
          <w:tcPr>
            <w:tcW w:w="2620" w:type="dxa"/>
            <w:noWrap/>
            <w:hideMark/>
          </w:tcPr>
          <w:p w14:paraId="2313813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HI SCHL COMPL</w:t>
            </w:r>
          </w:p>
        </w:tc>
        <w:tc>
          <w:tcPr>
            <w:tcW w:w="854" w:type="dxa"/>
            <w:noWrap/>
            <w:hideMark/>
          </w:tcPr>
          <w:p w14:paraId="3E5225A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07A5FD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1BC7AFA" w14:textId="77777777" w:rsidR="003B4A59" w:rsidRPr="00A15DFD" w:rsidRDefault="003B4A59" w:rsidP="00C47964">
            <w:pPr>
              <w:spacing w:before="0" w:after="0" w:line="240" w:lineRule="auto"/>
              <w:rPr>
                <w:rFonts w:eastAsia="Times New Roman" w:cs="Calibri"/>
                <w:color w:val="000000"/>
                <w:szCs w:val="22"/>
              </w:rPr>
            </w:pPr>
          </w:p>
        </w:tc>
      </w:tr>
      <w:tr w:rsidR="003B4A59" w:rsidRPr="00A15DFD" w14:paraId="5D5D6D35" w14:textId="77777777" w:rsidTr="00C47964">
        <w:trPr>
          <w:trHeight w:val="512"/>
        </w:trPr>
        <w:tc>
          <w:tcPr>
            <w:tcW w:w="1571" w:type="dxa"/>
            <w:noWrap/>
            <w:hideMark/>
          </w:tcPr>
          <w:p w14:paraId="1A0DE51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13</w:t>
            </w:r>
          </w:p>
        </w:tc>
        <w:tc>
          <w:tcPr>
            <w:tcW w:w="2620" w:type="dxa"/>
            <w:noWrap/>
            <w:hideMark/>
          </w:tcPr>
          <w:p w14:paraId="221A6CB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CONCURRENT ENROLLMNT</w:t>
            </w:r>
          </w:p>
        </w:tc>
        <w:tc>
          <w:tcPr>
            <w:tcW w:w="854" w:type="dxa"/>
            <w:noWrap/>
            <w:hideMark/>
          </w:tcPr>
          <w:p w14:paraId="6AC9554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8D9C32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6521D10B"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CF649EB" w14:textId="77777777" w:rsidTr="00565612">
        <w:trPr>
          <w:trHeight w:val="144"/>
        </w:trPr>
        <w:tc>
          <w:tcPr>
            <w:tcW w:w="1571" w:type="dxa"/>
            <w:noWrap/>
            <w:hideMark/>
          </w:tcPr>
          <w:p w14:paraId="64337EC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14</w:t>
            </w:r>
          </w:p>
        </w:tc>
        <w:tc>
          <w:tcPr>
            <w:tcW w:w="2620" w:type="dxa"/>
            <w:noWrap/>
            <w:hideMark/>
          </w:tcPr>
          <w:p w14:paraId="2693105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GED PREP</w:t>
            </w:r>
          </w:p>
        </w:tc>
        <w:tc>
          <w:tcPr>
            <w:tcW w:w="854" w:type="dxa"/>
            <w:noWrap/>
            <w:hideMark/>
          </w:tcPr>
          <w:p w14:paraId="72E71CC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748784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23A2DA8"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1E2A7C4" w14:textId="77777777" w:rsidTr="00565612">
        <w:trPr>
          <w:trHeight w:val="144"/>
        </w:trPr>
        <w:tc>
          <w:tcPr>
            <w:tcW w:w="1571" w:type="dxa"/>
            <w:noWrap/>
            <w:hideMark/>
          </w:tcPr>
          <w:p w14:paraId="7F7E859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15</w:t>
            </w:r>
          </w:p>
        </w:tc>
        <w:tc>
          <w:tcPr>
            <w:tcW w:w="2620" w:type="dxa"/>
            <w:noWrap/>
            <w:hideMark/>
          </w:tcPr>
          <w:p w14:paraId="33D7440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NON-RES OVER 18 CR</w:t>
            </w:r>
          </w:p>
        </w:tc>
        <w:tc>
          <w:tcPr>
            <w:tcW w:w="854" w:type="dxa"/>
            <w:noWrap/>
            <w:hideMark/>
          </w:tcPr>
          <w:p w14:paraId="6458878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354CDA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761E6DE"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5F126B9" w14:textId="77777777" w:rsidTr="00565612">
        <w:trPr>
          <w:trHeight w:val="144"/>
        </w:trPr>
        <w:tc>
          <w:tcPr>
            <w:tcW w:w="1571" w:type="dxa"/>
            <w:noWrap/>
            <w:hideMark/>
          </w:tcPr>
          <w:p w14:paraId="4F4AF13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16</w:t>
            </w:r>
          </w:p>
        </w:tc>
        <w:tc>
          <w:tcPr>
            <w:tcW w:w="2620" w:type="dxa"/>
            <w:noWrap/>
            <w:hideMark/>
          </w:tcPr>
          <w:p w14:paraId="091534E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RESIDENT OVER 18 CR</w:t>
            </w:r>
          </w:p>
        </w:tc>
        <w:tc>
          <w:tcPr>
            <w:tcW w:w="854" w:type="dxa"/>
            <w:noWrap/>
            <w:hideMark/>
          </w:tcPr>
          <w:p w14:paraId="0D9B854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2546B8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BACF9A0" w14:textId="77777777" w:rsidR="003B4A59" w:rsidRPr="00A15DFD" w:rsidRDefault="003B4A59" w:rsidP="00C47964">
            <w:pPr>
              <w:spacing w:before="0" w:after="0" w:line="240" w:lineRule="auto"/>
              <w:rPr>
                <w:rFonts w:eastAsia="Times New Roman" w:cs="Calibri"/>
                <w:color w:val="000000"/>
                <w:szCs w:val="22"/>
              </w:rPr>
            </w:pPr>
          </w:p>
        </w:tc>
      </w:tr>
      <w:tr w:rsidR="003B4A59" w:rsidRPr="00A15DFD" w14:paraId="1FF3D1C8" w14:textId="77777777" w:rsidTr="00565612">
        <w:trPr>
          <w:trHeight w:val="144"/>
        </w:trPr>
        <w:tc>
          <w:tcPr>
            <w:tcW w:w="1571" w:type="dxa"/>
            <w:noWrap/>
            <w:hideMark/>
          </w:tcPr>
          <w:p w14:paraId="1F67588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17</w:t>
            </w:r>
          </w:p>
        </w:tc>
        <w:tc>
          <w:tcPr>
            <w:tcW w:w="2620" w:type="dxa"/>
            <w:noWrap/>
            <w:hideMark/>
          </w:tcPr>
          <w:p w14:paraId="5ABB29C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OVER 18 CR EX;N-RES</w:t>
            </w:r>
          </w:p>
        </w:tc>
        <w:tc>
          <w:tcPr>
            <w:tcW w:w="854" w:type="dxa"/>
            <w:noWrap/>
            <w:hideMark/>
          </w:tcPr>
          <w:p w14:paraId="593E73C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BEBC9B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FA6756E"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73C47EB" w14:textId="77777777" w:rsidTr="00565612">
        <w:trPr>
          <w:trHeight w:val="144"/>
        </w:trPr>
        <w:tc>
          <w:tcPr>
            <w:tcW w:w="1571" w:type="dxa"/>
            <w:noWrap/>
            <w:hideMark/>
          </w:tcPr>
          <w:p w14:paraId="67C3B0C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18</w:t>
            </w:r>
          </w:p>
        </w:tc>
        <w:tc>
          <w:tcPr>
            <w:tcW w:w="2620" w:type="dxa"/>
            <w:noWrap/>
            <w:hideMark/>
          </w:tcPr>
          <w:p w14:paraId="5962D62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OVER 18 CR EXEMP RES</w:t>
            </w:r>
          </w:p>
        </w:tc>
        <w:tc>
          <w:tcPr>
            <w:tcW w:w="854" w:type="dxa"/>
            <w:noWrap/>
            <w:hideMark/>
          </w:tcPr>
          <w:p w14:paraId="3FBE980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DDAC95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D6ADA10"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0AEBB85" w14:textId="77777777" w:rsidTr="00565612">
        <w:trPr>
          <w:trHeight w:val="144"/>
        </w:trPr>
        <w:tc>
          <w:tcPr>
            <w:tcW w:w="1571" w:type="dxa"/>
            <w:noWrap/>
            <w:hideMark/>
          </w:tcPr>
          <w:p w14:paraId="4E9FCD6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19</w:t>
            </w:r>
          </w:p>
        </w:tc>
        <w:tc>
          <w:tcPr>
            <w:tcW w:w="2620" w:type="dxa"/>
            <w:noWrap/>
            <w:hideMark/>
          </w:tcPr>
          <w:p w14:paraId="6396AEE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WAVE RECIPIENTS</w:t>
            </w:r>
          </w:p>
        </w:tc>
        <w:tc>
          <w:tcPr>
            <w:tcW w:w="854" w:type="dxa"/>
            <w:noWrap/>
            <w:hideMark/>
          </w:tcPr>
          <w:p w14:paraId="26C06AE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ED2B08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3CA3DB9"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44522EA" w14:textId="77777777" w:rsidTr="00565612">
        <w:trPr>
          <w:trHeight w:val="144"/>
        </w:trPr>
        <w:tc>
          <w:tcPr>
            <w:tcW w:w="1571" w:type="dxa"/>
            <w:noWrap/>
            <w:hideMark/>
          </w:tcPr>
          <w:p w14:paraId="7A5CCAE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20</w:t>
            </w:r>
          </w:p>
        </w:tc>
        <w:tc>
          <w:tcPr>
            <w:tcW w:w="2620" w:type="dxa"/>
            <w:noWrap/>
            <w:hideMark/>
          </w:tcPr>
          <w:p w14:paraId="54E22923"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NON-RES HI SCHL WVR</w:t>
            </w:r>
          </w:p>
        </w:tc>
        <w:tc>
          <w:tcPr>
            <w:tcW w:w="854" w:type="dxa"/>
            <w:noWrap/>
            <w:hideMark/>
          </w:tcPr>
          <w:p w14:paraId="0350F65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4080EA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427C1DD"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84914BD" w14:textId="77777777" w:rsidTr="00565612">
        <w:trPr>
          <w:trHeight w:val="144"/>
        </w:trPr>
        <w:tc>
          <w:tcPr>
            <w:tcW w:w="1571" w:type="dxa"/>
            <w:noWrap/>
            <w:hideMark/>
          </w:tcPr>
          <w:p w14:paraId="3B59268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21</w:t>
            </w:r>
          </w:p>
        </w:tc>
        <w:tc>
          <w:tcPr>
            <w:tcW w:w="2620" w:type="dxa"/>
            <w:noWrap/>
            <w:hideMark/>
          </w:tcPr>
          <w:p w14:paraId="6626DEE1"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UNEMPLOYED TUIT WAIV</w:t>
            </w:r>
          </w:p>
        </w:tc>
        <w:tc>
          <w:tcPr>
            <w:tcW w:w="854" w:type="dxa"/>
            <w:noWrap/>
            <w:hideMark/>
          </w:tcPr>
          <w:p w14:paraId="7C414A8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FD539B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3080" w:type="dxa"/>
            <w:noWrap/>
            <w:hideMark/>
          </w:tcPr>
          <w:p w14:paraId="62141A7D"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FAFD94C" w14:textId="77777777" w:rsidTr="00565612">
        <w:trPr>
          <w:trHeight w:val="144"/>
        </w:trPr>
        <w:tc>
          <w:tcPr>
            <w:tcW w:w="1571" w:type="dxa"/>
            <w:noWrap/>
            <w:hideMark/>
          </w:tcPr>
          <w:p w14:paraId="66AD5CA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22</w:t>
            </w:r>
          </w:p>
        </w:tc>
        <w:tc>
          <w:tcPr>
            <w:tcW w:w="2620" w:type="dxa"/>
            <w:noWrap/>
            <w:hideMark/>
          </w:tcPr>
          <w:p w14:paraId="23C7F272"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UNDREMPLOY TUIT WAIV</w:t>
            </w:r>
          </w:p>
        </w:tc>
        <w:tc>
          <w:tcPr>
            <w:tcW w:w="854" w:type="dxa"/>
            <w:noWrap/>
            <w:hideMark/>
          </w:tcPr>
          <w:p w14:paraId="48ACC45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6F5685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3080" w:type="dxa"/>
            <w:noWrap/>
            <w:hideMark/>
          </w:tcPr>
          <w:p w14:paraId="2FB1B66A"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68228C6" w14:textId="77777777" w:rsidTr="00565612">
        <w:trPr>
          <w:trHeight w:val="144"/>
        </w:trPr>
        <w:tc>
          <w:tcPr>
            <w:tcW w:w="1571" w:type="dxa"/>
            <w:noWrap/>
            <w:hideMark/>
          </w:tcPr>
          <w:p w14:paraId="28301BD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23</w:t>
            </w:r>
          </w:p>
        </w:tc>
        <w:tc>
          <w:tcPr>
            <w:tcW w:w="2620" w:type="dxa"/>
            <w:noWrap/>
            <w:hideMark/>
          </w:tcPr>
          <w:p w14:paraId="58A7E74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REFUGEE-RES FEE PAY</w:t>
            </w:r>
          </w:p>
        </w:tc>
        <w:tc>
          <w:tcPr>
            <w:tcW w:w="854" w:type="dxa"/>
            <w:noWrap/>
            <w:hideMark/>
          </w:tcPr>
          <w:p w14:paraId="3C60A48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293993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368CCB5"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D58D908" w14:textId="77777777" w:rsidTr="00565612">
        <w:trPr>
          <w:trHeight w:val="144"/>
        </w:trPr>
        <w:tc>
          <w:tcPr>
            <w:tcW w:w="1571" w:type="dxa"/>
            <w:noWrap/>
            <w:hideMark/>
          </w:tcPr>
          <w:p w14:paraId="7A6318C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24</w:t>
            </w:r>
          </w:p>
        </w:tc>
        <w:tc>
          <w:tcPr>
            <w:tcW w:w="2620" w:type="dxa"/>
            <w:noWrap/>
            <w:hideMark/>
          </w:tcPr>
          <w:p w14:paraId="46BA9D61"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PUBLIC HI ED EMPLOYE</w:t>
            </w:r>
          </w:p>
        </w:tc>
        <w:tc>
          <w:tcPr>
            <w:tcW w:w="854" w:type="dxa"/>
            <w:noWrap/>
            <w:hideMark/>
          </w:tcPr>
          <w:p w14:paraId="00345B4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39F29E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C178512"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A10EDC2" w14:textId="77777777" w:rsidTr="00565612">
        <w:trPr>
          <w:trHeight w:val="144"/>
        </w:trPr>
        <w:tc>
          <w:tcPr>
            <w:tcW w:w="1571" w:type="dxa"/>
            <w:noWrap/>
            <w:hideMark/>
          </w:tcPr>
          <w:p w14:paraId="048AEB6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25</w:t>
            </w:r>
          </w:p>
        </w:tc>
        <w:tc>
          <w:tcPr>
            <w:tcW w:w="2620" w:type="dxa"/>
            <w:noWrap/>
            <w:hideMark/>
          </w:tcPr>
          <w:p w14:paraId="6075FD6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NATIVE AMER NRES WVR</w:t>
            </w:r>
          </w:p>
        </w:tc>
        <w:tc>
          <w:tcPr>
            <w:tcW w:w="854" w:type="dxa"/>
            <w:noWrap/>
            <w:hideMark/>
          </w:tcPr>
          <w:p w14:paraId="29862AB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B22467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3080" w:type="dxa"/>
            <w:noWrap/>
            <w:hideMark/>
          </w:tcPr>
          <w:p w14:paraId="0CF6FB3C"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534E9D3" w14:textId="77777777" w:rsidTr="00565612">
        <w:trPr>
          <w:trHeight w:val="144"/>
        </w:trPr>
        <w:tc>
          <w:tcPr>
            <w:tcW w:w="1571" w:type="dxa"/>
            <w:noWrap/>
            <w:hideMark/>
          </w:tcPr>
          <w:p w14:paraId="767E17D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26</w:t>
            </w:r>
          </w:p>
        </w:tc>
        <w:tc>
          <w:tcPr>
            <w:tcW w:w="2620" w:type="dxa"/>
            <w:noWrap/>
            <w:hideMark/>
          </w:tcPr>
          <w:p w14:paraId="5E64C64D"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OR/ID RES 6 CR OR LS</w:t>
            </w:r>
          </w:p>
        </w:tc>
        <w:tc>
          <w:tcPr>
            <w:tcW w:w="854" w:type="dxa"/>
            <w:noWrap/>
            <w:hideMark/>
          </w:tcPr>
          <w:p w14:paraId="5B18714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3BEB3E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56091344"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E1D55EB" w14:textId="77777777" w:rsidTr="00565612">
        <w:trPr>
          <w:trHeight w:val="144"/>
        </w:trPr>
        <w:tc>
          <w:tcPr>
            <w:tcW w:w="1571" w:type="dxa"/>
            <w:noWrap/>
            <w:hideMark/>
          </w:tcPr>
          <w:p w14:paraId="49FB207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27</w:t>
            </w:r>
          </w:p>
        </w:tc>
        <w:tc>
          <w:tcPr>
            <w:tcW w:w="2620" w:type="dxa"/>
            <w:noWrap/>
            <w:hideMark/>
          </w:tcPr>
          <w:p w14:paraId="421A374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EXCELLENCE IN EDUC</w:t>
            </w:r>
          </w:p>
        </w:tc>
        <w:tc>
          <w:tcPr>
            <w:tcW w:w="854" w:type="dxa"/>
            <w:noWrap/>
            <w:hideMark/>
          </w:tcPr>
          <w:p w14:paraId="02C7466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1E5C72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716BB53"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43BB4AB" w14:textId="77777777" w:rsidTr="00565612">
        <w:trPr>
          <w:trHeight w:val="144"/>
        </w:trPr>
        <w:tc>
          <w:tcPr>
            <w:tcW w:w="1571" w:type="dxa"/>
            <w:noWrap/>
            <w:hideMark/>
          </w:tcPr>
          <w:p w14:paraId="6675C80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28</w:t>
            </w:r>
          </w:p>
        </w:tc>
        <w:tc>
          <w:tcPr>
            <w:tcW w:w="2620" w:type="dxa"/>
            <w:noWrap/>
            <w:hideMark/>
          </w:tcPr>
          <w:p w14:paraId="4F877C1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WA NAT'L GRD SP AVAI</w:t>
            </w:r>
          </w:p>
        </w:tc>
        <w:tc>
          <w:tcPr>
            <w:tcW w:w="854" w:type="dxa"/>
            <w:noWrap/>
            <w:hideMark/>
          </w:tcPr>
          <w:p w14:paraId="1BB0B6D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562C47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3080" w:type="dxa"/>
            <w:noWrap/>
            <w:hideMark/>
          </w:tcPr>
          <w:p w14:paraId="1919220B"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FE49045" w14:textId="77777777" w:rsidTr="00565612">
        <w:trPr>
          <w:trHeight w:val="144"/>
        </w:trPr>
        <w:tc>
          <w:tcPr>
            <w:tcW w:w="1571" w:type="dxa"/>
            <w:noWrap/>
            <w:hideMark/>
          </w:tcPr>
          <w:p w14:paraId="318EF89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29</w:t>
            </w:r>
          </w:p>
        </w:tc>
        <w:tc>
          <w:tcPr>
            <w:tcW w:w="2620" w:type="dxa"/>
            <w:noWrap/>
            <w:hideMark/>
          </w:tcPr>
          <w:p w14:paraId="54E26A4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NONRES OPER FEE WVR</w:t>
            </w:r>
          </w:p>
        </w:tc>
        <w:tc>
          <w:tcPr>
            <w:tcW w:w="854" w:type="dxa"/>
            <w:noWrap/>
            <w:hideMark/>
          </w:tcPr>
          <w:p w14:paraId="0D1407F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481CD2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2A8C6F0"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E3F61F0" w14:textId="77777777" w:rsidTr="00565612">
        <w:trPr>
          <w:trHeight w:val="144"/>
        </w:trPr>
        <w:tc>
          <w:tcPr>
            <w:tcW w:w="1571" w:type="dxa"/>
            <w:noWrap/>
            <w:hideMark/>
          </w:tcPr>
          <w:p w14:paraId="2E7F91E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30</w:t>
            </w:r>
          </w:p>
        </w:tc>
        <w:tc>
          <w:tcPr>
            <w:tcW w:w="2620" w:type="dxa"/>
            <w:noWrap/>
            <w:hideMark/>
          </w:tcPr>
          <w:p w14:paraId="6F0D98BE"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COUNTY BORDER PROJ</w:t>
            </w:r>
          </w:p>
        </w:tc>
        <w:tc>
          <w:tcPr>
            <w:tcW w:w="854" w:type="dxa"/>
            <w:noWrap/>
            <w:hideMark/>
          </w:tcPr>
          <w:p w14:paraId="77A9AFF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3CFF21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B873D17"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A68F22C" w14:textId="77777777" w:rsidTr="00565612">
        <w:trPr>
          <w:trHeight w:val="144"/>
        </w:trPr>
        <w:tc>
          <w:tcPr>
            <w:tcW w:w="1571" w:type="dxa"/>
            <w:noWrap/>
            <w:hideMark/>
          </w:tcPr>
          <w:p w14:paraId="509D121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31</w:t>
            </w:r>
          </w:p>
        </w:tc>
        <w:tc>
          <w:tcPr>
            <w:tcW w:w="2620" w:type="dxa"/>
            <w:noWrap/>
            <w:hideMark/>
          </w:tcPr>
          <w:p w14:paraId="34CB2D3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NRES OPER FEE WVR-2</w:t>
            </w:r>
          </w:p>
        </w:tc>
        <w:tc>
          <w:tcPr>
            <w:tcW w:w="854" w:type="dxa"/>
            <w:noWrap/>
            <w:hideMark/>
          </w:tcPr>
          <w:p w14:paraId="7193117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211E4B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37F017C"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427BFEB" w14:textId="77777777" w:rsidTr="00565612">
        <w:trPr>
          <w:trHeight w:val="144"/>
        </w:trPr>
        <w:tc>
          <w:tcPr>
            <w:tcW w:w="1571" w:type="dxa"/>
            <w:noWrap/>
            <w:hideMark/>
          </w:tcPr>
          <w:p w14:paraId="571F733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32</w:t>
            </w:r>
          </w:p>
        </w:tc>
        <w:tc>
          <w:tcPr>
            <w:tcW w:w="2620" w:type="dxa"/>
            <w:noWrap/>
            <w:hideMark/>
          </w:tcPr>
          <w:p w14:paraId="6C9356F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BASIC SKILLS WAIVER</w:t>
            </w:r>
          </w:p>
        </w:tc>
        <w:tc>
          <w:tcPr>
            <w:tcW w:w="854" w:type="dxa"/>
            <w:noWrap/>
            <w:hideMark/>
          </w:tcPr>
          <w:p w14:paraId="6B7C7A6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1719E1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EC9860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Waiver Code = W32</w:t>
            </w:r>
          </w:p>
        </w:tc>
      </w:tr>
      <w:tr w:rsidR="003B4A59" w:rsidRPr="00A15DFD" w14:paraId="77DADFF5" w14:textId="77777777" w:rsidTr="00565612">
        <w:trPr>
          <w:trHeight w:val="144"/>
        </w:trPr>
        <w:tc>
          <w:tcPr>
            <w:tcW w:w="1571" w:type="dxa"/>
            <w:noWrap/>
            <w:hideMark/>
          </w:tcPr>
          <w:p w14:paraId="73FA5A2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33</w:t>
            </w:r>
          </w:p>
        </w:tc>
        <w:tc>
          <w:tcPr>
            <w:tcW w:w="2620" w:type="dxa"/>
            <w:noWrap/>
            <w:hideMark/>
          </w:tcPr>
          <w:p w14:paraId="6660BA4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UNDETERMINED</w:t>
            </w:r>
          </w:p>
        </w:tc>
        <w:tc>
          <w:tcPr>
            <w:tcW w:w="854" w:type="dxa"/>
            <w:noWrap/>
            <w:hideMark/>
          </w:tcPr>
          <w:p w14:paraId="27D7B77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9A669D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036F828" w14:textId="0B8AF145" w:rsidR="003B4A59" w:rsidRPr="00A15DFD" w:rsidRDefault="00D26B2D" w:rsidP="003B4A59">
            <w:pPr>
              <w:spacing w:before="0" w:after="0" w:line="240" w:lineRule="auto"/>
              <w:jc w:val="center"/>
              <w:rPr>
                <w:rFonts w:eastAsia="Times New Roman" w:cs="Calibri"/>
                <w:color w:val="000000"/>
                <w:szCs w:val="22"/>
              </w:rPr>
            </w:pPr>
            <w:r>
              <w:rPr>
                <w:rFonts w:eastAsia="Times New Roman" w:cs="Calibri"/>
                <w:color w:val="000000"/>
                <w:szCs w:val="22"/>
              </w:rPr>
              <w:t>Residency Stat = UD</w:t>
            </w:r>
          </w:p>
        </w:tc>
      </w:tr>
      <w:tr w:rsidR="003B4A59" w:rsidRPr="00A15DFD" w14:paraId="714CDACA" w14:textId="77777777" w:rsidTr="00565612">
        <w:trPr>
          <w:trHeight w:val="144"/>
        </w:trPr>
        <w:tc>
          <w:tcPr>
            <w:tcW w:w="1571" w:type="dxa"/>
            <w:noWrap/>
            <w:hideMark/>
          </w:tcPr>
          <w:p w14:paraId="22CEBA8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34</w:t>
            </w:r>
          </w:p>
        </w:tc>
        <w:tc>
          <w:tcPr>
            <w:tcW w:w="2620" w:type="dxa"/>
            <w:noWrap/>
            <w:hideMark/>
          </w:tcPr>
          <w:p w14:paraId="6FD5D47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NOT PAID</w:t>
            </w:r>
          </w:p>
        </w:tc>
        <w:tc>
          <w:tcPr>
            <w:tcW w:w="854" w:type="dxa"/>
            <w:noWrap/>
            <w:hideMark/>
          </w:tcPr>
          <w:p w14:paraId="794568E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6D6F17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3080" w:type="dxa"/>
            <w:noWrap/>
            <w:hideMark/>
          </w:tcPr>
          <w:p w14:paraId="2EFB1477"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92DE1B3" w14:textId="77777777" w:rsidTr="00565612">
        <w:trPr>
          <w:trHeight w:val="144"/>
        </w:trPr>
        <w:tc>
          <w:tcPr>
            <w:tcW w:w="1571" w:type="dxa"/>
            <w:noWrap/>
            <w:hideMark/>
          </w:tcPr>
          <w:p w14:paraId="2C72751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35</w:t>
            </w:r>
          </w:p>
        </w:tc>
        <w:tc>
          <w:tcPr>
            <w:tcW w:w="2620" w:type="dxa"/>
            <w:noWrap/>
            <w:hideMark/>
          </w:tcPr>
          <w:p w14:paraId="3E03AB9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INTRNL CONTRACT STU</w:t>
            </w:r>
          </w:p>
        </w:tc>
        <w:tc>
          <w:tcPr>
            <w:tcW w:w="854" w:type="dxa"/>
            <w:noWrap/>
            <w:hideMark/>
          </w:tcPr>
          <w:p w14:paraId="2DDA490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A2F3E9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1822762" w14:textId="2ED2A2E0" w:rsidR="003B4A59" w:rsidRPr="00A15DFD" w:rsidRDefault="003B4A59" w:rsidP="00D075B1">
            <w:pPr>
              <w:spacing w:before="0" w:after="0" w:line="240" w:lineRule="auto"/>
              <w:jc w:val="center"/>
              <w:rPr>
                <w:rFonts w:eastAsia="Times New Roman" w:cs="Calibri"/>
                <w:color w:val="000000"/>
                <w:szCs w:val="22"/>
              </w:rPr>
            </w:pPr>
            <w:r w:rsidRPr="00A15DFD">
              <w:rPr>
                <w:rFonts w:eastAsia="Times New Roman" w:cs="Calibri"/>
                <w:color w:val="000000"/>
                <w:szCs w:val="22"/>
              </w:rPr>
              <w:t>Student Group = SINC</w:t>
            </w:r>
          </w:p>
        </w:tc>
      </w:tr>
      <w:tr w:rsidR="003B4A59" w:rsidRPr="00A15DFD" w14:paraId="3A3C815F" w14:textId="77777777" w:rsidTr="00565612">
        <w:trPr>
          <w:trHeight w:val="144"/>
        </w:trPr>
        <w:tc>
          <w:tcPr>
            <w:tcW w:w="1571" w:type="dxa"/>
            <w:noWrap/>
            <w:hideMark/>
          </w:tcPr>
          <w:p w14:paraId="603856A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36</w:t>
            </w:r>
          </w:p>
        </w:tc>
        <w:tc>
          <w:tcPr>
            <w:tcW w:w="2620" w:type="dxa"/>
            <w:noWrap/>
            <w:hideMark/>
          </w:tcPr>
          <w:p w14:paraId="6C625C6D"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WASH. HI SCHL GRADS</w:t>
            </w:r>
          </w:p>
        </w:tc>
        <w:tc>
          <w:tcPr>
            <w:tcW w:w="854" w:type="dxa"/>
            <w:noWrap/>
            <w:hideMark/>
          </w:tcPr>
          <w:p w14:paraId="1480AE2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7A6891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AE69059"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C074F03" w14:textId="77777777" w:rsidTr="00565612">
        <w:trPr>
          <w:trHeight w:val="144"/>
        </w:trPr>
        <w:tc>
          <w:tcPr>
            <w:tcW w:w="1571" w:type="dxa"/>
            <w:noWrap/>
            <w:hideMark/>
          </w:tcPr>
          <w:p w14:paraId="3E3BE79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37</w:t>
            </w:r>
          </w:p>
        </w:tc>
        <w:tc>
          <w:tcPr>
            <w:tcW w:w="2620" w:type="dxa"/>
            <w:noWrap/>
            <w:hideMark/>
          </w:tcPr>
          <w:p w14:paraId="1B3049AD"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DEAF STUDENTS</w:t>
            </w:r>
          </w:p>
        </w:tc>
        <w:tc>
          <w:tcPr>
            <w:tcW w:w="854" w:type="dxa"/>
            <w:noWrap/>
            <w:hideMark/>
          </w:tcPr>
          <w:p w14:paraId="26871FB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8D81C8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5CB1C3F"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EB0EE8C" w14:textId="77777777" w:rsidTr="00565612">
        <w:trPr>
          <w:trHeight w:val="144"/>
        </w:trPr>
        <w:tc>
          <w:tcPr>
            <w:tcW w:w="1571" w:type="dxa"/>
            <w:noWrap/>
            <w:hideMark/>
          </w:tcPr>
          <w:p w14:paraId="1F6F13C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38</w:t>
            </w:r>
          </w:p>
        </w:tc>
        <w:tc>
          <w:tcPr>
            <w:tcW w:w="2620" w:type="dxa"/>
            <w:noWrap/>
            <w:hideMark/>
          </w:tcPr>
          <w:p w14:paraId="0356DCDE"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INTERNTNL EXCHANGE</w:t>
            </w:r>
          </w:p>
        </w:tc>
        <w:tc>
          <w:tcPr>
            <w:tcW w:w="854" w:type="dxa"/>
            <w:noWrap/>
            <w:hideMark/>
          </w:tcPr>
          <w:p w14:paraId="3663D1C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E7330F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42AF2CA"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1EFC1EB" w14:textId="77777777" w:rsidTr="00565612">
        <w:trPr>
          <w:trHeight w:val="144"/>
        </w:trPr>
        <w:tc>
          <w:tcPr>
            <w:tcW w:w="1571" w:type="dxa"/>
            <w:noWrap/>
            <w:hideMark/>
          </w:tcPr>
          <w:p w14:paraId="74BC4F6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39</w:t>
            </w:r>
          </w:p>
        </w:tc>
        <w:tc>
          <w:tcPr>
            <w:tcW w:w="2620" w:type="dxa"/>
            <w:noWrap/>
            <w:hideMark/>
          </w:tcPr>
          <w:p w14:paraId="773F9E8C"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B.C. RECIPROCITY</w:t>
            </w:r>
          </w:p>
        </w:tc>
        <w:tc>
          <w:tcPr>
            <w:tcW w:w="854" w:type="dxa"/>
            <w:noWrap/>
            <w:hideMark/>
          </w:tcPr>
          <w:p w14:paraId="5EB2699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D8A25D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7D999D8"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CC72D7B" w14:textId="77777777" w:rsidTr="00565612">
        <w:trPr>
          <w:trHeight w:val="144"/>
        </w:trPr>
        <w:tc>
          <w:tcPr>
            <w:tcW w:w="1571" w:type="dxa"/>
            <w:noWrap/>
            <w:hideMark/>
          </w:tcPr>
          <w:p w14:paraId="55EF350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40</w:t>
            </w:r>
          </w:p>
        </w:tc>
        <w:tc>
          <w:tcPr>
            <w:tcW w:w="2620" w:type="dxa"/>
            <w:noWrap/>
            <w:hideMark/>
          </w:tcPr>
          <w:p w14:paraId="54D2338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WASHINGTON SCHOLARS</w:t>
            </w:r>
          </w:p>
        </w:tc>
        <w:tc>
          <w:tcPr>
            <w:tcW w:w="854" w:type="dxa"/>
            <w:noWrap/>
            <w:hideMark/>
          </w:tcPr>
          <w:p w14:paraId="1F0F575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A95D51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11D515D"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0E5CB06" w14:textId="77777777" w:rsidTr="00565612">
        <w:trPr>
          <w:trHeight w:val="144"/>
        </w:trPr>
        <w:tc>
          <w:tcPr>
            <w:tcW w:w="1571" w:type="dxa"/>
            <w:noWrap/>
            <w:hideMark/>
          </w:tcPr>
          <w:p w14:paraId="3028B99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41</w:t>
            </w:r>
          </w:p>
        </w:tc>
        <w:tc>
          <w:tcPr>
            <w:tcW w:w="2620" w:type="dxa"/>
            <w:noWrap/>
            <w:hideMark/>
          </w:tcPr>
          <w:p w14:paraId="256419D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JOB SKILLS PROGRAM</w:t>
            </w:r>
          </w:p>
        </w:tc>
        <w:tc>
          <w:tcPr>
            <w:tcW w:w="854" w:type="dxa"/>
            <w:noWrap/>
            <w:hideMark/>
          </w:tcPr>
          <w:p w14:paraId="0C4013F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114BA44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DEB248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Class Attribute = SJST</w:t>
            </w:r>
          </w:p>
        </w:tc>
      </w:tr>
      <w:tr w:rsidR="003B4A59" w:rsidRPr="00A15DFD" w14:paraId="1440D46F" w14:textId="77777777" w:rsidTr="00565612">
        <w:trPr>
          <w:trHeight w:val="144"/>
        </w:trPr>
        <w:tc>
          <w:tcPr>
            <w:tcW w:w="1571" w:type="dxa"/>
            <w:noWrap/>
            <w:hideMark/>
          </w:tcPr>
          <w:p w14:paraId="6AAA9FE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42</w:t>
            </w:r>
          </w:p>
        </w:tc>
        <w:tc>
          <w:tcPr>
            <w:tcW w:w="2620" w:type="dxa"/>
            <w:noWrap/>
            <w:hideMark/>
          </w:tcPr>
          <w:p w14:paraId="2EC59BB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I-BEST</w:t>
            </w:r>
          </w:p>
        </w:tc>
        <w:tc>
          <w:tcPr>
            <w:tcW w:w="854" w:type="dxa"/>
            <w:noWrap/>
            <w:hideMark/>
          </w:tcPr>
          <w:p w14:paraId="6DF38EC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3BA27B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79257D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Class Attribute = SBST</w:t>
            </w:r>
          </w:p>
        </w:tc>
      </w:tr>
      <w:tr w:rsidR="003B4A59" w:rsidRPr="00A15DFD" w14:paraId="441FDD05" w14:textId="77777777" w:rsidTr="00565612">
        <w:trPr>
          <w:trHeight w:val="144"/>
        </w:trPr>
        <w:tc>
          <w:tcPr>
            <w:tcW w:w="1571" w:type="dxa"/>
            <w:noWrap/>
            <w:hideMark/>
          </w:tcPr>
          <w:p w14:paraId="16226D6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lastRenderedPageBreak/>
              <w:t>43</w:t>
            </w:r>
          </w:p>
        </w:tc>
        <w:tc>
          <w:tcPr>
            <w:tcW w:w="2620" w:type="dxa"/>
            <w:noWrap/>
            <w:hideMark/>
          </w:tcPr>
          <w:p w14:paraId="41CCFD43"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CUST JOB TRAINING</w:t>
            </w:r>
          </w:p>
        </w:tc>
        <w:tc>
          <w:tcPr>
            <w:tcW w:w="854" w:type="dxa"/>
            <w:noWrap/>
            <w:hideMark/>
          </w:tcPr>
          <w:p w14:paraId="701CC72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1B1239B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53D84E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Class Attribute = SCJT</w:t>
            </w:r>
          </w:p>
        </w:tc>
      </w:tr>
      <w:tr w:rsidR="003B4A59" w:rsidRPr="00A15DFD" w14:paraId="58EB47F3" w14:textId="77777777" w:rsidTr="00565612">
        <w:trPr>
          <w:trHeight w:val="144"/>
        </w:trPr>
        <w:tc>
          <w:tcPr>
            <w:tcW w:w="1571" w:type="dxa"/>
            <w:noWrap/>
            <w:hideMark/>
          </w:tcPr>
          <w:p w14:paraId="156ED98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44</w:t>
            </w:r>
          </w:p>
        </w:tc>
        <w:tc>
          <w:tcPr>
            <w:tcW w:w="2620" w:type="dxa"/>
            <w:noWrap/>
            <w:hideMark/>
          </w:tcPr>
          <w:p w14:paraId="589B687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EVENING NON-RESIDENT</w:t>
            </w:r>
          </w:p>
        </w:tc>
        <w:tc>
          <w:tcPr>
            <w:tcW w:w="854" w:type="dxa"/>
            <w:noWrap/>
            <w:hideMark/>
          </w:tcPr>
          <w:p w14:paraId="5D04141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084B02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D664ED5"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9E68C85" w14:textId="77777777" w:rsidTr="00565612">
        <w:trPr>
          <w:trHeight w:val="144"/>
        </w:trPr>
        <w:tc>
          <w:tcPr>
            <w:tcW w:w="1571" w:type="dxa"/>
            <w:noWrap/>
            <w:hideMark/>
          </w:tcPr>
          <w:p w14:paraId="5534235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45</w:t>
            </w:r>
          </w:p>
        </w:tc>
        <w:tc>
          <w:tcPr>
            <w:tcW w:w="2620" w:type="dxa"/>
            <w:noWrap/>
            <w:hideMark/>
          </w:tcPr>
          <w:p w14:paraId="4C3CE0A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EVENING RESIDENT</w:t>
            </w:r>
          </w:p>
        </w:tc>
        <w:tc>
          <w:tcPr>
            <w:tcW w:w="854" w:type="dxa"/>
            <w:noWrap/>
            <w:hideMark/>
          </w:tcPr>
          <w:p w14:paraId="56833FE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4378DF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24CDDD1"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3000A3D" w14:textId="77777777" w:rsidTr="00772016">
        <w:trPr>
          <w:trHeight w:val="300"/>
        </w:trPr>
        <w:tc>
          <w:tcPr>
            <w:tcW w:w="1571" w:type="dxa"/>
            <w:noWrap/>
            <w:hideMark/>
          </w:tcPr>
          <w:p w14:paraId="5CA98BE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46</w:t>
            </w:r>
          </w:p>
        </w:tc>
        <w:tc>
          <w:tcPr>
            <w:tcW w:w="2620" w:type="dxa"/>
            <w:noWrap/>
            <w:hideMark/>
          </w:tcPr>
          <w:p w14:paraId="6F680E1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I-BEST NON-STATE FND</w:t>
            </w:r>
          </w:p>
        </w:tc>
        <w:tc>
          <w:tcPr>
            <w:tcW w:w="854" w:type="dxa"/>
            <w:noWrap/>
            <w:hideMark/>
          </w:tcPr>
          <w:p w14:paraId="05F1F3B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E1F2EC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D51B7AB" w14:textId="6C91CD25" w:rsidR="003B4A59" w:rsidRPr="00A15DFD" w:rsidRDefault="00D26B2D" w:rsidP="003B4A59">
            <w:pPr>
              <w:spacing w:before="0" w:after="0" w:line="240" w:lineRule="auto"/>
              <w:jc w:val="center"/>
              <w:rPr>
                <w:rFonts w:eastAsia="Times New Roman" w:cs="Calibri"/>
                <w:color w:val="000000"/>
                <w:szCs w:val="22"/>
              </w:rPr>
            </w:pPr>
            <w:r w:rsidRPr="00D26B2D">
              <w:rPr>
                <w:rFonts w:eastAsia="Times New Roman" w:cs="Calibri"/>
                <w:color w:val="000000"/>
                <w:szCs w:val="22"/>
              </w:rPr>
              <w:t>CRSE_ATTR = SBST and Class at DOC Site</w:t>
            </w:r>
          </w:p>
        </w:tc>
      </w:tr>
      <w:tr w:rsidR="003B4A59" w:rsidRPr="00A15DFD" w14:paraId="53ABE372" w14:textId="77777777" w:rsidTr="00565612">
        <w:trPr>
          <w:trHeight w:val="144"/>
        </w:trPr>
        <w:tc>
          <w:tcPr>
            <w:tcW w:w="1571" w:type="dxa"/>
            <w:noWrap/>
            <w:hideMark/>
          </w:tcPr>
          <w:p w14:paraId="7395AE6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47</w:t>
            </w:r>
          </w:p>
        </w:tc>
        <w:tc>
          <w:tcPr>
            <w:tcW w:w="2620" w:type="dxa"/>
            <w:noWrap/>
            <w:hideMark/>
          </w:tcPr>
          <w:p w14:paraId="504FD8D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OFF CAMPUS SUPL FEE</w:t>
            </w:r>
          </w:p>
        </w:tc>
        <w:tc>
          <w:tcPr>
            <w:tcW w:w="854" w:type="dxa"/>
            <w:noWrap/>
            <w:hideMark/>
          </w:tcPr>
          <w:p w14:paraId="223E980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65B424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60A4955"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2DF8938" w14:textId="77777777" w:rsidTr="00565612">
        <w:trPr>
          <w:trHeight w:val="144"/>
        </w:trPr>
        <w:tc>
          <w:tcPr>
            <w:tcW w:w="1571" w:type="dxa"/>
            <w:noWrap/>
            <w:hideMark/>
          </w:tcPr>
          <w:p w14:paraId="044174A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48</w:t>
            </w:r>
          </w:p>
        </w:tc>
        <w:tc>
          <w:tcPr>
            <w:tcW w:w="2620" w:type="dxa"/>
            <w:noWrap/>
            <w:hideMark/>
          </w:tcPr>
          <w:p w14:paraId="5E248474"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OFF-CAMPUS RESIDENT</w:t>
            </w:r>
          </w:p>
        </w:tc>
        <w:tc>
          <w:tcPr>
            <w:tcW w:w="854" w:type="dxa"/>
            <w:noWrap/>
            <w:hideMark/>
          </w:tcPr>
          <w:p w14:paraId="39FA3DE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02629C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31E779C"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6861A68" w14:textId="77777777" w:rsidTr="00565612">
        <w:trPr>
          <w:trHeight w:val="144"/>
        </w:trPr>
        <w:tc>
          <w:tcPr>
            <w:tcW w:w="1571" w:type="dxa"/>
            <w:noWrap/>
            <w:hideMark/>
          </w:tcPr>
          <w:p w14:paraId="749FF23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49</w:t>
            </w:r>
          </w:p>
        </w:tc>
        <w:tc>
          <w:tcPr>
            <w:tcW w:w="2620" w:type="dxa"/>
            <w:noWrap/>
            <w:hideMark/>
          </w:tcPr>
          <w:p w14:paraId="371D50F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OFF-CAMPUS NONRES</w:t>
            </w:r>
          </w:p>
        </w:tc>
        <w:tc>
          <w:tcPr>
            <w:tcW w:w="854" w:type="dxa"/>
            <w:noWrap/>
            <w:hideMark/>
          </w:tcPr>
          <w:p w14:paraId="7AB8447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A2835B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3A0AFD3"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5D7E64A" w14:textId="77777777" w:rsidTr="00565612">
        <w:trPr>
          <w:trHeight w:val="144"/>
        </w:trPr>
        <w:tc>
          <w:tcPr>
            <w:tcW w:w="1571" w:type="dxa"/>
            <w:noWrap/>
            <w:hideMark/>
          </w:tcPr>
          <w:p w14:paraId="61AFB8B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50</w:t>
            </w:r>
          </w:p>
        </w:tc>
        <w:tc>
          <w:tcPr>
            <w:tcW w:w="2620" w:type="dxa"/>
            <w:noWrap/>
            <w:hideMark/>
          </w:tcPr>
          <w:p w14:paraId="2D4DE90C"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RS-FEE WVR</w:t>
            </w:r>
          </w:p>
        </w:tc>
        <w:tc>
          <w:tcPr>
            <w:tcW w:w="854" w:type="dxa"/>
            <w:noWrap/>
            <w:hideMark/>
          </w:tcPr>
          <w:p w14:paraId="20F23D6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82ACD0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D072308"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7895D1A" w14:textId="77777777" w:rsidTr="00565612">
        <w:trPr>
          <w:trHeight w:val="144"/>
        </w:trPr>
        <w:tc>
          <w:tcPr>
            <w:tcW w:w="1571" w:type="dxa"/>
            <w:noWrap/>
            <w:hideMark/>
          </w:tcPr>
          <w:p w14:paraId="06AA6C7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51</w:t>
            </w:r>
          </w:p>
        </w:tc>
        <w:tc>
          <w:tcPr>
            <w:tcW w:w="2620" w:type="dxa"/>
            <w:noWrap/>
            <w:hideMark/>
          </w:tcPr>
          <w:p w14:paraId="530EF06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STATE EMPLOYEE</w:t>
            </w:r>
          </w:p>
        </w:tc>
        <w:tc>
          <w:tcPr>
            <w:tcW w:w="854" w:type="dxa"/>
            <w:noWrap/>
            <w:hideMark/>
          </w:tcPr>
          <w:p w14:paraId="7F2AB3C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440CBB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3080" w:type="dxa"/>
            <w:noWrap/>
            <w:hideMark/>
          </w:tcPr>
          <w:p w14:paraId="64D4ECB2"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3553791" w14:textId="77777777" w:rsidTr="00772016">
        <w:trPr>
          <w:trHeight w:val="300"/>
        </w:trPr>
        <w:tc>
          <w:tcPr>
            <w:tcW w:w="1571" w:type="dxa"/>
            <w:noWrap/>
            <w:hideMark/>
          </w:tcPr>
          <w:p w14:paraId="4BC592A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52</w:t>
            </w:r>
          </w:p>
        </w:tc>
        <w:tc>
          <w:tcPr>
            <w:tcW w:w="2620" w:type="dxa"/>
            <w:noWrap/>
            <w:hideMark/>
          </w:tcPr>
          <w:p w14:paraId="7596D85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CONGRESSNL DEPENDNTS</w:t>
            </w:r>
          </w:p>
        </w:tc>
        <w:tc>
          <w:tcPr>
            <w:tcW w:w="854" w:type="dxa"/>
            <w:noWrap/>
            <w:hideMark/>
          </w:tcPr>
          <w:p w14:paraId="36F6881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AD0291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EC4EA17"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42F9C7B" w14:textId="77777777" w:rsidTr="00772016">
        <w:trPr>
          <w:trHeight w:val="300"/>
        </w:trPr>
        <w:tc>
          <w:tcPr>
            <w:tcW w:w="1571" w:type="dxa"/>
            <w:noWrap/>
            <w:hideMark/>
          </w:tcPr>
          <w:p w14:paraId="67418CE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53</w:t>
            </w:r>
          </w:p>
        </w:tc>
        <w:tc>
          <w:tcPr>
            <w:tcW w:w="2620" w:type="dxa"/>
            <w:noWrap/>
            <w:hideMark/>
          </w:tcPr>
          <w:p w14:paraId="58C6F12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WSU BRANCH EMPLOYEES</w:t>
            </w:r>
          </w:p>
        </w:tc>
        <w:tc>
          <w:tcPr>
            <w:tcW w:w="854" w:type="dxa"/>
            <w:noWrap/>
            <w:hideMark/>
          </w:tcPr>
          <w:p w14:paraId="631E355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8F1321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3080" w:type="dxa"/>
            <w:noWrap/>
            <w:hideMark/>
          </w:tcPr>
          <w:p w14:paraId="781B238C"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F1F22A3" w14:textId="77777777" w:rsidTr="00565612">
        <w:trPr>
          <w:trHeight w:val="144"/>
        </w:trPr>
        <w:tc>
          <w:tcPr>
            <w:tcW w:w="1571" w:type="dxa"/>
            <w:noWrap/>
            <w:hideMark/>
          </w:tcPr>
          <w:p w14:paraId="719306C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54</w:t>
            </w:r>
          </w:p>
        </w:tc>
        <w:tc>
          <w:tcPr>
            <w:tcW w:w="2620" w:type="dxa"/>
            <w:noWrap/>
            <w:hideMark/>
          </w:tcPr>
          <w:p w14:paraId="3078EACC"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RS-FEE PAYING</w:t>
            </w:r>
          </w:p>
        </w:tc>
        <w:tc>
          <w:tcPr>
            <w:tcW w:w="854" w:type="dxa"/>
            <w:noWrap/>
            <w:hideMark/>
          </w:tcPr>
          <w:p w14:paraId="29D4658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448E36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B49F3EB"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6A7D715" w14:textId="77777777" w:rsidTr="00565612">
        <w:trPr>
          <w:trHeight w:val="144"/>
        </w:trPr>
        <w:tc>
          <w:tcPr>
            <w:tcW w:w="1571" w:type="dxa"/>
            <w:noWrap/>
            <w:hideMark/>
          </w:tcPr>
          <w:p w14:paraId="58809DC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55</w:t>
            </w:r>
          </w:p>
        </w:tc>
        <w:tc>
          <w:tcPr>
            <w:tcW w:w="2620" w:type="dxa"/>
            <w:noWrap/>
            <w:hideMark/>
          </w:tcPr>
          <w:p w14:paraId="5930ED72"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ALTERNATIVE HIGH SCH</w:t>
            </w:r>
          </w:p>
        </w:tc>
        <w:tc>
          <w:tcPr>
            <w:tcW w:w="854" w:type="dxa"/>
            <w:noWrap/>
            <w:hideMark/>
          </w:tcPr>
          <w:p w14:paraId="451223A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3EF87F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73F68E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Class Attribute = SAHS</w:t>
            </w:r>
          </w:p>
        </w:tc>
      </w:tr>
      <w:tr w:rsidR="003B4A59" w:rsidRPr="00A15DFD" w14:paraId="7D073072" w14:textId="77777777" w:rsidTr="00565612">
        <w:trPr>
          <w:trHeight w:val="144"/>
        </w:trPr>
        <w:tc>
          <w:tcPr>
            <w:tcW w:w="1571" w:type="dxa"/>
            <w:noWrap/>
            <w:hideMark/>
          </w:tcPr>
          <w:p w14:paraId="7FF31BF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56</w:t>
            </w:r>
          </w:p>
        </w:tc>
        <w:tc>
          <w:tcPr>
            <w:tcW w:w="2620" w:type="dxa"/>
            <w:noWrap/>
            <w:hideMark/>
          </w:tcPr>
          <w:p w14:paraId="2C84BCAE"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SEN CITIZEN (CREDIT)</w:t>
            </w:r>
          </w:p>
        </w:tc>
        <w:tc>
          <w:tcPr>
            <w:tcW w:w="854" w:type="dxa"/>
            <w:noWrap/>
            <w:hideMark/>
          </w:tcPr>
          <w:p w14:paraId="7B47330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757E83B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3080" w:type="dxa"/>
            <w:noWrap/>
            <w:hideMark/>
          </w:tcPr>
          <w:p w14:paraId="1190D9FB"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5D9CABB" w14:textId="77777777" w:rsidTr="00565612">
        <w:trPr>
          <w:trHeight w:val="144"/>
        </w:trPr>
        <w:tc>
          <w:tcPr>
            <w:tcW w:w="1571" w:type="dxa"/>
            <w:noWrap/>
            <w:hideMark/>
          </w:tcPr>
          <w:p w14:paraId="17DA837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57</w:t>
            </w:r>
          </w:p>
        </w:tc>
        <w:tc>
          <w:tcPr>
            <w:tcW w:w="2620" w:type="dxa"/>
            <w:noWrap/>
            <w:hideMark/>
          </w:tcPr>
          <w:p w14:paraId="34F173F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PERSIAN GULF</w:t>
            </w:r>
          </w:p>
        </w:tc>
        <w:tc>
          <w:tcPr>
            <w:tcW w:w="854" w:type="dxa"/>
            <w:noWrap/>
            <w:hideMark/>
          </w:tcPr>
          <w:p w14:paraId="2DFADCD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BF7059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E9E3166"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A168934" w14:textId="77777777" w:rsidTr="00565612">
        <w:trPr>
          <w:trHeight w:val="144"/>
        </w:trPr>
        <w:tc>
          <w:tcPr>
            <w:tcW w:w="1571" w:type="dxa"/>
            <w:noWrap/>
            <w:hideMark/>
          </w:tcPr>
          <w:p w14:paraId="7F43360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58</w:t>
            </w:r>
          </w:p>
        </w:tc>
        <w:tc>
          <w:tcPr>
            <w:tcW w:w="2620" w:type="dxa"/>
            <w:noWrap/>
            <w:hideMark/>
          </w:tcPr>
          <w:p w14:paraId="507BCEE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DISLOCATED WKRS RES</w:t>
            </w:r>
          </w:p>
        </w:tc>
        <w:tc>
          <w:tcPr>
            <w:tcW w:w="854" w:type="dxa"/>
            <w:noWrap/>
            <w:hideMark/>
          </w:tcPr>
          <w:p w14:paraId="38BD6E9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647E48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F16004F"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D9E54A1" w14:textId="77777777" w:rsidTr="00565612">
        <w:trPr>
          <w:trHeight w:val="144"/>
        </w:trPr>
        <w:tc>
          <w:tcPr>
            <w:tcW w:w="1571" w:type="dxa"/>
            <w:noWrap/>
            <w:hideMark/>
          </w:tcPr>
          <w:p w14:paraId="3D9A53B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59</w:t>
            </w:r>
          </w:p>
        </w:tc>
        <w:tc>
          <w:tcPr>
            <w:tcW w:w="2620" w:type="dxa"/>
            <w:noWrap/>
            <w:hideMark/>
          </w:tcPr>
          <w:p w14:paraId="6489E2A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DISLOCATED WKRS NRES</w:t>
            </w:r>
          </w:p>
        </w:tc>
        <w:tc>
          <w:tcPr>
            <w:tcW w:w="854" w:type="dxa"/>
            <w:noWrap/>
            <w:hideMark/>
          </w:tcPr>
          <w:p w14:paraId="18C803D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C4848A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C1786E2"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C3B4079" w14:textId="77777777" w:rsidTr="00565612">
        <w:trPr>
          <w:trHeight w:val="144"/>
        </w:trPr>
        <w:tc>
          <w:tcPr>
            <w:tcW w:w="1571" w:type="dxa"/>
            <w:noWrap/>
            <w:hideMark/>
          </w:tcPr>
          <w:p w14:paraId="3E219E1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60</w:t>
            </w:r>
          </w:p>
        </w:tc>
        <w:tc>
          <w:tcPr>
            <w:tcW w:w="2620" w:type="dxa"/>
            <w:noWrap/>
            <w:hideMark/>
          </w:tcPr>
          <w:p w14:paraId="2ABAF76E"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STATE PET PROGRAM</w:t>
            </w:r>
          </w:p>
        </w:tc>
        <w:tc>
          <w:tcPr>
            <w:tcW w:w="854" w:type="dxa"/>
            <w:noWrap/>
            <w:hideMark/>
          </w:tcPr>
          <w:p w14:paraId="61B3025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B6D931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5B141EF"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363F8E4" w14:textId="77777777" w:rsidTr="00565612">
        <w:trPr>
          <w:trHeight w:val="144"/>
        </w:trPr>
        <w:tc>
          <w:tcPr>
            <w:tcW w:w="1571" w:type="dxa"/>
            <w:noWrap/>
            <w:hideMark/>
          </w:tcPr>
          <w:p w14:paraId="282522D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61</w:t>
            </w:r>
          </w:p>
        </w:tc>
        <w:tc>
          <w:tcPr>
            <w:tcW w:w="2620" w:type="dxa"/>
            <w:noWrap/>
            <w:hideMark/>
          </w:tcPr>
          <w:p w14:paraId="33B69DD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LOCAL PRE EMP CONT</w:t>
            </w:r>
          </w:p>
        </w:tc>
        <w:tc>
          <w:tcPr>
            <w:tcW w:w="854" w:type="dxa"/>
            <w:noWrap/>
            <w:hideMark/>
          </w:tcPr>
          <w:p w14:paraId="7FD25E7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47E731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2110E72"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74741DA" w14:textId="77777777" w:rsidTr="00565612">
        <w:trPr>
          <w:trHeight w:val="144"/>
        </w:trPr>
        <w:tc>
          <w:tcPr>
            <w:tcW w:w="1571" w:type="dxa"/>
            <w:noWrap/>
            <w:hideMark/>
          </w:tcPr>
          <w:p w14:paraId="4D5015A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62</w:t>
            </w:r>
          </w:p>
        </w:tc>
        <w:tc>
          <w:tcPr>
            <w:tcW w:w="2620" w:type="dxa"/>
            <w:noWrap/>
            <w:hideMark/>
          </w:tcPr>
          <w:p w14:paraId="145A69F4"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COLLEGE IN HIGH SCHL</w:t>
            </w:r>
          </w:p>
        </w:tc>
        <w:tc>
          <w:tcPr>
            <w:tcW w:w="854" w:type="dxa"/>
            <w:noWrap/>
            <w:hideMark/>
          </w:tcPr>
          <w:p w14:paraId="6B9F6C6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E0EEFE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E156EC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Class Attribute = SCHS</w:t>
            </w:r>
          </w:p>
        </w:tc>
      </w:tr>
      <w:tr w:rsidR="003B4A59" w:rsidRPr="00A15DFD" w14:paraId="3ADB7CE7" w14:textId="77777777" w:rsidTr="00565612">
        <w:trPr>
          <w:trHeight w:val="144"/>
        </w:trPr>
        <w:tc>
          <w:tcPr>
            <w:tcW w:w="1571" w:type="dxa"/>
            <w:noWrap/>
            <w:hideMark/>
          </w:tcPr>
          <w:p w14:paraId="23B60A5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63</w:t>
            </w:r>
          </w:p>
        </w:tc>
        <w:tc>
          <w:tcPr>
            <w:tcW w:w="2620" w:type="dxa"/>
            <w:noWrap/>
            <w:hideMark/>
          </w:tcPr>
          <w:p w14:paraId="19B82DD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ATHLETIC WAIVER-RES</w:t>
            </w:r>
          </w:p>
        </w:tc>
        <w:tc>
          <w:tcPr>
            <w:tcW w:w="854" w:type="dxa"/>
            <w:noWrap/>
            <w:hideMark/>
          </w:tcPr>
          <w:p w14:paraId="49C2357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A8AEDB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7ECDDE70"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AC2FF34" w14:textId="77777777" w:rsidTr="00565612">
        <w:trPr>
          <w:trHeight w:val="144"/>
        </w:trPr>
        <w:tc>
          <w:tcPr>
            <w:tcW w:w="1571" w:type="dxa"/>
            <w:noWrap/>
            <w:hideMark/>
          </w:tcPr>
          <w:p w14:paraId="11537A7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64</w:t>
            </w:r>
          </w:p>
        </w:tc>
        <w:tc>
          <w:tcPr>
            <w:tcW w:w="2620" w:type="dxa"/>
            <w:noWrap/>
            <w:hideMark/>
          </w:tcPr>
          <w:p w14:paraId="4A8E0B2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ATHLETIC WAV NONRES</w:t>
            </w:r>
          </w:p>
        </w:tc>
        <w:tc>
          <w:tcPr>
            <w:tcW w:w="854" w:type="dxa"/>
            <w:noWrap/>
            <w:hideMark/>
          </w:tcPr>
          <w:p w14:paraId="464FEFC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3AD854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tcPr>
          <w:p w14:paraId="32DD9C54"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F4A9891" w14:textId="77777777" w:rsidTr="0051221B">
        <w:trPr>
          <w:trHeight w:val="359"/>
        </w:trPr>
        <w:tc>
          <w:tcPr>
            <w:tcW w:w="1571" w:type="dxa"/>
            <w:noWrap/>
            <w:hideMark/>
          </w:tcPr>
          <w:p w14:paraId="25C5730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65</w:t>
            </w:r>
          </w:p>
        </w:tc>
        <w:tc>
          <w:tcPr>
            <w:tcW w:w="2620" w:type="dxa"/>
            <w:noWrap/>
            <w:hideMark/>
          </w:tcPr>
          <w:p w14:paraId="22DB17E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RES BACCALAUREATE</w:t>
            </w:r>
          </w:p>
        </w:tc>
        <w:tc>
          <w:tcPr>
            <w:tcW w:w="854" w:type="dxa"/>
            <w:noWrap/>
            <w:hideMark/>
          </w:tcPr>
          <w:p w14:paraId="4A31E25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6C6395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2D92AED9" w14:textId="1EF0D20C" w:rsidR="003B4A59" w:rsidRPr="00A15DFD" w:rsidRDefault="00D075B1" w:rsidP="003B4A59">
            <w:pPr>
              <w:spacing w:before="0" w:after="0" w:line="240" w:lineRule="auto"/>
              <w:jc w:val="center"/>
              <w:rPr>
                <w:rFonts w:eastAsia="Times New Roman" w:cs="Calibri"/>
                <w:color w:val="000000"/>
                <w:szCs w:val="22"/>
              </w:rPr>
            </w:pPr>
            <w:r w:rsidRPr="00D075B1">
              <w:rPr>
                <w:rFonts w:eastAsia="Times New Roman" w:cs="Calibri"/>
                <w:color w:val="000000"/>
                <w:szCs w:val="22"/>
              </w:rPr>
              <w:t>INTENT = I and Residency = IS</w:t>
            </w:r>
          </w:p>
        </w:tc>
      </w:tr>
      <w:tr w:rsidR="003B4A59" w:rsidRPr="00A15DFD" w14:paraId="5A48D798" w14:textId="77777777" w:rsidTr="00772016">
        <w:trPr>
          <w:trHeight w:val="710"/>
        </w:trPr>
        <w:tc>
          <w:tcPr>
            <w:tcW w:w="1571" w:type="dxa"/>
            <w:noWrap/>
            <w:hideMark/>
          </w:tcPr>
          <w:p w14:paraId="1BCBD56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66</w:t>
            </w:r>
          </w:p>
        </w:tc>
        <w:tc>
          <w:tcPr>
            <w:tcW w:w="2620" w:type="dxa"/>
            <w:noWrap/>
            <w:hideMark/>
          </w:tcPr>
          <w:p w14:paraId="75C7C662"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NONRES BACCALAUREATE</w:t>
            </w:r>
          </w:p>
        </w:tc>
        <w:tc>
          <w:tcPr>
            <w:tcW w:w="854" w:type="dxa"/>
            <w:noWrap/>
            <w:hideMark/>
          </w:tcPr>
          <w:p w14:paraId="0C128D4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EC1763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1EE1DF86" w14:textId="00F62BA8" w:rsidR="003B4A59" w:rsidRPr="00A15DFD" w:rsidRDefault="00D075B1" w:rsidP="003B4A59">
            <w:pPr>
              <w:spacing w:before="0" w:after="0" w:line="240" w:lineRule="auto"/>
              <w:jc w:val="center"/>
              <w:rPr>
                <w:rFonts w:eastAsia="Times New Roman" w:cs="Calibri"/>
                <w:color w:val="000000"/>
                <w:szCs w:val="22"/>
              </w:rPr>
            </w:pPr>
            <w:r w:rsidRPr="00D075B1">
              <w:rPr>
                <w:rFonts w:eastAsia="Times New Roman" w:cs="Calibri"/>
                <w:color w:val="000000"/>
                <w:szCs w:val="22"/>
              </w:rPr>
              <w:t>INTENT = I and Residency = OS or IN</w:t>
            </w:r>
          </w:p>
        </w:tc>
      </w:tr>
      <w:tr w:rsidR="003B4A59" w:rsidRPr="00A15DFD" w14:paraId="5D3ED8A9" w14:textId="77777777" w:rsidTr="0051221B">
        <w:trPr>
          <w:trHeight w:val="341"/>
        </w:trPr>
        <w:tc>
          <w:tcPr>
            <w:tcW w:w="1571" w:type="dxa"/>
            <w:noWrap/>
            <w:hideMark/>
          </w:tcPr>
          <w:p w14:paraId="3783B9B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67</w:t>
            </w:r>
          </w:p>
        </w:tc>
        <w:tc>
          <w:tcPr>
            <w:tcW w:w="2620" w:type="dxa"/>
            <w:noWrap/>
            <w:hideMark/>
          </w:tcPr>
          <w:p w14:paraId="53794121"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INTL BACCALAUREATE</w:t>
            </w:r>
          </w:p>
        </w:tc>
        <w:tc>
          <w:tcPr>
            <w:tcW w:w="854" w:type="dxa"/>
            <w:noWrap/>
            <w:hideMark/>
          </w:tcPr>
          <w:p w14:paraId="6DC4750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4CAE99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1770CB95" w14:textId="6A89F8C8" w:rsidR="003B4A59" w:rsidRPr="00A15DFD" w:rsidRDefault="00D075B1" w:rsidP="003B4A59">
            <w:pPr>
              <w:spacing w:before="0" w:after="0" w:line="240" w:lineRule="auto"/>
              <w:jc w:val="center"/>
              <w:rPr>
                <w:rFonts w:eastAsia="Times New Roman" w:cs="Calibri"/>
                <w:color w:val="000000"/>
                <w:szCs w:val="22"/>
              </w:rPr>
            </w:pPr>
            <w:r w:rsidRPr="00D075B1">
              <w:rPr>
                <w:rFonts w:eastAsia="Times New Roman" w:cs="Calibri"/>
                <w:color w:val="000000"/>
                <w:szCs w:val="22"/>
              </w:rPr>
              <w:t>INTENT = I and Student Group SINC</w:t>
            </w:r>
          </w:p>
        </w:tc>
      </w:tr>
      <w:tr w:rsidR="003B4A59" w:rsidRPr="00A15DFD" w14:paraId="5962429B" w14:textId="77777777" w:rsidTr="00565612">
        <w:trPr>
          <w:trHeight w:val="144"/>
        </w:trPr>
        <w:tc>
          <w:tcPr>
            <w:tcW w:w="1571" w:type="dxa"/>
            <w:noWrap/>
            <w:hideMark/>
          </w:tcPr>
          <w:p w14:paraId="4F0ABAD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68</w:t>
            </w:r>
          </w:p>
        </w:tc>
        <w:tc>
          <w:tcPr>
            <w:tcW w:w="2620" w:type="dxa"/>
            <w:noWrap/>
            <w:hideMark/>
          </w:tcPr>
          <w:p w14:paraId="69AD9B3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ATHLETE WVR/NR WVR</w:t>
            </w:r>
          </w:p>
        </w:tc>
        <w:tc>
          <w:tcPr>
            <w:tcW w:w="854" w:type="dxa"/>
            <w:noWrap/>
            <w:hideMark/>
          </w:tcPr>
          <w:p w14:paraId="4428B57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8C7902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AF2A2F4"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0EFE465" w14:textId="77777777" w:rsidTr="00565612">
        <w:trPr>
          <w:trHeight w:val="144"/>
        </w:trPr>
        <w:tc>
          <w:tcPr>
            <w:tcW w:w="1571" w:type="dxa"/>
            <w:noWrap/>
            <w:hideMark/>
          </w:tcPr>
          <w:p w14:paraId="29A2179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69</w:t>
            </w:r>
          </w:p>
        </w:tc>
        <w:tc>
          <w:tcPr>
            <w:tcW w:w="2620" w:type="dxa"/>
            <w:noWrap/>
            <w:hideMark/>
          </w:tcPr>
          <w:p w14:paraId="4A6FC92E"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NON-STATE BACHELOR</w:t>
            </w:r>
          </w:p>
        </w:tc>
        <w:tc>
          <w:tcPr>
            <w:tcW w:w="854" w:type="dxa"/>
            <w:noWrap/>
            <w:hideMark/>
          </w:tcPr>
          <w:p w14:paraId="3D85D4E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246ABE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C3D2636"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98AD6D2" w14:textId="77777777" w:rsidTr="00565612">
        <w:trPr>
          <w:trHeight w:val="144"/>
        </w:trPr>
        <w:tc>
          <w:tcPr>
            <w:tcW w:w="1571" w:type="dxa"/>
            <w:noWrap/>
            <w:hideMark/>
          </w:tcPr>
          <w:p w14:paraId="1E19DD6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70</w:t>
            </w:r>
          </w:p>
        </w:tc>
        <w:tc>
          <w:tcPr>
            <w:tcW w:w="2620" w:type="dxa"/>
            <w:noWrap/>
            <w:hideMark/>
          </w:tcPr>
          <w:p w14:paraId="61502CD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ELIG VET/NAT GUARD</w:t>
            </w:r>
          </w:p>
        </w:tc>
        <w:tc>
          <w:tcPr>
            <w:tcW w:w="854" w:type="dxa"/>
            <w:noWrap/>
            <w:hideMark/>
          </w:tcPr>
          <w:p w14:paraId="5BD4D4D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EF6712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F5EF933"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A1AF165" w14:textId="77777777" w:rsidTr="00565612">
        <w:trPr>
          <w:trHeight w:val="144"/>
        </w:trPr>
        <w:tc>
          <w:tcPr>
            <w:tcW w:w="1571" w:type="dxa"/>
            <w:noWrap/>
            <w:hideMark/>
          </w:tcPr>
          <w:p w14:paraId="7E60001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71</w:t>
            </w:r>
          </w:p>
        </w:tc>
        <w:tc>
          <w:tcPr>
            <w:tcW w:w="2620" w:type="dxa"/>
            <w:noWrap/>
            <w:hideMark/>
          </w:tcPr>
          <w:p w14:paraId="43F06F5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OTHER VETERANS</w:t>
            </w:r>
          </w:p>
        </w:tc>
        <w:tc>
          <w:tcPr>
            <w:tcW w:w="854" w:type="dxa"/>
            <w:noWrap/>
            <w:hideMark/>
          </w:tcPr>
          <w:p w14:paraId="79EC0F2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00F48D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56AB7D4"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07C2B3A" w14:textId="77777777" w:rsidTr="00565612">
        <w:trPr>
          <w:trHeight w:val="144"/>
        </w:trPr>
        <w:tc>
          <w:tcPr>
            <w:tcW w:w="1571" w:type="dxa"/>
            <w:noWrap/>
            <w:hideMark/>
          </w:tcPr>
          <w:p w14:paraId="36AB7E1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72</w:t>
            </w:r>
          </w:p>
        </w:tc>
        <w:tc>
          <w:tcPr>
            <w:tcW w:w="2620" w:type="dxa"/>
            <w:noWrap/>
            <w:hideMark/>
          </w:tcPr>
          <w:p w14:paraId="6C102BDD"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FALLEN VET SPS/CHLD</w:t>
            </w:r>
          </w:p>
        </w:tc>
        <w:tc>
          <w:tcPr>
            <w:tcW w:w="854" w:type="dxa"/>
            <w:noWrap/>
            <w:hideMark/>
          </w:tcPr>
          <w:p w14:paraId="436FA76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D753C3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5949747"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5934640" w14:textId="77777777" w:rsidTr="00565612">
        <w:trPr>
          <w:trHeight w:val="144"/>
        </w:trPr>
        <w:tc>
          <w:tcPr>
            <w:tcW w:w="1571" w:type="dxa"/>
            <w:noWrap/>
            <w:hideMark/>
          </w:tcPr>
          <w:p w14:paraId="26931EE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78</w:t>
            </w:r>
          </w:p>
        </w:tc>
        <w:tc>
          <w:tcPr>
            <w:tcW w:w="2620" w:type="dxa"/>
            <w:noWrap/>
            <w:hideMark/>
          </w:tcPr>
          <w:p w14:paraId="75151453"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BA Opp Differential</w:t>
            </w:r>
          </w:p>
        </w:tc>
        <w:tc>
          <w:tcPr>
            <w:tcW w:w="854" w:type="dxa"/>
            <w:noWrap/>
            <w:hideMark/>
          </w:tcPr>
          <w:p w14:paraId="44B9ABE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204077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FA0596C"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3BEF6FC" w14:textId="77777777" w:rsidTr="00565612">
        <w:trPr>
          <w:trHeight w:val="144"/>
        </w:trPr>
        <w:tc>
          <w:tcPr>
            <w:tcW w:w="1571" w:type="dxa"/>
            <w:noWrap/>
            <w:hideMark/>
          </w:tcPr>
          <w:p w14:paraId="4DFAB9B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79</w:t>
            </w:r>
          </w:p>
        </w:tc>
        <w:tc>
          <w:tcPr>
            <w:tcW w:w="2620" w:type="dxa"/>
            <w:noWrap/>
            <w:hideMark/>
          </w:tcPr>
          <w:p w14:paraId="26B2E79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SUMMER SELF SUPPORT</w:t>
            </w:r>
          </w:p>
        </w:tc>
        <w:tc>
          <w:tcPr>
            <w:tcW w:w="854" w:type="dxa"/>
            <w:noWrap/>
            <w:hideMark/>
          </w:tcPr>
          <w:p w14:paraId="386A497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09239D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4C2E458"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CC2658F" w14:textId="77777777" w:rsidTr="00565612">
        <w:trPr>
          <w:trHeight w:val="144"/>
        </w:trPr>
        <w:tc>
          <w:tcPr>
            <w:tcW w:w="1571" w:type="dxa"/>
            <w:noWrap/>
            <w:hideMark/>
          </w:tcPr>
          <w:p w14:paraId="7015F46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80</w:t>
            </w:r>
          </w:p>
        </w:tc>
        <w:tc>
          <w:tcPr>
            <w:tcW w:w="2620" w:type="dxa"/>
            <w:noWrap/>
            <w:hideMark/>
          </w:tcPr>
          <w:p w14:paraId="154E82A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NON-TUITION CLASS</w:t>
            </w:r>
          </w:p>
        </w:tc>
        <w:tc>
          <w:tcPr>
            <w:tcW w:w="854" w:type="dxa"/>
            <w:noWrap/>
            <w:hideMark/>
          </w:tcPr>
          <w:p w14:paraId="7FF78CD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6E3398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6238C18"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F720ADF" w14:textId="77777777" w:rsidTr="00565612">
        <w:trPr>
          <w:trHeight w:val="144"/>
        </w:trPr>
        <w:tc>
          <w:tcPr>
            <w:tcW w:w="1571" w:type="dxa"/>
            <w:noWrap/>
            <w:hideMark/>
          </w:tcPr>
          <w:p w14:paraId="48BF0DE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81</w:t>
            </w:r>
          </w:p>
        </w:tc>
        <w:tc>
          <w:tcPr>
            <w:tcW w:w="2620" w:type="dxa"/>
            <w:noWrap/>
            <w:hideMark/>
          </w:tcPr>
          <w:p w14:paraId="6485CAA8" w14:textId="77777777" w:rsidR="003B4A59" w:rsidRPr="00A15DFD" w:rsidRDefault="003B4A59" w:rsidP="003B4A59">
            <w:pPr>
              <w:spacing w:before="0" w:after="0" w:line="240" w:lineRule="auto"/>
              <w:rPr>
                <w:rFonts w:eastAsia="Times New Roman" w:cs="Calibri"/>
                <w:color w:val="000000"/>
                <w:szCs w:val="22"/>
              </w:rPr>
            </w:pPr>
            <w:proofErr w:type="spellStart"/>
            <w:r w:rsidRPr="00A15DFD">
              <w:rPr>
                <w:rFonts w:eastAsia="Times New Roman" w:cs="Calibri"/>
                <w:color w:val="000000"/>
                <w:szCs w:val="22"/>
              </w:rPr>
              <w:t>iTech</w:t>
            </w:r>
            <w:proofErr w:type="spellEnd"/>
          </w:p>
        </w:tc>
        <w:tc>
          <w:tcPr>
            <w:tcW w:w="854" w:type="dxa"/>
            <w:noWrap/>
            <w:hideMark/>
          </w:tcPr>
          <w:p w14:paraId="7BBC8A8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B1AAA9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9103FF3"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6CDFFAF" w14:textId="77777777" w:rsidTr="00565612">
        <w:trPr>
          <w:trHeight w:val="144"/>
        </w:trPr>
        <w:tc>
          <w:tcPr>
            <w:tcW w:w="1571" w:type="dxa"/>
            <w:noWrap/>
            <w:hideMark/>
          </w:tcPr>
          <w:p w14:paraId="7517CC5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84</w:t>
            </w:r>
          </w:p>
        </w:tc>
        <w:tc>
          <w:tcPr>
            <w:tcW w:w="2620" w:type="dxa"/>
            <w:noWrap/>
            <w:hideMark/>
          </w:tcPr>
          <w:p w14:paraId="2D0678A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Wrongfully Convicted</w:t>
            </w:r>
          </w:p>
        </w:tc>
        <w:tc>
          <w:tcPr>
            <w:tcW w:w="854" w:type="dxa"/>
            <w:noWrap/>
            <w:hideMark/>
          </w:tcPr>
          <w:p w14:paraId="6C4F52B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A26261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48FAC33"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594FDC3" w14:textId="77777777" w:rsidTr="00565612">
        <w:trPr>
          <w:trHeight w:val="144"/>
        </w:trPr>
        <w:tc>
          <w:tcPr>
            <w:tcW w:w="1571" w:type="dxa"/>
            <w:noWrap/>
            <w:hideMark/>
          </w:tcPr>
          <w:p w14:paraId="57D6D0A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85</w:t>
            </w:r>
          </w:p>
        </w:tc>
        <w:tc>
          <w:tcPr>
            <w:tcW w:w="2620" w:type="dxa"/>
            <w:noWrap/>
            <w:hideMark/>
          </w:tcPr>
          <w:p w14:paraId="670EE4FD"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DISASTER RELIEF</w:t>
            </w:r>
          </w:p>
        </w:tc>
        <w:tc>
          <w:tcPr>
            <w:tcW w:w="854" w:type="dxa"/>
            <w:noWrap/>
            <w:hideMark/>
          </w:tcPr>
          <w:p w14:paraId="4173ADB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DDBAC8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F76A497"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8C6C4FF" w14:textId="77777777" w:rsidTr="00565612">
        <w:trPr>
          <w:trHeight w:val="144"/>
        </w:trPr>
        <w:tc>
          <w:tcPr>
            <w:tcW w:w="1571" w:type="dxa"/>
            <w:noWrap/>
            <w:hideMark/>
          </w:tcPr>
          <w:p w14:paraId="7FD7F18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89</w:t>
            </w:r>
          </w:p>
        </w:tc>
        <w:tc>
          <w:tcPr>
            <w:tcW w:w="2620" w:type="dxa"/>
            <w:noWrap/>
            <w:hideMark/>
          </w:tcPr>
          <w:p w14:paraId="1A5B055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EXCESS ENROLLMENT</w:t>
            </w:r>
          </w:p>
        </w:tc>
        <w:tc>
          <w:tcPr>
            <w:tcW w:w="854" w:type="dxa"/>
            <w:noWrap/>
            <w:hideMark/>
          </w:tcPr>
          <w:p w14:paraId="30E8C75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D33AA7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220A0D3"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3206B34" w14:textId="77777777" w:rsidTr="00565612">
        <w:trPr>
          <w:trHeight w:val="144"/>
        </w:trPr>
        <w:tc>
          <w:tcPr>
            <w:tcW w:w="1571" w:type="dxa"/>
            <w:noWrap/>
            <w:hideMark/>
          </w:tcPr>
          <w:p w14:paraId="2C805EB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90</w:t>
            </w:r>
          </w:p>
        </w:tc>
        <w:tc>
          <w:tcPr>
            <w:tcW w:w="2620" w:type="dxa"/>
            <w:noWrap/>
            <w:hideMark/>
          </w:tcPr>
          <w:p w14:paraId="53BDE0B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ADV JRNYPERS UPGRADE</w:t>
            </w:r>
          </w:p>
        </w:tc>
        <w:tc>
          <w:tcPr>
            <w:tcW w:w="854" w:type="dxa"/>
            <w:noWrap/>
            <w:hideMark/>
          </w:tcPr>
          <w:p w14:paraId="3663286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51188F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CBFBF72"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CD93DEC" w14:textId="77777777" w:rsidTr="00565612">
        <w:trPr>
          <w:trHeight w:val="144"/>
        </w:trPr>
        <w:tc>
          <w:tcPr>
            <w:tcW w:w="1571" w:type="dxa"/>
            <w:noWrap/>
            <w:hideMark/>
          </w:tcPr>
          <w:p w14:paraId="4DBD8E3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91</w:t>
            </w:r>
          </w:p>
        </w:tc>
        <w:tc>
          <w:tcPr>
            <w:tcW w:w="2620" w:type="dxa"/>
            <w:noWrap/>
            <w:hideMark/>
          </w:tcPr>
          <w:p w14:paraId="7C05DC7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APPRENTICESHIP</w:t>
            </w:r>
          </w:p>
        </w:tc>
        <w:tc>
          <w:tcPr>
            <w:tcW w:w="854" w:type="dxa"/>
            <w:noWrap/>
            <w:hideMark/>
          </w:tcPr>
          <w:p w14:paraId="07E8F26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EA7C2B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4E5BEE5" w14:textId="72453726"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Waiver Code = W91</w:t>
            </w:r>
            <w:r w:rsidR="00F80F35">
              <w:rPr>
                <w:rFonts w:eastAsia="Times New Roman" w:cs="Calibri"/>
                <w:color w:val="000000"/>
                <w:szCs w:val="22"/>
              </w:rPr>
              <w:t>*</w:t>
            </w:r>
          </w:p>
        </w:tc>
      </w:tr>
      <w:tr w:rsidR="003B4A59" w:rsidRPr="00A15DFD" w14:paraId="6FF86C97" w14:textId="77777777" w:rsidTr="00565612">
        <w:trPr>
          <w:trHeight w:val="144"/>
        </w:trPr>
        <w:tc>
          <w:tcPr>
            <w:tcW w:w="1571" w:type="dxa"/>
            <w:noWrap/>
            <w:hideMark/>
          </w:tcPr>
          <w:p w14:paraId="05293B5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92</w:t>
            </w:r>
          </w:p>
        </w:tc>
        <w:tc>
          <w:tcPr>
            <w:tcW w:w="2620" w:type="dxa"/>
            <w:noWrap/>
            <w:hideMark/>
          </w:tcPr>
          <w:p w14:paraId="19D6195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BASIC SKILLS</w:t>
            </w:r>
          </w:p>
        </w:tc>
        <w:tc>
          <w:tcPr>
            <w:tcW w:w="854" w:type="dxa"/>
            <w:noWrap/>
            <w:hideMark/>
          </w:tcPr>
          <w:p w14:paraId="459753A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97041B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2952D52"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8A662EB" w14:textId="77777777" w:rsidTr="00565612">
        <w:trPr>
          <w:trHeight w:val="144"/>
        </w:trPr>
        <w:tc>
          <w:tcPr>
            <w:tcW w:w="1571" w:type="dxa"/>
            <w:noWrap/>
            <w:hideMark/>
          </w:tcPr>
          <w:p w14:paraId="286AD9D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93</w:t>
            </w:r>
          </w:p>
        </w:tc>
        <w:tc>
          <w:tcPr>
            <w:tcW w:w="2620" w:type="dxa"/>
            <w:noWrap/>
            <w:hideMark/>
          </w:tcPr>
          <w:p w14:paraId="2633BFA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EMT</w:t>
            </w:r>
          </w:p>
        </w:tc>
        <w:tc>
          <w:tcPr>
            <w:tcW w:w="854" w:type="dxa"/>
            <w:noWrap/>
            <w:hideMark/>
          </w:tcPr>
          <w:p w14:paraId="2A4D675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7682CC2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2DFA415"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CBA8B07" w14:textId="77777777" w:rsidTr="00565612">
        <w:trPr>
          <w:trHeight w:val="144"/>
        </w:trPr>
        <w:tc>
          <w:tcPr>
            <w:tcW w:w="1571" w:type="dxa"/>
            <w:noWrap/>
            <w:hideMark/>
          </w:tcPr>
          <w:p w14:paraId="122D881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lastRenderedPageBreak/>
              <w:t>94</w:t>
            </w:r>
          </w:p>
        </w:tc>
        <w:tc>
          <w:tcPr>
            <w:tcW w:w="2620" w:type="dxa"/>
            <w:noWrap/>
            <w:hideMark/>
          </w:tcPr>
          <w:p w14:paraId="77C9E4F1"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INDUSTRIAL FIRST AID</w:t>
            </w:r>
          </w:p>
        </w:tc>
        <w:tc>
          <w:tcPr>
            <w:tcW w:w="854" w:type="dxa"/>
            <w:noWrap/>
            <w:hideMark/>
          </w:tcPr>
          <w:p w14:paraId="1760D98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7986D48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4953FBA"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CE07AAB" w14:textId="77777777" w:rsidTr="00565612">
        <w:trPr>
          <w:trHeight w:val="144"/>
        </w:trPr>
        <w:tc>
          <w:tcPr>
            <w:tcW w:w="1571" w:type="dxa"/>
            <w:noWrap/>
            <w:hideMark/>
          </w:tcPr>
          <w:p w14:paraId="0B7457D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95</w:t>
            </w:r>
          </w:p>
        </w:tc>
        <w:tc>
          <w:tcPr>
            <w:tcW w:w="2620" w:type="dxa"/>
            <w:noWrap/>
            <w:hideMark/>
          </w:tcPr>
          <w:p w14:paraId="0959E9A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PARENT ED/FAM LIFE</w:t>
            </w:r>
          </w:p>
        </w:tc>
        <w:tc>
          <w:tcPr>
            <w:tcW w:w="854" w:type="dxa"/>
            <w:noWrap/>
            <w:hideMark/>
          </w:tcPr>
          <w:p w14:paraId="5966A29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517911D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CAD3BEB"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5F9E216" w14:textId="77777777" w:rsidTr="00565612">
        <w:trPr>
          <w:trHeight w:val="144"/>
        </w:trPr>
        <w:tc>
          <w:tcPr>
            <w:tcW w:w="1571" w:type="dxa"/>
            <w:noWrap/>
            <w:hideMark/>
          </w:tcPr>
          <w:p w14:paraId="1ACEB2D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96</w:t>
            </w:r>
          </w:p>
        </w:tc>
        <w:tc>
          <w:tcPr>
            <w:tcW w:w="2620" w:type="dxa"/>
            <w:noWrap/>
            <w:hideMark/>
          </w:tcPr>
          <w:p w14:paraId="06B0795E"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FARM/SMALL BUS. MGT.</w:t>
            </w:r>
          </w:p>
        </w:tc>
        <w:tc>
          <w:tcPr>
            <w:tcW w:w="854" w:type="dxa"/>
            <w:noWrap/>
            <w:hideMark/>
          </w:tcPr>
          <w:p w14:paraId="3B2CBDA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3E74737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47EF7EC"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ADD06A0" w14:textId="77777777" w:rsidTr="00565612">
        <w:trPr>
          <w:trHeight w:val="144"/>
        </w:trPr>
        <w:tc>
          <w:tcPr>
            <w:tcW w:w="1571" w:type="dxa"/>
            <w:noWrap/>
            <w:hideMark/>
          </w:tcPr>
          <w:p w14:paraId="3E635F8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97</w:t>
            </w:r>
          </w:p>
        </w:tc>
        <w:tc>
          <w:tcPr>
            <w:tcW w:w="2620" w:type="dxa"/>
            <w:noWrap/>
            <w:hideMark/>
          </w:tcPr>
          <w:p w14:paraId="0554895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RETIREMENT</w:t>
            </w:r>
          </w:p>
        </w:tc>
        <w:tc>
          <w:tcPr>
            <w:tcW w:w="854" w:type="dxa"/>
            <w:noWrap/>
            <w:hideMark/>
          </w:tcPr>
          <w:p w14:paraId="1725E3D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23A3688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EEDFBAD" w14:textId="7777777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FC7A957" w14:textId="77777777" w:rsidTr="00565612">
        <w:trPr>
          <w:trHeight w:val="144"/>
        </w:trPr>
        <w:tc>
          <w:tcPr>
            <w:tcW w:w="1571" w:type="dxa"/>
            <w:noWrap/>
            <w:hideMark/>
          </w:tcPr>
          <w:p w14:paraId="2C53D56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98</w:t>
            </w:r>
          </w:p>
        </w:tc>
        <w:tc>
          <w:tcPr>
            <w:tcW w:w="2620" w:type="dxa"/>
            <w:noWrap/>
            <w:hideMark/>
          </w:tcPr>
          <w:p w14:paraId="272DDF5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COMMUNITY SERVICE</w:t>
            </w:r>
          </w:p>
        </w:tc>
        <w:tc>
          <w:tcPr>
            <w:tcW w:w="854" w:type="dxa"/>
            <w:noWrap/>
            <w:hideMark/>
          </w:tcPr>
          <w:p w14:paraId="25DE55D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5D90D4C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83FB9CD" w14:textId="77777777" w:rsidR="003B4A59" w:rsidRPr="00A15DFD" w:rsidRDefault="003B4A59" w:rsidP="004E650C">
            <w:pPr>
              <w:spacing w:before="0" w:after="0" w:line="240" w:lineRule="auto"/>
              <w:jc w:val="center"/>
              <w:rPr>
                <w:rFonts w:eastAsia="Times New Roman" w:cs="Calibri"/>
                <w:color w:val="000000"/>
                <w:szCs w:val="22"/>
              </w:rPr>
            </w:pPr>
          </w:p>
        </w:tc>
      </w:tr>
      <w:tr w:rsidR="003B4A59" w:rsidRPr="00A15DFD" w14:paraId="546A4146" w14:textId="77777777" w:rsidTr="00565612">
        <w:trPr>
          <w:trHeight w:val="144"/>
        </w:trPr>
        <w:tc>
          <w:tcPr>
            <w:tcW w:w="1571" w:type="dxa"/>
            <w:noWrap/>
            <w:hideMark/>
          </w:tcPr>
          <w:p w14:paraId="09B84D7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99</w:t>
            </w:r>
          </w:p>
        </w:tc>
        <w:tc>
          <w:tcPr>
            <w:tcW w:w="2620" w:type="dxa"/>
            <w:noWrap/>
            <w:hideMark/>
          </w:tcPr>
          <w:p w14:paraId="7E80A66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NON-TUITION CLASS</w:t>
            </w:r>
          </w:p>
        </w:tc>
        <w:tc>
          <w:tcPr>
            <w:tcW w:w="854" w:type="dxa"/>
            <w:noWrap/>
            <w:hideMark/>
          </w:tcPr>
          <w:p w14:paraId="287D4F0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6A4EB36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845AF7D" w14:textId="18EE9F27" w:rsidR="003B4A59" w:rsidRPr="00A15DFD" w:rsidRDefault="00D26B2D" w:rsidP="003B4A59">
            <w:pPr>
              <w:spacing w:before="0" w:after="0" w:line="240" w:lineRule="auto"/>
              <w:jc w:val="center"/>
              <w:rPr>
                <w:rFonts w:eastAsia="Times New Roman" w:cs="Calibri"/>
                <w:color w:val="000000"/>
                <w:szCs w:val="22"/>
              </w:rPr>
            </w:pPr>
            <w:r w:rsidRPr="00D26B2D">
              <w:rPr>
                <w:rFonts w:eastAsia="Times New Roman" w:cs="Calibri"/>
                <w:color w:val="000000"/>
                <w:szCs w:val="22"/>
              </w:rPr>
              <w:t>Class at DOC Site</w:t>
            </w:r>
          </w:p>
        </w:tc>
      </w:tr>
      <w:tr w:rsidR="003B4A59" w:rsidRPr="00A15DFD" w14:paraId="2937AA16" w14:textId="77777777" w:rsidTr="00565612">
        <w:trPr>
          <w:trHeight w:val="144"/>
        </w:trPr>
        <w:tc>
          <w:tcPr>
            <w:tcW w:w="1571" w:type="dxa"/>
            <w:noWrap/>
            <w:hideMark/>
          </w:tcPr>
          <w:p w14:paraId="0B5705B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A0</w:t>
            </w:r>
          </w:p>
        </w:tc>
        <w:tc>
          <w:tcPr>
            <w:tcW w:w="2620" w:type="dxa"/>
            <w:noWrap/>
            <w:hideMark/>
          </w:tcPr>
          <w:p w14:paraId="24838E9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DENTAL HYGIENE</w:t>
            </w:r>
          </w:p>
        </w:tc>
        <w:tc>
          <w:tcPr>
            <w:tcW w:w="854" w:type="dxa"/>
            <w:noWrap/>
            <w:hideMark/>
          </w:tcPr>
          <w:p w14:paraId="6602A89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F09E83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A1D8302" w14:textId="326F2572"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38C3340" w14:textId="77777777" w:rsidTr="00565612">
        <w:trPr>
          <w:trHeight w:val="144"/>
        </w:trPr>
        <w:tc>
          <w:tcPr>
            <w:tcW w:w="1571" w:type="dxa"/>
            <w:noWrap/>
            <w:hideMark/>
          </w:tcPr>
          <w:p w14:paraId="5784D6F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A1</w:t>
            </w:r>
          </w:p>
        </w:tc>
        <w:tc>
          <w:tcPr>
            <w:tcW w:w="2620" w:type="dxa"/>
            <w:noWrap/>
            <w:hideMark/>
          </w:tcPr>
          <w:p w14:paraId="1E37E52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VOC PREP HOURLY</w:t>
            </w:r>
          </w:p>
        </w:tc>
        <w:tc>
          <w:tcPr>
            <w:tcW w:w="854" w:type="dxa"/>
            <w:noWrap/>
            <w:hideMark/>
          </w:tcPr>
          <w:p w14:paraId="615EC2B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B60AD2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6DEFC92" w14:textId="6CFC4713"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5C51BC1" w14:textId="77777777" w:rsidTr="00565612">
        <w:trPr>
          <w:trHeight w:val="144"/>
        </w:trPr>
        <w:tc>
          <w:tcPr>
            <w:tcW w:w="1571" w:type="dxa"/>
            <w:noWrap/>
            <w:hideMark/>
          </w:tcPr>
          <w:p w14:paraId="3496D94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A2</w:t>
            </w:r>
          </w:p>
        </w:tc>
        <w:tc>
          <w:tcPr>
            <w:tcW w:w="2620" w:type="dxa"/>
            <w:noWrap/>
            <w:hideMark/>
          </w:tcPr>
          <w:p w14:paraId="1A1AF12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I20 VISA STDTS - RPT</w:t>
            </w:r>
          </w:p>
        </w:tc>
        <w:tc>
          <w:tcPr>
            <w:tcW w:w="854" w:type="dxa"/>
            <w:noWrap/>
            <w:hideMark/>
          </w:tcPr>
          <w:p w14:paraId="16A350D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26248B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F8C55D1" w14:textId="253F9ABE"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07AA646" w14:textId="77777777" w:rsidTr="00565612">
        <w:trPr>
          <w:trHeight w:val="144"/>
        </w:trPr>
        <w:tc>
          <w:tcPr>
            <w:tcW w:w="1571" w:type="dxa"/>
            <w:noWrap/>
            <w:hideMark/>
          </w:tcPr>
          <w:p w14:paraId="15C6730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A3</w:t>
            </w:r>
          </w:p>
        </w:tc>
        <w:tc>
          <w:tcPr>
            <w:tcW w:w="2620" w:type="dxa"/>
            <w:noWrap/>
            <w:hideMark/>
          </w:tcPr>
          <w:p w14:paraId="793700E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I20 VISA STDTS - NON</w:t>
            </w:r>
          </w:p>
        </w:tc>
        <w:tc>
          <w:tcPr>
            <w:tcW w:w="854" w:type="dxa"/>
            <w:noWrap/>
            <w:hideMark/>
          </w:tcPr>
          <w:p w14:paraId="4E2A43F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67ED88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B44FBC0" w14:textId="142021CD"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E8311E4" w14:textId="77777777" w:rsidTr="00565612">
        <w:trPr>
          <w:trHeight w:val="144"/>
        </w:trPr>
        <w:tc>
          <w:tcPr>
            <w:tcW w:w="1571" w:type="dxa"/>
            <w:noWrap/>
            <w:hideMark/>
          </w:tcPr>
          <w:p w14:paraId="2C49CE1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A4</w:t>
            </w:r>
          </w:p>
        </w:tc>
        <w:tc>
          <w:tcPr>
            <w:tcW w:w="2620" w:type="dxa"/>
            <w:noWrap/>
            <w:hideMark/>
          </w:tcPr>
          <w:p w14:paraId="2674B342"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VOC SUPP/CONTIN EDUC</w:t>
            </w:r>
          </w:p>
        </w:tc>
        <w:tc>
          <w:tcPr>
            <w:tcW w:w="854" w:type="dxa"/>
            <w:noWrap/>
            <w:hideMark/>
          </w:tcPr>
          <w:p w14:paraId="660DAF7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36111C7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97D7F22" w14:textId="2FBD607C"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BFD91F8" w14:textId="77777777" w:rsidTr="00565612">
        <w:trPr>
          <w:trHeight w:val="144"/>
        </w:trPr>
        <w:tc>
          <w:tcPr>
            <w:tcW w:w="1571" w:type="dxa"/>
            <w:noWrap/>
            <w:hideMark/>
          </w:tcPr>
          <w:p w14:paraId="3552502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A5</w:t>
            </w:r>
          </w:p>
        </w:tc>
        <w:tc>
          <w:tcPr>
            <w:tcW w:w="2620" w:type="dxa"/>
            <w:noWrap/>
            <w:hideMark/>
          </w:tcPr>
          <w:p w14:paraId="31DA2A4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GED PREP</w:t>
            </w:r>
          </w:p>
        </w:tc>
        <w:tc>
          <w:tcPr>
            <w:tcW w:w="854" w:type="dxa"/>
            <w:noWrap/>
            <w:hideMark/>
          </w:tcPr>
          <w:p w14:paraId="1995E46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667224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D99AFE3" w14:textId="0F2B3291"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90DBB25" w14:textId="77777777" w:rsidTr="00565612">
        <w:trPr>
          <w:trHeight w:val="144"/>
        </w:trPr>
        <w:tc>
          <w:tcPr>
            <w:tcW w:w="1571" w:type="dxa"/>
            <w:noWrap/>
            <w:hideMark/>
          </w:tcPr>
          <w:p w14:paraId="79D5D69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A6</w:t>
            </w:r>
          </w:p>
        </w:tc>
        <w:tc>
          <w:tcPr>
            <w:tcW w:w="2620" w:type="dxa"/>
            <w:noWrap/>
            <w:hideMark/>
          </w:tcPr>
          <w:p w14:paraId="1B97719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ADULT BASIC EDUC</w:t>
            </w:r>
          </w:p>
        </w:tc>
        <w:tc>
          <w:tcPr>
            <w:tcW w:w="854" w:type="dxa"/>
            <w:noWrap/>
            <w:hideMark/>
          </w:tcPr>
          <w:p w14:paraId="1BEDBA5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A12B1E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A401FB9" w14:textId="073F9D0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CD1D860" w14:textId="77777777" w:rsidTr="00565612">
        <w:trPr>
          <w:trHeight w:val="144"/>
        </w:trPr>
        <w:tc>
          <w:tcPr>
            <w:tcW w:w="1571" w:type="dxa"/>
            <w:noWrap/>
            <w:hideMark/>
          </w:tcPr>
          <w:p w14:paraId="7ED16A7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A7</w:t>
            </w:r>
          </w:p>
        </w:tc>
        <w:tc>
          <w:tcPr>
            <w:tcW w:w="2620" w:type="dxa"/>
            <w:noWrap/>
            <w:hideMark/>
          </w:tcPr>
          <w:p w14:paraId="42EDF98C"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ENGL AS SECOND LANG</w:t>
            </w:r>
          </w:p>
        </w:tc>
        <w:tc>
          <w:tcPr>
            <w:tcW w:w="854" w:type="dxa"/>
            <w:noWrap/>
            <w:hideMark/>
          </w:tcPr>
          <w:p w14:paraId="3E8B513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1B69CC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5A8EE7B" w14:textId="2E77B96F"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C52B4E6" w14:textId="77777777" w:rsidTr="00565612">
        <w:trPr>
          <w:trHeight w:val="144"/>
        </w:trPr>
        <w:tc>
          <w:tcPr>
            <w:tcW w:w="1571" w:type="dxa"/>
            <w:noWrap/>
            <w:hideMark/>
          </w:tcPr>
          <w:p w14:paraId="2966B6B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A8</w:t>
            </w:r>
          </w:p>
        </w:tc>
        <w:tc>
          <w:tcPr>
            <w:tcW w:w="2620" w:type="dxa"/>
            <w:noWrap/>
            <w:hideMark/>
          </w:tcPr>
          <w:p w14:paraId="647D3EA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HOME &amp; FAMILY LIFE</w:t>
            </w:r>
          </w:p>
        </w:tc>
        <w:tc>
          <w:tcPr>
            <w:tcW w:w="854" w:type="dxa"/>
            <w:noWrap/>
            <w:hideMark/>
          </w:tcPr>
          <w:p w14:paraId="33D9B69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423F30A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D3A3011" w14:textId="4211B163"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C0D6A5F" w14:textId="77777777" w:rsidTr="00565612">
        <w:trPr>
          <w:trHeight w:val="144"/>
        </w:trPr>
        <w:tc>
          <w:tcPr>
            <w:tcW w:w="1571" w:type="dxa"/>
            <w:noWrap/>
            <w:hideMark/>
          </w:tcPr>
          <w:p w14:paraId="5BF2A24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A9</w:t>
            </w:r>
          </w:p>
        </w:tc>
        <w:tc>
          <w:tcPr>
            <w:tcW w:w="2620" w:type="dxa"/>
            <w:noWrap/>
            <w:hideMark/>
          </w:tcPr>
          <w:p w14:paraId="0648B65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FIRST AID</w:t>
            </w:r>
          </w:p>
        </w:tc>
        <w:tc>
          <w:tcPr>
            <w:tcW w:w="854" w:type="dxa"/>
            <w:noWrap/>
            <w:hideMark/>
          </w:tcPr>
          <w:p w14:paraId="2E88100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34DCCAD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55F8210" w14:textId="3BCF098B"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281CA40" w14:textId="77777777" w:rsidTr="00565612">
        <w:trPr>
          <w:trHeight w:val="144"/>
        </w:trPr>
        <w:tc>
          <w:tcPr>
            <w:tcW w:w="1571" w:type="dxa"/>
            <w:noWrap/>
            <w:hideMark/>
          </w:tcPr>
          <w:p w14:paraId="79B667B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B1</w:t>
            </w:r>
          </w:p>
        </w:tc>
        <w:tc>
          <w:tcPr>
            <w:tcW w:w="2620" w:type="dxa"/>
            <w:noWrap/>
            <w:hideMark/>
          </w:tcPr>
          <w:p w14:paraId="65B5FA4C"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PARENT CO-OP</w:t>
            </w:r>
          </w:p>
        </w:tc>
        <w:tc>
          <w:tcPr>
            <w:tcW w:w="854" w:type="dxa"/>
            <w:noWrap/>
            <w:hideMark/>
          </w:tcPr>
          <w:p w14:paraId="11502A9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4B7E11A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E775196" w14:textId="10ADE68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FE67A2D" w14:textId="77777777" w:rsidTr="00565612">
        <w:trPr>
          <w:trHeight w:val="144"/>
        </w:trPr>
        <w:tc>
          <w:tcPr>
            <w:tcW w:w="1571" w:type="dxa"/>
            <w:noWrap/>
            <w:hideMark/>
          </w:tcPr>
          <w:p w14:paraId="4838BC2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B2</w:t>
            </w:r>
          </w:p>
        </w:tc>
        <w:tc>
          <w:tcPr>
            <w:tcW w:w="2620" w:type="dxa"/>
            <w:noWrap/>
            <w:hideMark/>
          </w:tcPr>
          <w:p w14:paraId="4397529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ADULT EDUCATION</w:t>
            </w:r>
          </w:p>
        </w:tc>
        <w:tc>
          <w:tcPr>
            <w:tcW w:w="854" w:type="dxa"/>
            <w:noWrap/>
            <w:hideMark/>
          </w:tcPr>
          <w:p w14:paraId="1F48C96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4662ED4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C3672FF" w14:textId="7A71720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9E9FD6B" w14:textId="77777777" w:rsidTr="00565612">
        <w:trPr>
          <w:trHeight w:val="144"/>
        </w:trPr>
        <w:tc>
          <w:tcPr>
            <w:tcW w:w="1571" w:type="dxa"/>
            <w:noWrap/>
            <w:hideMark/>
          </w:tcPr>
          <w:p w14:paraId="37E9EC8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B3</w:t>
            </w:r>
          </w:p>
        </w:tc>
        <w:tc>
          <w:tcPr>
            <w:tcW w:w="2620" w:type="dxa"/>
            <w:noWrap/>
            <w:hideMark/>
          </w:tcPr>
          <w:p w14:paraId="2423211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COMMUNITY SERVICE</w:t>
            </w:r>
          </w:p>
        </w:tc>
        <w:tc>
          <w:tcPr>
            <w:tcW w:w="854" w:type="dxa"/>
            <w:noWrap/>
            <w:hideMark/>
          </w:tcPr>
          <w:p w14:paraId="72B9AF2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588204D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EFFE467" w14:textId="739699C1"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305BE3B" w14:textId="77777777" w:rsidTr="00565612">
        <w:trPr>
          <w:trHeight w:val="144"/>
        </w:trPr>
        <w:tc>
          <w:tcPr>
            <w:tcW w:w="1571" w:type="dxa"/>
            <w:noWrap/>
            <w:hideMark/>
          </w:tcPr>
          <w:p w14:paraId="70AB959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B4</w:t>
            </w:r>
          </w:p>
        </w:tc>
        <w:tc>
          <w:tcPr>
            <w:tcW w:w="2620" w:type="dxa"/>
            <w:noWrap/>
            <w:hideMark/>
          </w:tcPr>
          <w:p w14:paraId="0197742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ADULT HIGH SCHOOL</w:t>
            </w:r>
          </w:p>
        </w:tc>
        <w:tc>
          <w:tcPr>
            <w:tcW w:w="854" w:type="dxa"/>
            <w:noWrap/>
            <w:hideMark/>
          </w:tcPr>
          <w:p w14:paraId="2A5037B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627633C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BAC7B5E" w14:textId="739575A0"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ACB1F5D" w14:textId="77777777" w:rsidTr="00565612">
        <w:trPr>
          <w:trHeight w:val="144"/>
        </w:trPr>
        <w:tc>
          <w:tcPr>
            <w:tcW w:w="1571" w:type="dxa"/>
            <w:noWrap/>
            <w:hideMark/>
          </w:tcPr>
          <w:p w14:paraId="1E5FCBA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B5</w:t>
            </w:r>
          </w:p>
        </w:tc>
        <w:tc>
          <w:tcPr>
            <w:tcW w:w="2620" w:type="dxa"/>
            <w:noWrap/>
            <w:hideMark/>
          </w:tcPr>
          <w:p w14:paraId="5C14A6EC"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HIGH SCHOOL COMPL</w:t>
            </w:r>
          </w:p>
        </w:tc>
        <w:tc>
          <w:tcPr>
            <w:tcW w:w="854" w:type="dxa"/>
            <w:noWrap/>
            <w:hideMark/>
          </w:tcPr>
          <w:p w14:paraId="1F54A31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D01B72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5DAED37" w14:textId="47CE6659"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ED2F2A7" w14:textId="77777777" w:rsidTr="00565612">
        <w:trPr>
          <w:trHeight w:val="144"/>
        </w:trPr>
        <w:tc>
          <w:tcPr>
            <w:tcW w:w="1571" w:type="dxa"/>
            <w:noWrap/>
            <w:hideMark/>
          </w:tcPr>
          <w:p w14:paraId="2D7EF81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B6</w:t>
            </w:r>
          </w:p>
        </w:tc>
        <w:tc>
          <w:tcPr>
            <w:tcW w:w="2620" w:type="dxa"/>
            <w:noWrap/>
            <w:hideMark/>
          </w:tcPr>
          <w:p w14:paraId="7B008B3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T.C. RUNNING START</w:t>
            </w:r>
          </w:p>
        </w:tc>
        <w:tc>
          <w:tcPr>
            <w:tcW w:w="854" w:type="dxa"/>
            <w:noWrap/>
            <w:hideMark/>
          </w:tcPr>
          <w:p w14:paraId="5EEA407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BB7A33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EFE5A17" w14:textId="54393B79"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A74E357" w14:textId="77777777" w:rsidTr="00565612">
        <w:trPr>
          <w:trHeight w:val="144"/>
        </w:trPr>
        <w:tc>
          <w:tcPr>
            <w:tcW w:w="1571" w:type="dxa"/>
            <w:noWrap/>
            <w:hideMark/>
          </w:tcPr>
          <w:p w14:paraId="2DB3E9C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B7</w:t>
            </w:r>
          </w:p>
        </w:tc>
        <w:tc>
          <w:tcPr>
            <w:tcW w:w="2620" w:type="dxa"/>
            <w:noWrap/>
            <w:hideMark/>
          </w:tcPr>
          <w:p w14:paraId="6A1B58F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C.P. ELECTIVE HI SCH</w:t>
            </w:r>
          </w:p>
        </w:tc>
        <w:tc>
          <w:tcPr>
            <w:tcW w:w="854" w:type="dxa"/>
            <w:noWrap/>
            <w:hideMark/>
          </w:tcPr>
          <w:p w14:paraId="3631035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15A64B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3D5C1B3" w14:textId="60DD7490" w:rsidR="003B4A59" w:rsidRPr="00A15DFD" w:rsidRDefault="00D075B1" w:rsidP="003B4A59">
            <w:pPr>
              <w:spacing w:before="0" w:after="0" w:line="240" w:lineRule="auto"/>
              <w:jc w:val="center"/>
              <w:rPr>
                <w:rFonts w:eastAsia="Times New Roman" w:cs="Calibri"/>
                <w:color w:val="000000"/>
                <w:szCs w:val="22"/>
              </w:rPr>
            </w:pPr>
            <w:r w:rsidRPr="00D075B1">
              <w:rPr>
                <w:rFonts w:eastAsia="Times New Roman" w:cs="Calibri"/>
                <w:color w:val="000000"/>
                <w:szCs w:val="22"/>
              </w:rPr>
              <w:t>Student Group SHS4 and INSTITUTION = WA290</w:t>
            </w:r>
          </w:p>
        </w:tc>
      </w:tr>
      <w:tr w:rsidR="003B4A59" w:rsidRPr="00A15DFD" w14:paraId="6B80069A" w14:textId="77777777" w:rsidTr="00565612">
        <w:trPr>
          <w:trHeight w:val="144"/>
        </w:trPr>
        <w:tc>
          <w:tcPr>
            <w:tcW w:w="1571" w:type="dxa"/>
            <w:noWrap/>
            <w:hideMark/>
          </w:tcPr>
          <w:p w14:paraId="01426F5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B8</w:t>
            </w:r>
          </w:p>
        </w:tc>
        <w:tc>
          <w:tcPr>
            <w:tcW w:w="2620" w:type="dxa"/>
            <w:noWrap/>
            <w:hideMark/>
          </w:tcPr>
          <w:p w14:paraId="6CB6950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L.W. OTTESON HI SCH</w:t>
            </w:r>
          </w:p>
        </w:tc>
        <w:tc>
          <w:tcPr>
            <w:tcW w:w="854" w:type="dxa"/>
            <w:noWrap/>
            <w:hideMark/>
          </w:tcPr>
          <w:p w14:paraId="337F21E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F4383F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C2967CD" w14:textId="6622339F" w:rsidR="003B4A59" w:rsidRPr="00A15DFD" w:rsidRDefault="00D075B1" w:rsidP="003B4A59">
            <w:pPr>
              <w:spacing w:before="0" w:after="0" w:line="240" w:lineRule="auto"/>
              <w:jc w:val="center"/>
              <w:rPr>
                <w:rFonts w:eastAsia="Times New Roman" w:cs="Calibri"/>
                <w:color w:val="000000"/>
                <w:szCs w:val="22"/>
              </w:rPr>
            </w:pPr>
            <w:r w:rsidRPr="00D075B1">
              <w:rPr>
                <w:rFonts w:eastAsia="Times New Roman" w:cs="Calibri"/>
                <w:color w:val="000000"/>
                <w:szCs w:val="22"/>
              </w:rPr>
              <w:t>Student Group SHS4 and INSTITUTION = WA260</w:t>
            </w:r>
          </w:p>
        </w:tc>
      </w:tr>
      <w:tr w:rsidR="003B4A59" w:rsidRPr="00A15DFD" w14:paraId="2F0286F3" w14:textId="77777777" w:rsidTr="00565612">
        <w:trPr>
          <w:trHeight w:val="144"/>
        </w:trPr>
        <w:tc>
          <w:tcPr>
            <w:tcW w:w="1571" w:type="dxa"/>
            <w:noWrap/>
            <w:hideMark/>
          </w:tcPr>
          <w:p w14:paraId="298A27B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B9</w:t>
            </w:r>
          </w:p>
        </w:tc>
        <w:tc>
          <w:tcPr>
            <w:tcW w:w="2620" w:type="dxa"/>
            <w:noWrap/>
            <w:hideMark/>
          </w:tcPr>
          <w:p w14:paraId="3421CB4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RENTON SD HI SCHOOL</w:t>
            </w:r>
          </w:p>
        </w:tc>
        <w:tc>
          <w:tcPr>
            <w:tcW w:w="854" w:type="dxa"/>
            <w:noWrap/>
            <w:hideMark/>
          </w:tcPr>
          <w:p w14:paraId="0F80470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732728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56140DE" w14:textId="29F5A76A" w:rsidR="003B4A59" w:rsidRPr="00A15DFD" w:rsidRDefault="00D075B1" w:rsidP="003B4A59">
            <w:pPr>
              <w:spacing w:before="0" w:after="0" w:line="240" w:lineRule="auto"/>
              <w:jc w:val="center"/>
              <w:rPr>
                <w:rFonts w:eastAsia="Times New Roman" w:cs="Calibri"/>
                <w:color w:val="000000"/>
                <w:szCs w:val="22"/>
              </w:rPr>
            </w:pPr>
            <w:r w:rsidRPr="00D075B1">
              <w:rPr>
                <w:rFonts w:eastAsia="Times New Roman" w:cs="Calibri"/>
                <w:color w:val="000000"/>
                <w:szCs w:val="22"/>
              </w:rPr>
              <w:t>Student Group SHS4 and INSTITUTION = WA270</w:t>
            </w:r>
          </w:p>
        </w:tc>
      </w:tr>
      <w:tr w:rsidR="003B4A59" w:rsidRPr="00A15DFD" w14:paraId="4AF068C4" w14:textId="77777777" w:rsidTr="00565612">
        <w:trPr>
          <w:trHeight w:val="144"/>
        </w:trPr>
        <w:tc>
          <w:tcPr>
            <w:tcW w:w="1571" w:type="dxa"/>
            <w:noWrap/>
            <w:hideMark/>
          </w:tcPr>
          <w:p w14:paraId="0EFFED5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C1</w:t>
            </w:r>
          </w:p>
        </w:tc>
        <w:tc>
          <w:tcPr>
            <w:tcW w:w="2620" w:type="dxa"/>
            <w:noWrap/>
            <w:hideMark/>
          </w:tcPr>
          <w:p w14:paraId="0B4042D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SENIOR CITZ - PREP</w:t>
            </w:r>
          </w:p>
        </w:tc>
        <w:tc>
          <w:tcPr>
            <w:tcW w:w="854" w:type="dxa"/>
            <w:noWrap/>
            <w:hideMark/>
          </w:tcPr>
          <w:p w14:paraId="3B51536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39FA593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43D3393" w14:textId="77F57B55"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FC6D762" w14:textId="77777777" w:rsidTr="00565612">
        <w:trPr>
          <w:trHeight w:val="144"/>
        </w:trPr>
        <w:tc>
          <w:tcPr>
            <w:tcW w:w="1571" w:type="dxa"/>
            <w:noWrap/>
            <w:hideMark/>
          </w:tcPr>
          <w:p w14:paraId="03F0034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C2</w:t>
            </w:r>
          </w:p>
        </w:tc>
        <w:tc>
          <w:tcPr>
            <w:tcW w:w="2620" w:type="dxa"/>
            <w:noWrap/>
            <w:hideMark/>
          </w:tcPr>
          <w:p w14:paraId="29BB10C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SENIOR CITZ - SUPP</w:t>
            </w:r>
          </w:p>
        </w:tc>
        <w:tc>
          <w:tcPr>
            <w:tcW w:w="854" w:type="dxa"/>
            <w:noWrap/>
            <w:hideMark/>
          </w:tcPr>
          <w:p w14:paraId="087FE63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2DB03EE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D69D2BF" w14:textId="1F896B1C"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ECB2275" w14:textId="77777777" w:rsidTr="00565612">
        <w:trPr>
          <w:trHeight w:val="144"/>
        </w:trPr>
        <w:tc>
          <w:tcPr>
            <w:tcW w:w="1571" w:type="dxa"/>
            <w:noWrap/>
            <w:hideMark/>
          </w:tcPr>
          <w:p w14:paraId="4A4196F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C3</w:t>
            </w:r>
          </w:p>
        </w:tc>
        <w:tc>
          <w:tcPr>
            <w:tcW w:w="2620" w:type="dxa"/>
            <w:noWrap/>
            <w:hideMark/>
          </w:tcPr>
          <w:p w14:paraId="5148EC0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SENIOR CITZ - COMM</w:t>
            </w:r>
          </w:p>
        </w:tc>
        <w:tc>
          <w:tcPr>
            <w:tcW w:w="854" w:type="dxa"/>
            <w:noWrap/>
            <w:hideMark/>
          </w:tcPr>
          <w:p w14:paraId="7592A24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1568555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E9D9788" w14:textId="75DED521"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0ACBD94" w14:textId="77777777" w:rsidTr="00565612">
        <w:trPr>
          <w:trHeight w:val="144"/>
        </w:trPr>
        <w:tc>
          <w:tcPr>
            <w:tcW w:w="1571" w:type="dxa"/>
            <w:noWrap/>
            <w:hideMark/>
          </w:tcPr>
          <w:p w14:paraId="31F5CB7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C4</w:t>
            </w:r>
          </w:p>
        </w:tc>
        <w:tc>
          <w:tcPr>
            <w:tcW w:w="2620" w:type="dxa"/>
            <w:noWrap/>
            <w:hideMark/>
          </w:tcPr>
          <w:p w14:paraId="3D8BF384"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ENRICHMENT TRAINING</w:t>
            </w:r>
          </w:p>
        </w:tc>
        <w:tc>
          <w:tcPr>
            <w:tcW w:w="854" w:type="dxa"/>
            <w:noWrap/>
            <w:hideMark/>
          </w:tcPr>
          <w:p w14:paraId="3D09F3E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41DDF24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AA46B13" w14:textId="00A3498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538BE28" w14:textId="77777777" w:rsidTr="00565612">
        <w:trPr>
          <w:trHeight w:val="144"/>
        </w:trPr>
        <w:tc>
          <w:tcPr>
            <w:tcW w:w="1571" w:type="dxa"/>
            <w:noWrap/>
            <w:hideMark/>
          </w:tcPr>
          <w:p w14:paraId="4DF18C0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C5</w:t>
            </w:r>
          </w:p>
        </w:tc>
        <w:tc>
          <w:tcPr>
            <w:tcW w:w="2620" w:type="dxa"/>
            <w:noWrap/>
            <w:hideMark/>
          </w:tcPr>
          <w:p w14:paraId="46963B1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CROSS TRNG WVR-SUPP</w:t>
            </w:r>
          </w:p>
        </w:tc>
        <w:tc>
          <w:tcPr>
            <w:tcW w:w="854" w:type="dxa"/>
            <w:noWrap/>
            <w:hideMark/>
          </w:tcPr>
          <w:p w14:paraId="0C65CAE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3826E3A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6F94E2C" w14:textId="1348814F"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FE42801" w14:textId="77777777" w:rsidTr="00565612">
        <w:trPr>
          <w:trHeight w:val="144"/>
        </w:trPr>
        <w:tc>
          <w:tcPr>
            <w:tcW w:w="1571" w:type="dxa"/>
            <w:noWrap/>
            <w:hideMark/>
          </w:tcPr>
          <w:p w14:paraId="4CE3EC0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C6</w:t>
            </w:r>
          </w:p>
        </w:tc>
        <w:tc>
          <w:tcPr>
            <w:tcW w:w="2620" w:type="dxa"/>
            <w:noWrap/>
            <w:hideMark/>
          </w:tcPr>
          <w:p w14:paraId="5EE1DCA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CROSS TRNG WVR-LIFE</w:t>
            </w:r>
          </w:p>
        </w:tc>
        <w:tc>
          <w:tcPr>
            <w:tcW w:w="854" w:type="dxa"/>
            <w:noWrap/>
            <w:hideMark/>
          </w:tcPr>
          <w:p w14:paraId="19DA909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70E8D05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E8E306A" w14:textId="5F956F31"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0AD23FB" w14:textId="77777777" w:rsidTr="00565612">
        <w:trPr>
          <w:trHeight w:val="144"/>
        </w:trPr>
        <w:tc>
          <w:tcPr>
            <w:tcW w:w="1571" w:type="dxa"/>
            <w:noWrap/>
            <w:hideMark/>
          </w:tcPr>
          <w:p w14:paraId="0EDF6B8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C7</w:t>
            </w:r>
          </w:p>
        </w:tc>
        <w:tc>
          <w:tcPr>
            <w:tcW w:w="2620" w:type="dxa"/>
            <w:noWrap/>
            <w:hideMark/>
          </w:tcPr>
          <w:p w14:paraId="2C2C161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CROSS TRNG WVR-1 AID</w:t>
            </w:r>
          </w:p>
        </w:tc>
        <w:tc>
          <w:tcPr>
            <w:tcW w:w="854" w:type="dxa"/>
            <w:noWrap/>
            <w:hideMark/>
          </w:tcPr>
          <w:p w14:paraId="3258759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06A386F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A7D36D3" w14:textId="02D798B0"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10DB65A" w14:textId="77777777" w:rsidTr="00565612">
        <w:trPr>
          <w:trHeight w:val="144"/>
        </w:trPr>
        <w:tc>
          <w:tcPr>
            <w:tcW w:w="1571" w:type="dxa"/>
            <w:noWrap/>
            <w:hideMark/>
          </w:tcPr>
          <w:p w14:paraId="4D4A1A2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C8</w:t>
            </w:r>
          </w:p>
        </w:tc>
        <w:tc>
          <w:tcPr>
            <w:tcW w:w="2620" w:type="dxa"/>
            <w:noWrap/>
            <w:hideMark/>
          </w:tcPr>
          <w:p w14:paraId="2EDAB02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CROSS TRNG WVR-ADULT</w:t>
            </w:r>
          </w:p>
        </w:tc>
        <w:tc>
          <w:tcPr>
            <w:tcW w:w="854" w:type="dxa"/>
            <w:noWrap/>
            <w:hideMark/>
          </w:tcPr>
          <w:p w14:paraId="16A3809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1987CBF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9A95AD1" w14:textId="240946B2"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C8E1F24" w14:textId="77777777" w:rsidTr="00565612">
        <w:trPr>
          <w:trHeight w:val="144"/>
        </w:trPr>
        <w:tc>
          <w:tcPr>
            <w:tcW w:w="1571" w:type="dxa"/>
            <w:noWrap/>
            <w:hideMark/>
          </w:tcPr>
          <w:p w14:paraId="46197DE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C9</w:t>
            </w:r>
          </w:p>
        </w:tc>
        <w:tc>
          <w:tcPr>
            <w:tcW w:w="2620" w:type="dxa"/>
            <w:noWrap/>
            <w:hideMark/>
          </w:tcPr>
          <w:p w14:paraId="5AFFCD4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SKILL BLDG WVR-SUPP</w:t>
            </w:r>
          </w:p>
        </w:tc>
        <w:tc>
          <w:tcPr>
            <w:tcW w:w="854" w:type="dxa"/>
            <w:noWrap/>
            <w:hideMark/>
          </w:tcPr>
          <w:p w14:paraId="2272E5C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2CE5B3A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328BAAD" w14:textId="12E9DB55"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44B9488" w14:textId="77777777" w:rsidTr="00565612">
        <w:trPr>
          <w:trHeight w:val="144"/>
        </w:trPr>
        <w:tc>
          <w:tcPr>
            <w:tcW w:w="1571" w:type="dxa"/>
            <w:noWrap/>
            <w:hideMark/>
          </w:tcPr>
          <w:p w14:paraId="034D8CF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D1</w:t>
            </w:r>
          </w:p>
        </w:tc>
        <w:tc>
          <w:tcPr>
            <w:tcW w:w="2620" w:type="dxa"/>
            <w:noWrap/>
            <w:hideMark/>
          </w:tcPr>
          <w:p w14:paraId="51248A0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SKILL BLDG WVR-LIFE</w:t>
            </w:r>
          </w:p>
        </w:tc>
        <w:tc>
          <w:tcPr>
            <w:tcW w:w="854" w:type="dxa"/>
            <w:noWrap/>
            <w:hideMark/>
          </w:tcPr>
          <w:p w14:paraId="01D0539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30247E6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3133E59" w14:textId="30900CFE"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394D378" w14:textId="77777777" w:rsidTr="00565612">
        <w:trPr>
          <w:trHeight w:val="144"/>
        </w:trPr>
        <w:tc>
          <w:tcPr>
            <w:tcW w:w="1571" w:type="dxa"/>
            <w:noWrap/>
            <w:hideMark/>
          </w:tcPr>
          <w:p w14:paraId="328DE1B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D2</w:t>
            </w:r>
          </w:p>
        </w:tc>
        <w:tc>
          <w:tcPr>
            <w:tcW w:w="2620" w:type="dxa"/>
            <w:noWrap/>
            <w:hideMark/>
          </w:tcPr>
          <w:p w14:paraId="08196F8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SKILL BLDG WVR-1 AID</w:t>
            </w:r>
          </w:p>
        </w:tc>
        <w:tc>
          <w:tcPr>
            <w:tcW w:w="854" w:type="dxa"/>
            <w:noWrap/>
            <w:hideMark/>
          </w:tcPr>
          <w:p w14:paraId="52D7F7B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4246FC6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84CC0FF" w14:textId="214F4032"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EA31906" w14:textId="77777777" w:rsidTr="00565612">
        <w:trPr>
          <w:trHeight w:val="144"/>
        </w:trPr>
        <w:tc>
          <w:tcPr>
            <w:tcW w:w="1571" w:type="dxa"/>
            <w:noWrap/>
            <w:hideMark/>
          </w:tcPr>
          <w:p w14:paraId="2F81A4D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D3</w:t>
            </w:r>
          </w:p>
        </w:tc>
        <w:tc>
          <w:tcPr>
            <w:tcW w:w="2620" w:type="dxa"/>
            <w:noWrap/>
            <w:hideMark/>
          </w:tcPr>
          <w:p w14:paraId="1B9CDA71"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SKILL BLDG WVR-ADULT</w:t>
            </w:r>
          </w:p>
        </w:tc>
        <w:tc>
          <w:tcPr>
            <w:tcW w:w="854" w:type="dxa"/>
            <w:noWrap/>
            <w:hideMark/>
          </w:tcPr>
          <w:p w14:paraId="6B74E5D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7EA212D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AB9A2B1" w14:textId="785E826C"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BE1317E" w14:textId="77777777" w:rsidTr="00565612">
        <w:trPr>
          <w:trHeight w:val="144"/>
        </w:trPr>
        <w:tc>
          <w:tcPr>
            <w:tcW w:w="1571" w:type="dxa"/>
            <w:noWrap/>
            <w:hideMark/>
          </w:tcPr>
          <w:p w14:paraId="4203C1E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D4</w:t>
            </w:r>
          </w:p>
        </w:tc>
        <w:tc>
          <w:tcPr>
            <w:tcW w:w="2620" w:type="dxa"/>
            <w:noWrap/>
            <w:hideMark/>
          </w:tcPr>
          <w:p w14:paraId="2532F37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T.C. EMPLOYEE WAIVER</w:t>
            </w:r>
          </w:p>
        </w:tc>
        <w:tc>
          <w:tcPr>
            <w:tcW w:w="854" w:type="dxa"/>
            <w:noWrap/>
            <w:hideMark/>
          </w:tcPr>
          <w:p w14:paraId="2EB304A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24C768F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113B3B0" w14:textId="5CBE5548"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04DEC2C" w14:textId="77777777" w:rsidTr="00565612">
        <w:trPr>
          <w:trHeight w:val="144"/>
        </w:trPr>
        <w:tc>
          <w:tcPr>
            <w:tcW w:w="1571" w:type="dxa"/>
            <w:noWrap/>
            <w:hideMark/>
          </w:tcPr>
          <w:p w14:paraId="49347E5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D5</w:t>
            </w:r>
          </w:p>
        </w:tc>
        <w:tc>
          <w:tcPr>
            <w:tcW w:w="2620" w:type="dxa"/>
            <w:noWrap/>
            <w:hideMark/>
          </w:tcPr>
          <w:p w14:paraId="7DDFF26C"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TIMBER WORKERS- PREP</w:t>
            </w:r>
          </w:p>
        </w:tc>
        <w:tc>
          <w:tcPr>
            <w:tcW w:w="854" w:type="dxa"/>
            <w:noWrap/>
            <w:hideMark/>
          </w:tcPr>
          <w:p w14:paraId="13640E2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07EA2E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53BC053" w14:textId="0CDA824D"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53AEAF8" w14:textId="77777777" w:rsidTr="00565612">
        <w:trPr>
          <w:trHeight w:val="144"/>
        </w:trPr>
        <w:tc>
          <w:tcPr>
            <w:tcW w:w="1571" w:type="dxa"/>
            <w:noWrap/>
            <w:hideMark/>
          </w:tcPr>
          <w:p w14:paraId="386A25E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D6</w:t>
            </w:r>
          </w:p>
        </w:tc>
        <w:tc>
          <w:tcPr>
            <w:tcW w:w="2620" w:type="dxa"/>
            <w:noWrap/>
            <w:hideMark/>
          </w:tcPr>
          <w:p w14:paraId="5B3D86F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TIMBER WORKERS- SUPP</w:t>
            </w:r>
          </w:p>
        </w:tc>
        <w:tc>
          <w:tcPr>
            <w:tcW w:w="854" w:type="dxa"/>
            <w:noWrap/>
            <w:hideMark/>
          </w:tcPr>
          <w:p w14:paraId="626FAB1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1045B4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F2E107A" w14:textId="35C580F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6DAEF6D" w14:textId="77777777" w:rsidTr="00565612">
        <w:trPr>
          <w:trHeight w:val="144"/>
        </w:trPr>
        <w:tc>
          <w:tcPr>
            <w:tcW w:w="1571" w:type="dxa"/>
            <w:noWrap/>
            <w:hideMark/>
          </w:tcPr>
          <w:p w14:paraId="3054ECF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D7</w:t>
            </w:r>
          </w:p>
        </w:tc>
        <w:tc>
          <w:tcPr>
            <w:tcW w:w="2620" w:type="dxa"/>
            <w:noWrap/>
            <w:hideMark/>
          </w:tcPr>
          <w:p w14:paraId="45143E9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APPRENTICE - ANNUAL</w:t>
            </w:r>
          </w:p>
        </w:tc>
        <w:tc>
          <w:tcPr>
            <w:tcW w:w="854" w:type="dxa"/>
            <w:noWrap/>
            <w:hideMark/>
          </w:tcPr>
          <w:p w14:paraId="34B0EAF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231BDC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94929F1" w14:textId="74F15806"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B70B198" w14:textId="77777777" w:rsidTr="00565612">
        <w:trPr>
          <w:trHeight w:val="144"/>
        </w:trPr>
        <w:tc>
          <w:tcPr>
            <w:tcW w:w="1571" w:type="dxa"/>
            <w:noWrap/>
            <w:hideMark/>
          </w:tcPr>
          <w:p w14:paraId="681FF02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D8</w:t>
            </w:r>
          </w:p>
        </w:tc>
        <w:tc>
          <w:tcPr>
            <w:tcW w:w="2620" w:type="dxa"/>
            <w:noWrap/>
            <w:hideMark/>
          </w:tcPr>
          <w:p w14:paraId="2C4CF3E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APPRENTICE-QTR/HRLY</w:t>
            </w:r>
          </w:p>
        </w:tc>
        <w:tc>
          <w:tcPr>
            <w:tcW w:w="854" w:type="dxa"/>
            <w:noWrap/>
            <w:hideMark/>
          </w:tcPr>
          <w:p w14:paraId="1F36397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E48564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824161A" w14:textId="69CAC54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5E8BC48" w14:textId="77777777" w:rsidTr="00565612">
        <w:trPr>
          <w:trHeight w:val="144"/>
        </w:trPr>
        <w:tc>
          <w:tcPr>
            <w:tcW w:w="1571" w:type="dxa"/>
            <w:noWrap/>
            <w:hideMark/>
          </w:tcPr>
          <w:p w14:paraId="0D59FF5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D9</w:t>
            </w:r>
          </w:p>
        </w:tc>
        <w:tc>
          <w:tcPr>
            <w:tcW w:w="2620" w:type="dxa"/>
            <w:noWrap/>
            <w:hideMark/>
          </w:tcPr>
          <w:p w14:paraId="50A6893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APPRENTICE - QTRLY</w:t>
            </w:r>
          </w:p>
        </w:tc>
        <w:tc>
          <w:tcPr>
            <w:tcW w:w="854" w:type="dxa"/>
            <w:noWrap/>
            <w:hideMark/>
          </w:tcPr>
          <w:p w14:paraId="1FEC166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F23F8B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20A082E" w14:textId="22FF329A"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7A088CF" w14:textId="77777777" w:rsidTr="00565612">
        <w:trPr>
          <w:trHeight w:val="144"/>
        </w:trPr>
        <w:tc>
          <w:tcPr>
            <w:tcW w:w="1571" w:type="dxa"/>
            <w:noWrap/>
            <w:hideMark/>
          </w:tcPr>
          <w:p w14:paraId="3C8BDB6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E1</w:t>
            </w:r>
          </w:p>
        </w:tc>
        <w:tc>
          <w:tcPr>
            <w:tcW w:w="2620" w:type="dxa"/>
            <w:noWrap/>
            <w:hideMark/>
          </w:tcPr>
          <w:p w14:paraId="5C6C5ED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T.C. WAVE RECIPIENTS</w:t>
            </w:r>
          </w:p>
        </w:tc>
        <w:tc>
          <w:tcPr>
            <w:tcW w:w="854" w:type="dxa"/>
            <w:noWrap/>
            <w:hideMark/>
          </w:tcPr>
          <w:p w14:paraId="44807F2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09AFBD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4BB7C69" w14:textId="3344F073"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E1BB62A" w14:textId="77777777" w:rsidTr="00565612">
        <w:trPr>
          <w:trHeight w:val="144"/>
        </w:trPr>
        <w:tc>
          <w:tcPr>
            <w:tcW w:w="1571" w:type="dxa"/>
            <w:noWrap/>
            <w:hideMark/>
          </w:tcPr>
          <w:p w14:paraId="74AD3DA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lastRenderedPageBreak/>
              <w:t>E2</w:t>
            </w:r>
          </w:p>
        </w:tc>
        <w:tc>
          <w:tcPr>
            <w:tcW w:w="2620" w:type="dxa"/>
            <w:noWrap/>
            <w:hideMark/>
          </w:tcPr>
          <w:p w14:paraId="3523CC7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BATES TECH HI SCHL</w:t>
            </w:r>
          </w:p>
        </w:tc>
        <w:tc>
          <w:tcPr>
            <w:tcW w:w="854" w:type="dxa"/>
            <w:noWrap/>
            <w:hideMark/>
          </w:tcPr>
          <w:p w14:paraId="3968017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60D255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15D94A1" w14:textId="60C82DE9" w:rsidR="003B4A59" w:rsidRPr="00A15DFD" w:rsidRDefault="00D075B1" w:rsidP="003B4A59">
            <w:pPr>
              <w:spacing w:before="0" w:after="0" w:line="240" w:lineRule="auto"/>
              <w:jc w:val="center"/>
              <w:rPr>
                <w:rFonts w:eastAsia="Times New Roman" w:cs="Calibri"/>
                <w:color w:val="000000"/>
                <w:szCs w:val="22"/>
              </w:rPr>
            </w:pPr>
            <w:r w:rsidRPr="00D075B1">
              <w:rPr>
                <w:rFonts w:eastAsia="Times New Roman" w:cs="Calibri"/>
                <w:color w:val="000000"/>
                <w:szCs w:val="22"/>
              </w:rPr>
              <w:t>Student Group SHS4 and INSTITUTION = WA280</w:t>
            </w:r>
          </w:p>
        </w:tc>
      </w:tr>
      <w:tr w:rsidR="003B4A59" w:rsidRPr="00A15DFD" w14:paraId="10FB1915" w14:textId="77777777" w:rsidTr="00565612">
        <w:trPr>
          <w:trHeight w:val="144"/>
        </w:trPr>
        <w:tc>
          <w:tcPr>
            <w:tcW w:w="1571" w:type="dxa"/>
            <w:noWrap/>
            <w:hideMark/>
          </w:tcPr>
          <w:p w14:paraId="28281C4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E3</w:t>
            </w:r>
          </w:p>
        </w:tc>
        <w:tc>
          <w:tcPr>
            <w:tcW w:w="2620" w:type="dxa"/>
            <w:noWrap/>
            <w:hideMark/>
          </w:tcPr>
          <w:p w14:paraId="25D1EAB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BUSINESS MGMT TRNG</w:t>
            </w:r>
          </w:p>
        </w:tc>
        <w:tc>
          <w:tcPr>
            <w:tcW w:w="854" w:type="dxa"/>
            <w:noWrap/>
            <w:hideMark/>
          </w:tcPr>
          <w:p w14:paraId="01276D2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6092CA0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A5E5BF7" w14:textId="1F337618"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2F0E128" w14:textId="77777777" w:rsidTr="00565612">
        <w:trPr>
          <w:trHeight w:val="144"/>
        </w:trPr>
        <w:tc>
          <w:tcPr>
            <w:tcW w:w="1571" w:type="dxa"/>
            <w:noWrap/>
            <w:hideMark/>
          </w:tcPr>
          <w:p w14:paraId="0BFDE1F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E4</w:t>
            </w:r>
          </w:p>
        </w:tc>
        <w:tc>
          <w:tcPr>
            <w:tcW w:w="2620" w:type="dxa"/>
            <w:noWrap/>
            <w:hideMark/>
          </w:tcPr>
          <w:p w14:paraId="25D2A86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OTHER SUPP/CONTIN ED</w:t>
            </w:r>
          </w:p>
        </w:tc>
        <w:tc>
          <w:tcPr>
            <w:tcW w:w="854" w:type="dxa"/>
            <w:noWrap/>
            <w:hideMark/>
          </w:tcPr>
          <w:p w14:paraId="1D946CC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621E394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C8845F7" w14:textId="14464014"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8213956" w14:textId="77777777" w:rsidTr="00565612">
        <w:trPr>
          <w:trHeight w:val="144"/>
        </w:trPr>
        <w:tc>
          <w:tcPr>
            <w:tcW w:w="1571" w:type="dxa"/>
            <w:noWrap/>
            <w:hideMark/>
          </w:tcPr>
          <w:p w14:paraId="7DFA9FD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E5</w:t>
            </w:r>
          </w:p>
        </w:tc>
        <w:tc>
          <w:tcPr>
            <w:tcW w:w="2620" w:type="dxa"/>
            <w:noWrap/>
            <w:hideMark/>
          </w:tcPr>
          <w:p w14:paraId="12D39D1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CPR (COURSE)</w:t>
            </w:r>
          </w:p>
        </w:tc>
        <w:tc>
          <w:tcPr>
            <w:tcW w:w="854" w:type="dxa"/>
            <w:noWrap/>
            <w:hideMark/>
          </w:tcPr>
          <w:p w14:paraId="5B3DE04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6FD2FA9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BE415B3" w14:textId="6614EC12"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3052C63" w14:textId="77777777" w:rsidTr="00565612">
        <w:trPr>
          <w:trHeight w:val="144"/>
        </w:trPr>
        <w:tc>
          <w:tcPr>
            <w:tcW w:w="1571" w:type="dxa"/>
            <w:noWrap/>
            <w:hideMark/>
          </w:tcPr>
          <w:p w14:paraId="3DA172C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E6</w:t>
            </w:r>
          </w:p>
        </w:tc>
        <w:tc>
          <w:tcPr>
            <w:tcW w:w="2620" w:type="dxa"/>
            <w:noWrap/>
            <w:hideMark/>
          </w:tcPr>
          <w:p w14:paraId="75BC4022"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AIDS (HOURLY)</w:t>
            </w:r>
          </w:p>
        </w:tc>
        <w:tc>
          <w:tcPr>
            <w:tcW w:w="854" w:type="dxa"/>
            <w:noWrap/>
            <w:hideMark/>
          </w:tcPr>
          <w:p w14:paraId="51F5596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4C72AFF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6D636E7" w14:textId="6EC499C8"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14476D6" w14:textId="77777777" w:rsidTr="00565612">
        <w:trPr>
          <w:trHeight w:val="144"/>
        </w:trPr>
        <w:tc>
          <w:tcPr>
            <w:tcW w:w="1571" w:type="dxa"/>
            <w:noWrap/>
            <w:hideMark/>
          </w:tcPr>
          <w:p w14:paraId="38849E1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E7</w:t>
            </w:r>
          </w:p>
        </w:tc>
        <w:tc>
          <w:tcPr>
            <w:tcW w:w="2620" w:type="dxa"/>
            <w:noWrap/>
            <w:hideMark/>
          </w:tcPr>
          <w:p w14:paraId="52B1C72C"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AIDS (COURSE)</w:t>
            </w:r>
          </w:p>
        </w:tc>
        <w:tc>
          <w:tcPr>
            <w:tcW w:w="854" w:type="dxa"/>
            <w:noWrap/>
            <w:hideMark/>
          </w:tcPr>
          <w:p w14:paraId="0932D5A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7E3A318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98A7F5B" w14:textId="074C8745"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CC5DFCD" w14:textId="77777777" w:rsidTr="00565612">
        <w:trPr>
          <w:trHeight w:val="144"/>
        </w:trPr>
        <w:tc>
          <w:tcPr>
            <w:tcW w:w="1571" w:type="dxa"/>
            <w:noWrap/>
            <w:hideMark/>
          </w:tcPr>
          <w:p w14:paraId="6A8FD31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E8</w:t>
            </w:r>
          </w:p>
        </w:tc>
        <w:tc>
          <w:tcPr>
            <w:tcW w:w="2620" w:type="dxa"/>
            <w:noWrap/>
            <w:hideMark/>
          </w:tcPr>
          <w:p w14:paraId="2AA23A8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SUMMER OTTESON HS</w:t>
            </w:r>
          </w:p>
        </w:tc>
        <w:tc>
          <w:tcPr>
            <w:tcW w:w="854" w:type="dxa"/>
            <w:noWrap/>
            <w:hideMark/>
          </w:tcPr>
          <w:p w14:paraId="2CAC1BB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1B0310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F564C9C" w14:textId="1DEE0E0D"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E197D36" w14:textId="77777777" w:rsidTr="00565612">
        <w:trPr>
          <w:trHeight w:val="144"/>
        </w:trPr>
        <w:tc>
          <w:tcPr>
            <w:tcW w:w="1571" w:type="dxa"/>
            <w:noWrap/>
            <w:hideMark/>
          </w:tcPr>
          <w:p w14:paraId="7E27A13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E9</w:t>
            </w:r>
          </w:p>
        </w:tc>
        <w:tc>
          <w:tcPr>
            <w:tcW w:w="2620" w:type="dxa"/>
            <w:noWrap/>
            <w:hideMark/>
          </w:tcPr>
          <w:p w14:paraId="5160FB52"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BUS CONTRACTS (HRLY)</w:t>
            </w:r>
          </w:p>
        </w:tc>
        <w:tc>
          <w:tcPr>
            <w:tcW w:w="854" w:type="dxa"/>
            <w:noWrap/>
            <w:hideMark/>
          </w:tcPr>
          <w:p w14:paraId="10965D1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37F2A0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07D32F9" w14:textId="509DD41A"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55F1758" w14:textId="77777777" w:rsidTr="00565612">
        <w:trPr>
          <w:trHeight w:val="144"/>
        </w:trPr>
        <w:tc>
          <w:tcPr>
            <w:tcW w:w="1571" w:type="dxa"/>
            <w:noWrap/>
            <w:hideMark/>
          </w:tcPr>
          <w:p w14:paraId="02E532C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F1</w:t>
            </w:r>
          </w:p>
        </w:tc>
        <w:tc>
          <w:tcPr>
            <w:tcW w:w="2620" w:type="dxa"/>
            <w:noWrap/>
            <w:hideMark/>
          </w:tcPr>
          <w:p w14:paraId="2DD890B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BUS CONTRACTS (CRSE)</w:t>
            </w:r>
          </w:p>
        </w:tc>
        <w:tc>
          <w:tcPr>
            <w:tcW w:w="854" w:type="dxa"/>
            <w:noWrap/>
            <w:hideMark/>
          </w:tcPr>
          <w:p w14:paraId="6834B9B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9C4736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08CD1F3" w14:textId="51DEB8F2"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2BAFF0C" w14:textId="77777777" w:rsidTr="00565612">
        <w:trPr>
          <w:trHeight w:val="144"/>
        </w:trPr>
        <w:tc>
          <w:tcPr>
            <w:tcW w:w="1571" w:type="dxa"/>
            <w:noWrap/>
            <w:hideMark/>
          </w:tcPr>
          <w:p w14:paraId="2C0F4A0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F2</w:t>
            </w:r>
          </w:p>
        </w:tc>
        <w:tc>
          <w:tcPr>
            <w:tcW w:w="2620" w:type="dxa"/>
            <w:noWrap/>
            <w:hideMark/>
          </w:tcPr>
          <w:p w14:paraId="6198F90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COMMUN SERVICE(CRSE)</w:t>
            </w:r>
          </w:p>
        </w:tc>
        <w:tc>
          <w:tcPr>
            <w:tcW w:w="854" w:type="dxa"/>
            <w:noWrap/>
            <w:hideMark/>
          </w:tcPr>
          <w:p w14:paraId="4496DB6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6A6D134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5888DF6" w14:textId="6869EB09"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53B6EE9" w14:textId="77777777" w:rsidTr="00565612">
        <w:trPr>
          <w:trHeight w:val="144"/>
        </w:trPr>
        <w:tc>
          <w:tcPr>
            <w:tcW w:w="1571" w:type="dxa"/>
            <w:noWrap/>
            <w:hideMark/>
          </w:tcPr>
          <w:p w14:paraId="2AD7196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F3</w:t>
            </w:r>
          </w:p>
        </w:tc>
        <w:tc>
          <w:tcPr>
            <w:tcW w:w="2620" w:type="dxa"/>
            <w:noWrap/>
            <w:hideMark/>
          </w:tcPr>
          <w:p w14:paraId="18F60DB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COMPUTER APPL (CRSE)</w:t>
            </w:r>
          </w:p>
        </w:tc>
        <w:tc>
          <w:tcPr>
            <w:tcW w:w="854" w:type="dxa"/>
            <w:noWrap/>
            <w:hideMark/>
          </w:tcPr>
          <w:p w14:paraId="3278C6A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Y</w:t>
            </w:r>
          </w:p>
        </w:tc>
        <w:tc>
          <w:tcPr>
            <w:tcW w:w="960" w:type="dxa"/>
            <w:noWrap/>
            <w:hideMark/>
          </w:tcPr>
          <w:p w14:paraId="5E6AA03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B91D8EA" w14:textId="426AB14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F748476" w14:textId="77777777" w:rsidTr="00565612">
        <w:trPr>
          <w:trHeight w:val="144"/>
        </w:trPr>
        <w:tc>
          <w:tcPr>
            <w:tcW w:w="1571" w:type="dxa"/>
            <w:noWrap/>
            <w:hideMark/>
          </w:tcPr>
          <w:p w14:paraId="341ABBA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F4</w:t>
            </w:r>
          </w:p>
        </w:tc>
        <w:tc>
          <w:tcPr>
            <w:tcW w:w="2620" w:type="dxa"/>
            <w:noWrap/>
            <w:hideMark/>
          </w:tcPr>
          <w:p w14:paraId="009EF6A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BATES VOC SUPPORT</w:t>
            </w:r>
          </w:p>
        </w:tc>
        <w:tc>
          <w:tcPr>
            <w:tcW w:w="854" w:type="dxa"/>
            <w:noWrap/>
            <w:hideMark/>
          </w:tcPr>
          <w:p w14:paraId="6D69227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55CC34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02BBF361" w14:textId="121FD80C"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39E3450" w14:textId="77777777" w:rsidTr="00565612">
        <w:trPr>
          <w:trHeight w:val="144"/>
        </w:trPr>
        <w:tc>
          <w:tcPr>
            <w:tcW w:w="1571" w:type="dxa"/>
            <w:noWrap/>
            <w:hideMark/>
          </w:tcPr>
          <w:p w14:paraId="340A93D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F5</w:t>
            </w:r>
          </w:p>
        </w:tc>
        <w:tc>
          <w:tcPr>
            <w:tcW w:w="2620" w:type="dxa"/>
            <w:noWrap/>
            <w:hideMark/>
          </w:tcPr>
          <w:p w14:paraId="14D74C8C"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TECH COLLEGE NURSING</w:t>
            </w:r>
          </w:p>
        </w:tc>
        <w:tc>
          <w:tcPr>
            <w:tcW w:w="854" w:type="dxa"/>
            <w:noWrap/>
            <w:hideMark/>
          </w:tcPr>
          <w:p w14:paraId="22A0405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8D2481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362564F1" w14:textId="6AB0035F"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CD2C5A4" w14:textId="77777777" w:rsidTr="00565612">
        <w:trPr>
          <w:trHeight w:val="144"/>
        </w:trPr>
        <w:tc>
          <w:tcPr>
            <w:tcW w:w="1571" w:type="dxa"/>
            <w:noWrap/>
            <w:hideMark/>
          </w:tcPr>
          <w:p w14:paraId="7749B4D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F6</w:t>
            </w:r>
          </w:p>
        </w:tc>
        <w:tc>
          <w:tcPr>
            <w:tcW w:w="2620" w:type="dxa"/>
            <w:noWrap/>
            <w:hideMark/>
          </w:tcPr>
          <w:p w14:paraId="61AB2C1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VC VOC CONT ED</w:t>
            </w:r>
          </w:p>
        </w:tc>
        <w:tc>
          <w:tcPr>
            <w:tcW w:w="854" w:type="dxa"/>
            <w:noWrap/>
            <w:hideMark/>
          </w:tcPr>
          <w:p w14:paraId="7EC6562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9E4D99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B7B1B49" w14:textId="70FCD50F"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21783BB" w14:textId="77777777" w:rsidTr="00565612">
        <w:trPr>
          <w:trHeight w:val="144"/>
        </w:trPr>
        <w:tc>
          <w:tcPr>
            <w:tcW w:w="1571" w:type="dxa"/>
            <w:noWrap/>
            <w:hideMark/>
          </w:tcPr>
          <w:p w14:paraId="7CF503C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F7</w:t>
            </w:r>
          </w:p>
        </w:tc>
        <w:tc>
          <w:tcPr>
            <w:tcW w:w="2620" w:type="dxa"/>
            <w:noWrap/>
            <w:hideMark/>
          </w:tcPr>
          <w:p w14:paraId="5EA0173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BTC CANADIAN STU</w:t>
            </w:r>
          </w:p>
        </w:tc>
        <w:tc>
          <w:tcPr>
            <w:tcW w:w="854" w:type="dxa"/>
            <w:noWrap/>
            <w:hideMark/>
          </w:tcPr>
          <w:p w14:paraId="3EA8162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1671A0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B5E7766" w14:textId="2E868215"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2F108D9" w14:textId="77777777" w:rsidTr="00565612">
        <w:trPr>
          <w:trHeight w:val="144"/>
        </w:trPr>
        <w:tc>
          <w:tcPr>
            <w:tcW w:w="1571" w:type="dxa"/>
            <w:noWrap/>
            <w:hideMark/>
          </w:tcPr>
          <w:p w14:paraId="0B258A8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G7</w:t>
            </w:r>
          </w:p>
        </w:tc>
        <w:tc>
          <w:tcPr>
            <w:tcW w:w="2620" w:type="dxa"/>
            <w:noWrap/>
            <w:hideMark/>
          </w:tcPr>
          <w:p w14:paraId="3A413989" w14:textId="77777777" w:rsidR="003B4A59" w:rsidRPr="00A15DFD" w:rsidRDefault="00184D59" w:rsidP="003B4A59">
            <w:pPr>
              <w:spacing w:before="0" w:after="0" w:line="240" w:lineRule="auto"/>
              <w:rPr>
                <w:rFonts w:eastAsia="Times New Roman" w:cs="Calibri"/>
                <w:color w:val="000000"/>
                <w:szCs w:val="22"/>
              </w:rPr>
            </w:pPr>
            <w:r w:rsidRPr="00A15DFD">
              <w:rPr>
                <w:rFonts w:eastAsia="Times New Roman" w:cs="Calibri"/>
                <w:color w:val="000000"/>
                <w:szCs w:val="22"/>
              </w:rPr>
              <w:t>Open Doors (HB1418)</w:t>
            </w:r>
          </w:p>
        </w:tc>
        <w:tc>
          <w:tcPr>
            <w:tcW w:w="854" w:type="dxa"/>
            <w:noWrap/>
            <w:hideMark/>
          </w:tcPr>
          <w:p w14:paraId="73490F5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960" w:type="dxa"/>
            <w:noWrap/>
            <w:hideMark/>
          </w:tcPr>
          <w:p w14:paraId="54DE5CE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719E5A0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Student Group SHS1</w:t>
            </w:r>
          </w:p>
        </w:tc>
      </w:tr>
      <w:tr w:rsidR="003B4A59" w:rsidRPr="00A15DFD" w14:paraId="3CB631BB" w14:textId="77777777" w:rsidTr="00565612">
        <w:trPr>
          <w:trHeight w:val="144"/>
        </w:trPr>
        <w:tc>
          <w:tcPr>
            <w:tcW w:w="1571" w:type="dxa"/>
            <w:noWrap/>
            <w:hideMark/>
          </w:tcPr>
          <w:p w14:paraId="53ED572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G8</w:t>
            </w:r>
          </w:p>
        </w:tc>
        <w:tc>
          <w:tcPr>
            <w:tcW w:w="2620" w:type="dxa"/>
            <w:noWrap/>
            <w:hideMark/>
          </w:tcPr>
          <w:p w14:paraId="533569B4" w14:textId="77777777" w:rsidR="003B4A59" w:rsidRPr="00A15DFD" w:rsidRDefault="00184D59" w:rsidP="003B4A59">
            <w:pPr>
              <w:spacing w:before="0" w:after="0" w:line="240" w:lineRule="auto"/>
              <w:rPr>
                <w:rFonts w:eastAsia="Times New Roman" w:cs="Calibri"/>
                <w:color w:val="000000"/>
                <w:szCs w:val="22"/>
              </w:rPr>
            </w:pPr>
            <w:r w:rsidRPr="00A15DFD">
              <w:rPr>
                <w:rFonts w:eastAsia="Times New Roman" w:cs="Calibri"/>
                <w:color w:val="000000"/>
                <w:szCs w:val="22"/>
              </w:rPr>
              <w:t>Gateway to College</w:t>
            </w:r>
          </w:p>
        </w:tc>
        <w:tc>
          <w:tcPr>
            <w:tcW w:w="854" w:type="dxa"/>
            <w:noWrap/>
            <w:hideMark/>
          </w:tcPr>
          <w:p w14:paraId="432505D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960" w:type="dxa"/>
            <w:noWrap/>
            <w:hideMark/>
          </w:tcPr>
          <w:p w14:paraId="7E5EE99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1A334A4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Student Group SHS2</w:t>
            </w:r>
          </w:p>
        </w:tc>
      </w:tr>
      <w:tr w:rsidR="003B4A59" w:rsidRPr="00A15DFD" w14:paraId="5DAFB029" w14:textId="77777777" w:rsidTr="00565612">
        <w:trPr>
          <w:trHeight w:val="144"/>
        </w:trPr>
        <w:tc>
          <w:tcPr>
            <w:tcW w:w="1571" w:type="dxa"/>
            <w:noWrap/>
            <w:hideMark/>
          </w:tcPr>
          <w:p w14:paraId="349EB0E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G9</w:t>
            </w:r>
          </w:p>
        </w:tc>
        <w:tc>
          <w:tcPr>
            <w:tcW w:w="2620" w:type="dxa"/>
            <w:noWrap/>
            <w:hideMark/>
          </w:tcPr>
          <w:p w14:paraId="46F5127D" w14:textId="77777777" w:rsidR="003B4A59" w:rsidRPr="00A15DFD" w:rsidRDefault="00184D59" w:rsidP="003B4A59">
            <w:pPr>
              <w:spacing w:before="0" w:after="0" w:line="240" w:lineRule="auto"/>
              <w:rPr>
                <w:rFonts w:eastAsia="Times New Roman" w:cs="Calibri"/>
                <w:color w:val="000000"/>
                <w:szCs w:val="22"/>
              </w:rPr>
            </w:pPr>
            <w:r w:rsidRPr="00A15DFD">
              <w:rPr>
                <w:rFonts w:eastAsia="Times New Roman" w:cs="Calibri"/>
                <w:color w:val="000000"/>
                <w:szCs w:val="22"/>
              </w:rPr>
              <w:t>HS Re-e</w:t>
            </w:r>
            <w:r w:rsidR="003B4A59" w:rsidRPr="00A15DFD">
              <w:rPr>
                <w:rFonts w:eastAsia="Times New Roman" w:cs="Calibri"/>
                <w:color w:val="000000"/>
                <w:szCs w:val="22"/>
              </w:rPr>
              <w:t>ngage</w:t>
            </w:r>
            <w:r w:rsidRPr="00A15DFD">
              <w:rPr>
                <w:rFonts w:eastAsia="Times New Roman" w:cs="Calibri"/>
                <w:color w:val="000000"/>
                <w:szCs w:val="22"/>
              </w:rPr>
              <w:t>ment</w:t>
            </w:r>
          </w:p>
        </w:tc>
        <w:tc>
          <w:tcPr>
            <w:tcW w:w="854" w:type="dxa"/>
            <w:noWrap/>
            <w:hideMark/>
          </w:tcPr>
          <w:p w14:paraId="42D3225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8D8869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65B14BA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Student Group SHS3</w:t>
            </w:r>
          </w:p>
        </w:tc>
      </w:tr>
      <w:tr w:rsidR="003B4A59" w:rsidRPr="00A15DFD" w14:paraId="6FB6566A" w14:textId="77777777" w:rsidTr="00565612">
        <w:trPr>
          <w:trHeight w:val="638"/>
        </w:trPr>
        <w:tc>
          <w:tcPr>
            <w:tcW w:w="1571" w:type="dxa"/>
            <w:noWrap/>
            <w:hideMark/>
          </w:tcPr>
          <w:p w14:paraId="3806101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M0</w:t>
            </w:r>
          </w:p>
        </w:tc>
        <w:tc>
          <w:tcPr>
            <w:tcW w:w="2620" w:type="dxa"/>
            <w:noWrap/>
            <w:hideMark/>
          </w:tcPr>
          <w:p w14:paraId="5BA39A6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10 CR FEE WVR</w:t>
            </w:r>
          </w:p>
        </w:tc>
        <w:tc>
          <w:tcPr>
            <w:tcW w:w="854" w:type="dxa"/>
            <w:noWrap/>
            <w:hideMark/>
          </w:tcPr>
          <w:p w14:paraId="2E67DBD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1692F8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1B503963" w14:textId="5C762476"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xml:space="preserve">Student Group SRSL where </w:t>
            </w:r>
            <w:proofErr w:type="spellStart"/>
            <w:r w:rsidRPr="00A15DFD">
              <w:rPr>
                <w:rFonts w:eastAsia="Times New Roman" w:cs="Calibri"/>
                <w:color w:val="000000"/>
                <w:szCs w:val="22"/>
              </w:rPr>
              <w:t>billing_unit</w:t>
            </w:r>
            <w:proofErr w:type="spellEnd"/>
            <w:r w:rsidRPr="00A15DFD">
              <w:rPr>
                <w:rFonts w:eastAsia="Times New Roman" w:cs="Calibri"/>
                <w:color w:val="000000"/>
                <w:szCs w:val="22"/>
              </w:rPr>
              <w:t xml:space="preserve"> &lt;&gt; </w:t>
            </w:r>
            <w:proofErr w:type="spellStart"/>
            <w:r w:rsidRPr="00A15DFD">
              <w:rPr>
                <w:rFonts w:eastAsia="Times New Roman" w:cs="Calibri"/>
                <w:color w:val="000000"/>
                <w:szCs w:val="22"/>
              </w:rPr>
              <w:t>unit_taken</w:t>
            </w:r>
            <w:proofErr w:type="spellEnd"/>
          </w:p>
        </w:tc>
      </w:tr>
      <w:tr w:rsidR="003B4A59" w:rsidRPr="00A15DFD" w14:paraId="0B41D173" w14:textId="77777777" w:rsidTr="00565612">
        <w:trPr>
          <w:trHeight w:val="144"/>
        </w:trPr>
        <w:tc>
          <w:tcPr>
            <w:tcW w:w="1571" w:type="dxa"/>
            <w:noWrap/>
            <w:hideMark/>
          </w:tcPr>
          <w:p w14:paraId="411E1D5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M1</w:t>
            </w:r>
          </w:p>
        </w:tc>
        <w:tc>
          <w:tcPr>
            <w:tcW w:w="2620" w:type="dxa"/>
            <w:noWrap/>
            <w:hideMark/>
          </w:tcPr>
          <w:p w14:paraId="3B585DC2"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11 CR FEE WVR</w:t>
            </w:r>
          </w:p>
        </w:tc>
        <w:tc>
          <w:tcPr>
            <w:tcW w:w="854" w:type="dxa"/>
            <w:noWrap/>
            <w:hideMark/>
          </w:tcPr>
          <w:p w14:paraId="4811BC6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B76C9C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47290216" w14:textId="79392D2D"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4842699" w14:textId="77777777" w:rsidTr="00565612">
        <w:trPr>
          <w:trHeight w:val="144"/>
        </w:trPr>
        <w:tc>
          <w:tcPr>
            <w:tcW w:w="1571" w:type="dxa"/>
            <w:noWrap/>
            <w:hideMark/>
          </w:tcPr>
          <w:p w14:paraId="770CD8E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M2</w:t>
            </w:r>
          </w:p>
        </w:tc>
        <w:tc>
          <w:tcPr>
            <w:tcW w:w="2620" w:type="dxa"/>
            <w:noWrap/>
            <w:hideMark/>
          </w:tcPr>
          <w:p w14:paraId="42E9211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12 CR FEE WVR</w:t>
            </w:r>
          </w:p>
        </w:tc>
        <w:tc>
          <w:tcPr>
            <w:tcW w:w="854" w:type="dxa"/>
            <w:noWrap/>
            <w:hideMark/>
          </w:tcPr>
          <w:p w14:paraId="04A7DBE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6AC179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0312D50E" w14:textId="2187177A"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7D83A3A" w14:textId="77777777" w:rsidTr="00565612">
        <w:trPr>
          <w:trHeight w:val="144"/>
        </w:trPr>
        <w:tc>
          <w:tcPr>
            <w:tcW w:w="1571" w:type="dxa"/>
            <w:noWrap/>
            <w:hideMark/>
          </w:tcPr>
          <w:p w14:paraId="5CC96B0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M3</w:t>
            </w:r>
          </w:p>
        </w:tc>
        <w:tc>
          <w:tcPr>
            <w:tcW w:w="2620" w:type="dxa"/>
            <w:noWrap/>
            <w:hideMark/>
          </w:tcPr>
          <w:p w14:paraId="361B421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13 CR FEE WVR</w:t>
            </w:r>
          </w:p>
        </w:tc>
        <w:tc>
          <w:tcPr>
            <w:tcW w:w="854" w:type="dxa"/>
            <w:noWrap/>
            <w:hideMark/>
          </w:tcPr>
          <w:p w14:paraId="4EC398D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0CB4F3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52A9D188" w14:textId="569C6E2C"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0D14B77" w14:textId="77777777" w:rsidTr="00565612">
        <w:trPr>
          <w:trHeight w:val="144"/>
        </w:trPr>
        <w:tc>
          <w:tcPr>
            <w:tcW w:w="1571" w:type="dxa"/>
            <w:noWrap/>
            <w:hideMark/>
          </w:tcPr>
          <w:p w14:paraId="1D3EAB8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M4</w:t>
            </w:r>
          </w:p>
        </w:tc>
        <w:tc>
          <w:tcPr>
            <w:tcW w:w="2620" w:type="dxa"/>
            <w:noWrap/>
            <w:hideMark/>
          </w:tcPr>
          <w:p w14:paraId="0846EF1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14 CR FEE WVR</w:t>
            </w:r>
          </w:p>
        </w:tc>
        <w:tc>
          <w:tcPr>
            <w:tcW w:w="854" w:type="dxa"/>
            <w:noWrap/>
            <w:hideMark/>
          </w:tcPr>
          <w:p w14:paraId="244F6D7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6286BB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27B834E0" w14:textId="4A3B796E"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228CCC4" w14:textId="77777777" w:rsidTr="00565612">
        <w:trPr>
          <w:trHeight w:val="144"/>
        </w:trPr>
        <w:tc>
          <w:tcPr>
            <w:tcW w:w="1571" w:type="dxa"/>
            <w:noWrap/>
            <w:hideMark/>
          </w:tcPr>
          <w:p w14:paraId="5849091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M5</w:t>
            </w:r>
          </w:p>
        </w:tc>
        <w:tc>
          <w:tcPr>
            <w:tcW w:w="2620" w:type="dxa"/>
            <w:noWrap/>
            <w:hideMark/>
          </w:tcPr>
          <w:p w14:paraId="04EFAB87"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15 CR FEE WVR</w:t>
            </w:r>
          </w:p>
        </w:tc>
        <w:tc>
          <w:tcPr>
            <w:tcW w:w="854" w:type="dxa"/>
            <w:noWrap/>
            <w:hideMark/>
          </w:tcPr>
          <w:p w14:paraId="7994158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10B0B2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5FB79DAD" w14:textId="66AE5CEE"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0D50A6A" w14:textId="77777777" w:rsidTr="00565612">
        <w:trPr>
          <w:trHeight w:val="144"/>
        </w:trPr>
        <w:tc>
          <w:tcPr>
            <w:tcW w:w="1571" w:type="dxa"/>
            <w:noWrap/>
            <w:hideMark/>
          </w:tcPr>
          <w:p w14:paraId="124449A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N3</w:t>
            </w:r>
          </w:p>
        </w:tc>
        <w:tc>
          <w:tcPr>
            <w:tcW w:w="2620" w:type="dxa"/>
            <w:noWrap/>
            <w:hideMark/>
          </w:tcPr>
          <w:p w14:paraId="60CA6C53"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3 CR FEE WVR</w:t>
            </w:r>
          </w:p>
        </w:tc>
        <w:tc>
          <w:tcPr>
            <w:tcW w:w="854" w:type="dxa"/>
            <w:noWrap/>
            <w:hideMark/>
          </w:tcPr>
          <w:p w14:paraId="50AA922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AB4DDF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47B54997" w14:textId="4A300CD9"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072022E" w14:textId="77777777" w:rsidTr="00565612">
        <w:trPr>
          <w:trHeight w:val="144"/>
        </w:trPr>
        <w:tc>
          <w:tcPr>
            <w:tcW w:w="1571" w:type="dxa"/>
            <w:noWrap/>
            <w:hideMark/>
          </w:tcPr>
          <w:p w14:paraId="57FD2ED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N4</w:t>
            </w:r>
          </w:p>
        </w:tc>
        <w:tc>
          <w:tcPr>
            <w:tcW w:w="2620" w:type="dxa"/>
            <w:noWrap/>
            <w:hideMark/>
          </w:tcPr>
          <w:p w14:paraId="26FAE00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4 CR FEE WVR</w:t>
            </w:r>
          </w:p>
        </w:tc>
        <w:tc>
          <w:tcPr>
            <w:tcW w:w="854" w:type="dxa"/>
            <w:noWrap/>
            <w:hideMark/>
          </w:tcPr>
          <w:p w14:paraId="0170171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431FAC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4C6EC46A" w14:textId="3069BA5F"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1C375B2" w14:textId="77777777" w:rsidTr="00565612">
        <w:trPr>
          <w:trHeight w:val="144"/>
        </w:trPr>
        <w:tc>
          <w:tcPr>
            <w:tcW w:w="1571" w:type="dxa"/>
            <w:noWrap/>
            <w:hideMark/>
          </w:tcPr>
          <w:p w14:paraId="40CA793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N5</w:t>
            </w:r>
          </w:p>
        </w:tc>
        <w:tc>
          <w:tcPr>
            <w:tcW w:w="2620" w:type="dxa"/>
            <w:noWrap/>
            <w:hideMark/>
          </w:tcPr>
          <w:p w14:paraId="329969B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5 CR FEE WVR</w:t>
            </w:r>
          </w:p>
        </w:tc>
        <w:tc>
          <w:tcPr>
            <w:tcW w:w="854" w:type="dxa"/>
            <w:noWrap/>
            <w:hideMark/>
          </w:tcPr>
          <w:p w14:paraId="427A059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E35902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47E90722" w14:textId="631FAAAC"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FFC0295" w14:textId="77777777" w:rsidTr="00565612">
        <w:trPr>
          <w:trHeight w:val="144"/>
        </w:trPr>
        <w:tc>
          <w:tcPr>
            <w:tcW w:w="1571" w:type="dxa"/>
            <w:noWrap/>
            <w:hideMark/>
          </w:tcPr>
          <w:p w14:paraId="52871F6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N6</w:t>
            </w:r>
          </w:p>
        </w:tc>
        <w:tc>
          <w:tcPr>
            <w:tcW w:w="2620" w:type="dxa"/>
            <w:noWrap/>
            <w:hideMark/>
          </w:tcPr>
          <w:p w14:paraId="24CCA84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6 CR FEE WVR</w:t>
            </w:r>
          </w:p>
        </w:tc>
        <w:tc>
          <w:tcPr>
            <w:tcW w:w="854" w:type="dxa"/>
            <w:noWrap/>
            <w:hideMark/>
          </w:tcPr>
          <w:p w14:paraId="5A60A14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81819C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5FA2B4B9" w14:textId="50E3725B"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6507CA5" w14:textId="77777777" w:rsidTr="00565612">
        <w:trPr>
          <w:trHeight w:val="144"/>
        </w:trPr>
        <w:tc>
          <w:tcPr>
            <w:tcW w:w="1571" w:type="dxa"/>
            <w:noWrap/>
            <w:hideMark/>
          </w:tcPr>
          <w:p w14:paraId="01FC051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N7</w:t>
            </w:r>
          </w:p>
        </w:tc>
        <w:tc>
          <w:tcPr>
            <w:tcW w:w="2620" w:type="dxa"/>
            <w:noWrap/>
            <w:hideMark/>
          </w:tcPr>
          <w:p w14:paraId="3C5D147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7 CR FEE WVR</w:t>
            </w:r>
          </w:p>
        </w:tc>
        <w:tc>
          <w:tcPr>
            <w:tcW w:w="854" w:type="dxa"/>
            <w:noWrap/>
            <w:hideMark/>
          </w:tcPr>
          <w:p w14:paraId="59E6AE1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1B0795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6A2B3300" w14:textId="40A70026"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A52968C" w14:textId="77777777" w:rsidTr="00565612">
        <w:trPr>
          <w:trHeight w:val="144"/>
        </w:trPr>
        <w:tc>
          <w:tcPr>
            <w:tcW w:w="1571" w:type="dxa"/>
            <w:noWrap/>
            <w:hideMark/>
          </w:tcPr>
          <w:p w14:paraId="28CA70C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N8</w:t>
            </w:r>
          </w:p>
        </w:tc>
        <w:tc>
          <w:tcPr>
            <w:tcW w:w="2620" w:type="dxa"/>
            <w:noWrap/>
            <w:hideMark/>
          </w:tcPr>
          <w:p w14:paraId="79563E6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8 CR FEE WVR</w:t>
            </w:r>
          </w:p>
        </w:tc>
        <w:tc>
          <w:tcPr>
            <w:tcW w:w="854" w:type="dxa"/>
            <w:noWrap/>
            <w:hideMark/>
          </w:tcPr>
          <w:p w14:paraId="7CA54F7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CE62B8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55207C6F" w14:textId="61BD8BA4"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1E69202" w14:textId="77777777" w:rsidTr="00565612">
        <w:trPr>
          <w:trHeight w:val="144"/>
        </w:trPr>
        <w:tc>
          <w:tcPr>
            <w:tcW w:w="1571" w:type="dxa"/>
            <w:noWrap/>
            <w:hideMark/>
          </w:tcPr>
          <w:p w14:paraId="2D666C1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N9</w:t>
            </w:r>
          </w:p>
        </w:tc>
        <w:tc>
          <w:tcPr>
            <w:tcW w:w="2620" w:type="dxa"/>
            <w:noWrap/>
            <w:hideMark/>
          </w:tcPr>
          <w:p w14:paraId="4D4DE2D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9 CR FEE WVR</w:t>
            </w:r>
          </w:p>
        </w:tc>
        <w:tc>
          <w:tcPr>
            <w:tcW w:w="854" w:type="dxa"/>
            <w:noWrap/>
            <w:hideMark/>
          </w:tcPr>
          <w:p w14:paraId="4004DB5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55FE5D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1B0109ED" w14:textId="3FA30A9D"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E1A5A47" w14:textId="77777777" w:rsidTr="00565612">
        <w:trPr>
          <w:trHeight w:val="144"/>
        </w:trPr>
        <w:tc>
          <w:tcPr>
            <w:tcW w:w="1571" w:type="dxa"/>
            <w:noWrap/>
            <w:hideMark/>
          </w:tcPr>
          <w:p w14:paraId="557C001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PA</w:t>
            </w:r>
          </w:p>
        </w:tc>
        <w:tc>
          <w:tcPr>
            <w:tcW w:w="2620" w:type="dxa"/>
            <w:noWrap/>
            <w:hideMark/>
          </w:tcPr>
          <w:p w14:paraId="111C300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OLYMPIC CORR CENTER</w:t>
            </w:r>
          </w:p>
        </w:tc>
        <w:tc>
          <w:tcPr>
            <w:tcW w:w="854" w:type="dxa"/>
            <w:noWrap/>
            <w:hideMark/>
          </w:tcPr>
          <w:p w14:paraId="016B1C7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52FC33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461FC57" w14:textId="6CDB026C"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070AAF8" w14:textId="77777777" w:rsidTr="00565612">
        <w:trPr>
          <w:trHeight w:val="144"/>
        </w:trPr>
        <w:tc>
          <w:tcPr>
            <w:tcW w:w="1571" w:type="dxa"/>
            <w:noWrap/>
            <w:hideMark/>
          </w:tcPr>
          <w:p w14:paraId="240600A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PB</w:t>
            </w:r>
          </w:p>
        </w:tc>
        <w:tc>
          <w:tcPr>
            <w:tcW w:w="2620" w:type="dxa"/>
            <w:noWrap/>
            <w:hideMark/>
          </w:tcPr>
          <w:p w14:paraId="155324A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CLALLAM BAY</w:t>
            </w:r>
          </w:p>
        </w:tc>
        <w:tc>
          <w:tcPr>
            <w:tcW w:w="854" w:type="dxa"/>
            <w:noWrap/>
            <w:hideMark/>
          </w:tcPr>
          <w:p w14:paraId="31B1992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54DEE8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9C5483A" w14:textId="28F8DDD3"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419B900" w14:textId="77777777" w:rsidTr="00565612">
        <w:trPr>
          <w:trHeight w:val="144"/>
        </w:trPr>
        <w:tc>
          <w:tcPr>
            <w:tcW w:w="1571" w:type="dxa"/>
            <w:noWrap/>
            <w:hideMark/>
          </w:tcPr>
          <w:p w14:paraId="3D5BB40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PC</w:t>
            </w:r>
          </w:p>
        </w:tc>
        <w:tc>
          <w:tcPr>
            <w:tcW w:w="2620" w:type="dxa"/>
            <w:noWrap/>
            <w:hideMark/>
          </w:tcPr>
          <w:p w14:paraId="0216326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STAFFORD CREEK</w:t>
            </w:r>
          </w:p>
        </w:tc>
        <w:tc>
          <w:tcPr>
            <w:tcW w:w="854" w:type="dxa"/>
            <w:noWrap/>
            <w:hideMark/>
          </w:tcPr>
          <w:p w14:paraId="28988CA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F58F0C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21B15A3" w14:textId="6E62B36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747907D" w14:textId="77777777" w:rsidTr="00565612">
        <w:trPr>
          <w:trHeight w:val="144"/>
        </w:trPr>
        <w:tc>
          <w:tcPr>
            <w:tcW w:w="1571" w:type="dxa"/>
            <w:noWrap/>
            <w:hideMark/>
          </w:tcPr>
          <w:p w14:paraId="59DB03F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PD</w:t>
            </w:r>
          </w:p>
        </w:tc>
        <w:tc>
          <w:tcPr>
            <w:tcW w:w="2620" w:type="dxa"/>
            <w:noWrap/>
            <w:hideMark/>
          </w:tcPr>
          <w:p w14:paraId="4234528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CEDAR CREEK</w:t>
            </w:r>
          </w:p>
        </w:tc>
        <w:tc>
          <w:tcPr>
            <w:tcW w:w="854" w:type="dxa"/>
            <w:noWrap/>
            <w:hideMark/>
          </w:tcPr>
          <w:p w14:paraId="6C4EF48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C08106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C69F0CC" w14:textId="5B8968C2"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A5EDB58" w14:textId="77777777" w:rsidTr="00565612">
        <w:trPr>
          <w:trHeight w:val="144"/>
        </w:trPr>
        <w:tc>
          <w:tcPr>
            <w:tcW w:w="1571" w:type="dxa"/>
            <w:noWrap/>
            <w:hideMark/>
          </w:tcPr>
          <w:p w14:paraId="2F7EBEB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PE</w:t>
            </w:r>
          </w:p>
        </w:tc>
        <w:tc>
          <w:tcPr>
            <w:tcW w:w="2620" w:type="dxa"/>
            <w:noWrap/>
            <w:hideMark/>
          </w:tcPr>
          <w:p w14:paraId="2C681C6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TACOMA PRE-RELEASE</w:t>
            </w:r>
          </w:p>
        </w:tc>
        <w:tc>
          <w:tcPr>
            <w:tcW w:w="854" w:type="dxa"/>
            <w:noWrap/>
            <w:hideMark/>
          </w:tcPr>
          <w:p w14:paraId="3116305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B48ADA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E39CC48" w14:textId="4184BB82"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B23F086" w14:textId="77777777" w:rsidTr="00565612">
        <w:trPr>
          <w:trHeight w:val="144"/>
        </w:trPr>
        <w:tc>
          <w:tcPr>
            <w:tcW w:w="1571" w:type="dxa"/>
            <w:noWrap/>
            <w:hideMark/>
          </w:tcPr>
          <w:p w14:paraId="64119C1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PF</w:t>
            </w:r>
          </w:p>
        </w:tc>
        <w:tc>
          <w:tcPr>
            <w:tcW w:w="2620" w:type="dxa"/>
            <w:noWrap/>
            <w:hideMark/>
          </w:tcPr>
          <w:p w14:paraId="129E892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MCNEIL ISLAND</w:t>
            </w:r>
          </w:p>
        </w:tc>
        <w:tc>
          <w:tcPr>
            <w:tcW w:w="854" w:type="dxa"/>
            <w:noWrap/>
            <w:hideMark/>
          </w:tcPr>
          <w:p w14:paraId="67018D9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1A1B89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4325CED" w14:textId="1C1A4CAF"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9E91FE0" w14:textId="77777777" w:rsidTr="00565612">
        <w:trPr>
          <w:trHeight w:val="144"/>
        </w:trPr>
        <w:tc>
          <w:tcPr>
            <w:tcW w:w="1571" w:type="dxa"/>
            <w:noWrap/>
            <w:hideMark/>
          </w:tcPr>
          <w:p w14:paraId="3CCF2B6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PG</w:t>
            </w:r>
          </w:p>
        </w:tc>
        <w:tc>
          <w:tcPr>
            <w:tcW w:w="2620" w:type="dxa"/>
            <w:noWrap/>
            <w:hideMark/>
          </w:tcPr>
          <w:p w14:paraId="72C10FBE"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WA CORRECTIONS</w:t>
            </w:r>
          </w:p>
        </w:tc>
        <w:tc>
          <w:tcPr>
            <w:tcW w:w="854" w:type="dxa"/>
            <w:noWrap/>
            <w:hideMark/>
          </w:tcPr>
          <w:p w14:paraId="7385D97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0F59F2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9E74FB2" w14:textId="37FCA2FA"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09EC105" w14:textId="77777777" w:rsidTr="00565612">
        <w:trPr>
          <w:trHeight w:val="144"/>
        </w:trPr>
        <w:tc>
          <w:tcPr>
            <w:tcW w:w="1571" w:type="dxa"/>
            <w:noWrap/>
            <w:hideMark/>
          </w:tcPr>
          <w:p w14:paraId="5F78C7C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PH</w:t>
            </w:r>
          </w:p>
        </w:tc>
        <w:tc>
          <w:tcPr>
            <w:tcW w:w="2620" w:type="dxa"/>
            <w:noWrap/>
            <w:hideMark/>
          </w:tcPr>
          <w:p w14:paraId="3794798E"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LARCH MOUNTAIN</w:t>
            </w:r>
          </w:p>
        </w:tc>
        <w:tc>
          <w:tcPr>
            <w:tcW w:w="854" w:type="dxa"/>
            <w:noWrap/>
            <w:hideMark/>
          </w:tcPr>
          <w:p w14:paraId="5607FDC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B9F6FD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E918B6D" w14:textId="72051CA5"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DBD7A65" w14:textId="77777777" w:rsidTr="00565612">
        <w:trPr>
          <w:trHeight w:val="144"/>
        </w:trPr>
        <w:tc>
          <w:tcPr>
            <w:tcW w:w="1571" w:type="dxa"/>
            <w:noWrap/>
            <w:hideMark/>
          </w:tcPr>
          <w:p w14:paraId="555FB05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PI</w:t>
            </w:r>
          </w:p>
        </w:tc>
        <w:tc>
          <w:tcPr>
            <w:tcW w:w="2620" w:type="dxa"/>
            <w:noWrap/>
            <w:hideMark/>
          </w:tcPr>
          <w:p w14:paraId="52FDA791"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PINE LODGE</w:t>
            </w:r>
          </w:p>
        </w:tc>
        <w:tc>
          <w:tcPr>
            <w:tcW w:w="854" w:type="dxa"/>
            <w:noWrap/>
            <w:hideMark/>
          </w:tcPr>
          <w:p w14:paraId="68123FF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F2CBBD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22F5ADD" w14:textId="4928DF40"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BD6ECDF" w14:textId="77777777" w:rsidTr="00565612">
        <w:trPr>
          <w:trHeight w:val="144"/>
        </w:trPr>
        <w:tc>
          <w:tcPr>
            <w:tcW w:w="1571" w:type="dxa"/>
            <w:noWrap/>
            <w:hideMark/>
          </w:tcPr>
          <w:p w14:paraId="290D51A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PJ</w:t>
            </w:r>
          </w:p>
        </w:tc>
        <w:tc>
          <w:tcPr>
            <w:tcW w:w="2620" w:type="dxa"/>
            <w:noWrap/>
            <w:hideMark/>
          </w:tcPr>
          <w:p w14:paraId="7F0343A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AIRWAY HEIGHTS</w:t>
            </w:r>
          </w:p>
        </w:tc>
        <w:tc>
          <w:tcPr>
            <w:tcW w:w="854" w:type="dxa"/>
            <w:noWrap/>
            <w:hideMark/>
          </w:tcPr>
          <w:p w14:paraId="3B46FD1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D672CD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A305918" w14:textId="40097716"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5998222" w14:textId="77777777" w:rsidTr="00565612">
        <w:trPr>
          <w:trHeight w:val="144"/>
        </w:trPr>
        <w:tc>
          <w:tcPr>
            <w:tcW w:w="1571" w:type="dxa"/>
            <w:noWrap/>
            <w:hideMark/>
          </w:tcPr>
          <w:p w14:paraId="5F4A0A3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PK</w:t>
            </w:r>
          </w:p>
        </w:tc>
        <w:tc>
          <w:tcPr>
            <w:tcW w:w="2620" w:type="dxa"/>
            <w:noWrap/>
            <w:hideMark/>
          </w:tcPr>
          <w:p w14:paraId="3676CCB4"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WA ST PENITENTIARY</w:t>
            </w:r>
          </w:p>
        </w:tc>
        <w:tc>
          <w:tcPr>
            <w:tcW w:w="854" w:type="dxa"/>
            <w:noWrap/>
            <w:hideMark/>
          </w:tcPr>
          <w:p w14:paraId="0697DE6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B3AB93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6DFDFCC" w14:textId="462A62DB"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EF37584" w14:textId="77777777" w:rsidTr="00565612">
        <w:trPr>
          <w:trHeight w:val="144"/>
        </w:trPr>
        <w:tc>
          <w:tcPr>
            <w:tcW w:w="1571" w:type="dxa"/>
            <w:noWrap/>
            <w:hideMark/>
          </w:tcPr>
          <w:p w14:paraId="5D2210D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PL</w:t>
            </w:r>
          </w:p>
        </w:tc>
        <w:tc>
          <w:tcPr>
            <w:tcW w:w="2620" w:type="dxa"/>
            <w:noWrap/>
            <w:hideMark/>
          </w:tcPr>
          <w:p w14:paraId="7EECF4AC"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COYOTE RIDGE</w:t>
            </w:r>
          </w:p>
        </w:tc>
        <w:tc>
          <w:tcPr>
            <w:tcW w:w="854" w:type="dxa"/>
            <w:noWrap/>
            <w:hideMark/>
          </w:tcPr>
          <w:p w14:paraId="6373724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EF3068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C4F0805" w14:textId="631F398F"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0A66C6A" w14:textId="77777777" w:rsidTr="00565612">
        <w:trPr>
          <w:trHeight w:val="144"/>
        </w:trPr>
        <w:tc>
          <w:tcPr>
            <w:tcW w:w="1571" w:type="dxa"/>
            <w:noWrap/>
            <w:hideMark/>
          </w:tcPr>
          <w:p w14:paraId="0CF030A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PM</w:t>
            </w:r>
          </w:p>
        </w:tc>
        <w:tc>
          <w:tcPr>
            <w:tcW w:w="2620" w:type="dxa"/>
            <w:noWrap/>
            <w:hideMark/>
          </w:tcPr>
          <w:p w14:paraId="75875F7D"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AHTANUM VIEW CORR</w:t>
            </w:r>
          </w:p>
        </w:tc>
        <w:tc>
          <w:tcPr>
            <w:tcW w:w="854" w:type="dxa"/>
            <w:noWrap/>
            <w:hideMark/>
          </w:tcPr>
          <w:p w14:paraId="6567430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583773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F81C66F" w14:textId="3FF00029"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E960AFC" w14:textId="77777777" w:rsidTr="00565612">
        <w:trPr>
          <w:trHeight w:val="144"/>
        </w:trPr>
        <w:tc>
          <w:tcPr>
            <w:tcW w:w="1571" w:type="dxa"/>
            <w:noWrap/>
            <w:hideMark/>
          </w:tcPr>
          <w:p w14:paraId="5B99DB0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PN</w:t>
            </w:r>
          </w:p>
        </w:tc>
        <w:tc>
          <w:tcPr>
            <w:tcW w:w="2620" w:type="dxa"/>
            <w:noWrap/>
            <w:hideMark/>
          </w:tcPr>
          <w:p w14:paraId="38755292"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WAS CORR FOR WOMEN</w:t>
            </w:r>
          </w:p>
        </w:tc>
        <w:tc>
          <w:tcPr>
            <w:tcW w:w="854" w:type="dxa"/>
            <w:noWrap/>
            <w:hideMark/>
          </w:tcPr>
          <w:p w14:paraId="07ED848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E011E0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BEAED15" w14:textId="7542FD3B"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81DD029" w14:textId="77777777" w:rsidTr="00565612">
        <w:trPr>
          <w:trHeight w:val="144"/>
        </w:trPr>
        <w:tc>
          <w:tcPr>
            <w:tcW w:w="1571" w:type="dxa"/>
            <w:noWrap/>
            <w:hideMark/>
          </w:tcPr>
          <w:p w14:paraId="2D301C8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lastRenderedPageBreak/>
              <w:t>PO</w:t>
            </w:r>
          </w:p>
        </w:tc>
        <w:tc>
          <w:tcPr>
            <w:tcW w:w="2620" w:type="dxa"/>
            <w:noWrap/>
            <w:hideMark/>
          </w:tcPr>
          <w:p w14:paraId="29C3E6C6"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MISSION CREEK CORR</w:t>
            </w:r>
          </w:p>
        </w:tc>
        <w:tc>
          <w:tcPr>
            <w:tcW w:w="854" w:type="dxa"/>
            <w:noWrap/>
            <w:hideMark/>
          </w:tcPr>
          <w:p w14:paraId="5B79117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E9F223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49F1B0F0" w14:textId="25F9C68F"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E933121" w14:textId="77777777" w:rsidTr="00565612">
        <w:trPr>
          <w:trHeight w:val="144"/>
        </w:trPr>
        <w:tc>
          <w:tcPr>
            <w:tcW w:w="1571" w:type="dxa"/>
            <w:noWrap/>
            <w:hideMark/>
          </w:tcPr>
          <w:p w14:paraId="0AC7A11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PP</w:t>
            </w:r>
          </w:p>
        </w:tc>
        <w:tc>
          <w:tcPr>
            <w:tcW w:w="2620" w:type="dxa"/>
            <w:noWrap/>
            <w:hideMark/>
          </w:tcPr>
          <w:p w14:paraId="277BD44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SPECIAL OFFENDER PRG</w:t>
            </w:r>
          </w:p>
        </w:tc>
        <w:tc>
          <w:tcPr>
            <w:tcW w:w="854" w:type="dxa"/>
            <w:noWrap/>
            <w:hideMark/>
          </w:tcPr>
          <w:p w14:paraId="548BC1B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092A6F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51B9796" w14:textId="7A4314D1"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90469FD" w14:textId="77777777" w:rsidTr="00565612">
        <w:trPr>
          <w:trHeight w:val="144"/>
        </w:trPr>
        <w:tc>
          <w:tcPr>
            <w:tcW w:w="1571" w:type="dxa"/>
            <w:noWrap/>
            <w:hideMark/>
          </w:tcPr>
          <w:p w14:paraId="1FD09E7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PQ</w:t>
            </w:r>
          </w:p>
        </w:tc>
        <w:tc>
          <w:tcPr>
            <w:tcW w:w="2620" w:type="dxa"/>
            <w:noWrap/>
            <w:hideMark/>
          </w:tcPr>
          <w:p w14:paraId="215B6524"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TWIN RIVERS CORR</w:t>
            </w:r>
          </w:p>
        </w:tc>
        <w:tc>
          <w:tcPr>
            <w:tcW w:w="854" w:type="dxa"/>
            <w:noWrap/>
            <w:hideMark/>
          </w:tcPr>
          <w:p w14:paraId="4A43D4D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74A2AB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635618DB" w14:textId="7A8290F4"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6683968" w14:textId="77777777" w:rsidTr="00565612">
        <w:trPr>
          <w:trHeight w:val="144"/>
        </w:trPr>
        <w:tc>
          <w:tcPr>
            <w:tcW w:w="1571" w:type="dxa"/>
            <w:noWrap/>
            <w:hideMark/>
          </w:tcPr>
          <w:p w14:paraId="3963065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PR</w:t>
            </w:r>
          </w:p>
        </w:tc>
        <w:tc>
          <w:tcPr>
            <w:tcW w:w="2620" w:type="dxa"/>
            <w:noWrap/>
            <w:hideMark/>
          </w:tcPr>
          <w:p w14:paraId="26F74C7D"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MINIMUM SEC UNIT</w:t>
            </w:r>
          </w:p>
        </w:tc>
        <w:tc>
          <w:tcPr>
            <w:tcW w:w="854" w:type="dxa"/>
            <w:noWrap/>
            <w:hideMark/>
          </w:tcPr>
          <w:p w14:paraId="783E2E2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47E5B3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E7E82AE" w14:textId="7DFFEABB"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13558A8" w14:textId="77777777" w:rsidTr="00565612">
        <w:trPr>
          <w:trHeight w:val="288"/>
        </w:trPr>
        <w:tc>
          <w:tcPr>
            <w:tcW w:w="1571" w:type="dxa"/>
            <w:noWrap/>
            <w:hideMark/>
          </w:tcPr>
          <w:p w14:paraId="776F2FB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PS</w:t>
            </w:r>
          </w:p>
        </w:tc>
        <w:tc>
          <w:tcPr>
            <w:tcW w:w="2620" w:type="dxa"/>
            <w:noWrap/>
            <w:hideMark/>
          </w:tcPr>
          <w:p w14:paraId="7F86264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WA STATE REFORMATORY</w:t>
            </w:r>
          </w:p>
        </w:tc>
        <w:tc>
          <w:tcPr>
            <w:tcW w:w="854" w:type="dxa"/>
            <w:noWrap/>
            <w:hideMark/>
          </w:tcPr>
          <w:p w14:paraId="5877E8A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B26488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56B963C5" w14:textId="5DDCFF25" w:rsidR="003B4A59" w:rsidRPr="00A15DFD" w:rsidRDefault="003B4A59" w:rsidP="003B4A59">
            <w:pPr>
              <w:spacing w:before="0" w:after="0" w:line="240" w:lineRule="auto"/>
              <w:jc w:val="center"/>
              <w:rPr>
                <w:rFonts w:eastAsia="Times New Roman" w:cs="Calibri"/>
                <w:color w:val="000000"/>
                <w:szCs w:val="22"/>
              </w:rPr>
            </w:pPr>
          </w:p>
        </w:tc>
      </w:tr>
      <w:tr w:rsidR="00565612" w:rsidRPr="00A15DFD" w14:paraId="0662595C" w14:textId="77777777" w:rsidTr="00565612">
        <w:trPr>
          <w:trHeight w:val="144"/>
        </w:trPr>
        <w:tc>
          <w:tcPr>
            <w:tcW w:w="1571" w:type="dxa"/>
            <w:noWrap/>
          </w:tcPr>
          <w:p w14:paraId="10F5AC96" w14:textId="6AB5789C" w:rsidR="00565612" w:rsidRPr="00A15DFD" w:rsidRDefault="00565612" w:rsidP="003B4A59">
            <w:pPr>
              <w:spacing w:before="0" w:after="0" w:line="240" w:lineRule="auto"/>
              <w:jc w:val="center"/>
              <w:rPr>
                <w:rFonts w:eastAsia="Times New Roman" w:cs="Calibri"/>
                <w:color w:val="000000"/>
                <w:szCs w:val="22"/>
              </w:rPr>
            </w:pPr>
            <w:r>
              <w:rPr>
                <w:rFonts w:eastAsia="Times New Roman" w:cs="Calibri"/>
                <w:color w:val="000000"/>
                <w:szCs w:val="22"/>
              </w:rPr>
              <w:t>PZ</w:t>
            </w:r>
          </w:p>
        </w:tc>
        <w:tc>
          <w:tcPr>
            <w:tcW w:w="2620" w:type="dxa"/>
            <w:noWrap/>
          </w:tcPr>
          <w:p w14:paraId="3BEABFEC" w14:textId="0E2AE69E" w:rsidR="00565612" w:rsidRPr="00A15DFD" w:rsidRDefault="00565612" w:rsidP="003B4A59">
            <w:pPr>
              <w:spacing w:before="0" w:after="0" w:line="240" w:lineRule="auto"/>
              <w:rPr>
                <w:rFonts w:eastAsia="Times New Roman" w:cs="Calibri"/>
                <w:color w:val="000000"/>
                <w:szCs w:val="22"/>
              </w:rPr>
            </w:pPr>
            <w:r>
              <w:rPr>
                <w:rFonts w:eastAsia="Times New Roman" w:cs="Calibri"/>
                <w:color w:val="000000"/>
                <w:szCs w:val="22"/>
              </w:rPr>
              <w:t>DOC SPECIFIC UNIT</w:t>
            </w:r>
          </w:p>
        </w:tc>
        <w:tc>
          <w:tcPr>
            <w:tcW w:w="854" w:type="dxa"/>
            <w:noWrap/>
          </w:tcPr>
          <w:p w14:paraId="37D19AE0" w14:textId="77777777" w:rsidR="00565612" w:rsidRPr="00A15DFD" w:rsidRDefault="00565612" w:rsidP="003B4A59">
            <w:pPr>
              <w:spacing w:before="0" w:after="0" w:line="240" w:lineRule="auto"/>
              <w:jc w:val="center"/>
              <w:rPr>
                <w:rFonts w:eastAsia="Times New Roman" w:cs="Calibri"/>
                <w:color w:val="000000"/>
                <w:szCs w:val="22"/>
              </w:rPr>
            </w:pPr>
          </w:p>
        </w:tc>
        <w:tc>
          <w:tcPr>
            <w:tcW w:w="960" w:type="dxa"/>
            <w:noWrap/>
          </w:tcPr>
          <w:p w14:paraId="7F2F4A8E" w14:textId="77777777" w:rsidR="00565612" w:rsidRPr="00A15DFD" w:rsidRDefault="00565612" w:rsidP="003B4A59">
            <w:pPr>
              <w:spacing w:before="0" w:after="0" w:line="240" w:lineRule="auto"/>
              <w:jc w:val="center"/>
              <w:rPr>
                <w:rFonts w:eastAsia="Times New Roman" w:cs="Calibri"/>
                <w:color w:val="000000"/>
                <w:szCs w:val="22"/>
              </w:rPr>
            </w:pPr>
          </w:p>
        </w:tc>
        <w:tc>
          <w:tcPr>
            <w:tcW w:w="3080" w:type="dxa"/>
          </w:tcPr>
          <w:p w14:paraId="544C18DB" w14:textId="69F5C6E6" w:rsidR="00565612" w:rsidRPr="00D26B2D" w:rsidRDefault="00D075B1" w:rsidP="003B4A59">
            <w:pPr>
              <w:spacing w:before="0" w:after="0" w:line="240" w:lineRule="auto"/>
              <w:jc w:val="center"/>
              <w:rPr>
                <w:rFonts w:eastAsia="Times New Roman" w:cs="Calibri"/>
                <w:color w:val="000000"/>
                <w:szCs w:val="22"/>
              </w:rPr>
            </w:pPr>
            <w:r w:rsidRPr="00D075B1">
              <w:rPr>
                <w:rFonts w:eastAsia="Times New Roman" w:cs="Calibri"/>
                <w:color w:val="000000"/>
                <w:szCs w:val="22"/>
              </w:rPr>
              <w:t>Class at DOC Site and Course Attribute - SCOR</w:t>
            </w:r>
          </w:p>
        </w:tc>
      </w:tr>
      <w:tr w:rsidR="003B4A59" w:rsidRPr="00A15DFD" w14:paraId="70B37D08" w14:textId="77777777" w:rsidTr="00565612">
        <w:trPr>
          <w:trHeight w:val="539"/>
        </w:trPr>
        <w:tc>
          <w:tcPr>
            <w:tcW w:w="1571" w:type="dxa"/>
            <w:noWrap/>
            <w:hideMark/>
          </w:tcPr>
          <w:p w14:paraId="1696E193"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R0</w:t>
            </w:r>
          </w:p>
        </w:tc>
        <w:tc>
          <w:tcPr>
            <w:tcW w:w="2620" w:type="dxa"/>
            <w:noWrap/>
            <w:hideMark/>
          </w:tcPr>
          <w:p w14:paraId="35589540"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10 CR</w:t>
            </w:r>
          </w:p>
        </w:tc>
        <w:tc>
          <w:tcPr>
            <w:tcW w:w="854" w:type="dxa"/>
            <w:noWrap/>
            <w:hideMark/>
          </w:tcPr>
          <w:p w14:paraId="226291B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A7CEEA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65DD2A7A" w14:textId="136EC0CC" w:rsidR="003B4A59" w:rsidRPr="00A15DFD" w:rsidRDefault="00571DB1" w:rsidP="003B4A59">
            <w:pPr>
              <w:spacing w:before="0" w:after="0" w:line="240" w:lineRule="auto"/>
              <w:jc w:val="center"/>
              <w:rPr>
                <w:rFonts w:eastAsia="Times New Roman" w:cs="Calibri"/>
                <w:color w:val="000000"/>
                <w:szCs w:val="22"/>
              </w:rPr>
            </w:pPr>
            <w:r w:rsidRPr="00D26B2D">
              <w:rPr>
                <w:rFonts w:eastAsia="Times New Roman" w:cs="Calibri"/>
                <w:color w:val="000000"/>
                <w:szCs w:val="22"/>
              </w:rPr>
              <w:t>STDNT_GROUP SRSR, UNIT_TAKEN&lt; &gt;UNIT_BILLING</w:t>
            </w:r>
          </w:p>
        </w:tc>
      </w:tr>
      <w:tr w:rsidR="003B4A59" w:rsidRPr="00A15DFD" w14:paraId="5033E223" w14:textId="77777777" w:rsidTr="00565612">
        <w:trPr>
          <w:trHeight w:val="144"/>
        </w:trPr>
        <w:tc>
          <w:tcPr>
            <w:tcW w:w="1571" w:type="dxa"/>
            <w:noWrap/>
            <w:hideMark/>
          </w:tcPr>
          <w:p w14:paraId="30D09FA2"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R1</w:t>
            </w:r>
          </w:p>
        </w:tc>
        <w:tc>
          <w:tcPr>
            <w:tcW w:w="2620" w:type="dxa"/>
            <w:noWrap/>
            <w:hideMark/>
          </w:tcPr>
          <w:p w14:paraId="4E88C9E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11 CR</w:t>
            </w:r>
          </w:p>
        </w:tc>
        <w:tc>
          <w:tcPr>
            <w:tcW w:w="854" w:type="dxa"/>
            <w:noWrap/>
            <w:hideMark/>
          </w:tcPr>
          <w:p w14:paraId="70B6FB7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6D9B57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59133061" w14:textId="4B28925A"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FAA64B9" w14:textId="77777777" w:rsidTr="00565612">
        <w:trPr>
          <w:trHeight w:val="144"/>
        </w:trPr>
        <w:tc>
          <w:tcPr>
            <w:tcW w:w="1571" w:type="dxa"/>
            <w:noWrap/>
            <w:hideMark/>
          </w:tcPr>
          <w:p w14:paraId="71773DF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R2</w:t>
            </w:r>
          </w:p>
        </w:tc>
        <w:tc>
          <w:tcPr>
            <w:tcW w:w="2620" w:type="dxa"/>
            <w:noWrap/>
            <w:hideMark/>
          </w:tcPr>
          <w:p w14:paraId="06902F9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12 CR</w:t>
            </w:r>
          </w:p>
        </w:tc>
        <w:tc>
          <w:tcPr>
            <w:tcW w:w="854" w:type="dxa"/>
            <w:noWrap/>
            <w:hideMark/>
          </w:tcPr>
          <w:p w14:paraId="647EF3E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55F86E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6CC86A7E" w14:textId="15338DD9"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4C9BBBA" w14:textId="77777777" w:rsidTr="00565612">
        <w:trPr>
          <w:trHeight w:val="144"/>
        </w:trPr>
        <w:tc>
          <w:tcPr>
            <w:tcW w:w="1571" w:type="dxa"/>
            <w:noWrap/>
            <w:hideMark/>
          </w:tcPr>
          <w:p w14:paraId="26E6FE4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R3</w:t>
            </w:r>
          </w:p>
        </w:tc>
        <w:tc>
          <w:tcPr>
            <w:tcW w:w="2620" w:type="dxa"/>
            <w:noWrap/>
            <w:hideMark/>
          </w:tcPr>
          <w:p w14:paraId="06B5A0F2"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13 CR</w:t>
            </w:r>
          </w:p>
        </w:tc>
        <w:tc>
          <w:tcPr>
            <w:tcW w:w="854" w:type="dxa"/>
            <w:noWrap/>
            <w:hideMark/>
          </w:tcPr>
          <w:p w14:paraId="00EC0B6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A7E3DB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58118FE2" w14:textId="75D57B32"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3BC88C40" w14:textId="77777777" w:rsidTr="00565612">
        <w:trPr>
          <w:trHeight w:val="144"/>
        </w:trPr>
        <w:tc>
          <w:tcPr>
            <w:tcW w:w="1571" w:type="dxa"/>
            <w:noWrap/>
            <w:hideMark/>
          </w:tcPr>
          <w:p w14:paraId="3A33944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R4</w:t>
            </w:r>
          </w:p>
        </w:tc>
        <w:tc>
          <w:tcPr>
            <w:tcW w:w="2620" w:type="dxa"/>
            <w:noWrap/>
            <w:hideMark/>
          </w:tcPr>
          <w:p w14:paraId="67CB589A"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14 CR</w:t>
            </w:r>
          </w:p>
        </w:tc>
        <w:tc>
          <w:tcPr>
            <w:tcW w:w="854" w:type="dxa"/>
            <w:noWrap/>
            <w:hideMark/>
          </w:tcPr>
          <w:p w14:paraId="7F1307B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181C471C"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0FE0BD3D" w14:textId="19E4244D"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292B601B" w14:textId="77777777" w:rsidTr="00565612">
        <w:trPr>
          <w:trHeight w:val="144"/>
        </w:trPr>
        <w:tc>
          <w:tcPr>
            <w:tcW w:w="1571" w:type="dxa"/>
            <w:noWrap/>
            <w:hideMark/>
          </w:tcPr>
          <w:p w14:paraId="17B94AD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R5</w:t>
            </w:r>
          </w:p>
        </w:tc>
        <w:tc>
          <w:tcPr>
            <w:tcW w:w="2620" w:type="dxa"/>
            <w:noWrap/>
            <w:hideMark/>
          </w:tcPr>
          <w:p w14:paraId="3A7900E8"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15 CR</w:t>
            </w:r>
          </w:p>
        </w:tc>
        <w:tc>
          <w:tcPr>
            <w:tcW w:w="854" w:type="dxa"/>
            <w:noWrap/>
            <w:hideMark/>
          </w:tcPr>
          <w:p w14:paraId="4F24A63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C094EF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1C274268" w14:textId="6051709E"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1463CFF" w14:textId="77777777" w:rsidTr="00565612">
        <w:trPr>
          <w:trHeight w:val="144"/>
        </w:trPr>
        <w:tc>
          <w:tcPr>
            <w:tcW w:w="1571" w:type="dxa"/>
            <w:noWrap/>
            <w:hideMark/>
          </w:tcPr>
          <w:p w14:paraId="0012BAD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S3</w:t>
            </w:r>
          </w:p>
        </w:tc>
        <w:tc>
          <w:tcPr>
            <w:tcW w:w="2620" w:type="dxa"/>
            <w:noWrap/>
            <w:hideMark/>
          </w:tcPr>
          <w:p w14:paraId="6997559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3 CR</w:t>
            </w:r>
          </w:p>
        </w:tc>
        <w:tc>
          <w:tcPr>
            <w:tcW w:w="854" w:type="dxa"/>
            <w:noWrap/>
            <w:hideMark/>
          </w:tcPr>
          <w:p w14:paraId="6DBBB9F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55D9B848"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1C7F78B3" w14:textId="2F5A44A7"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77D1185" w14:textId="77777777" w:rsidTr="00565612">
        <w:trPr>
          <w:trHeight w:val="144"/>
        </w:trPr>
        <w:tc>
          <w:tcPr>
            <w:tcW w:w="1571" w:type="dxa"/>
            <w:noWrap/>
            <w:hideMark/>
          </w:tcPr>
          <w:p w14:paraId="5E9EF7E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S4</w:t>
            </w:r>
          </w:p>
        </w:tc>
        <w:tc>
          <w:tcPr>
            <w:tcW w:w="2620" w:type="dxa"/>
            <w:noWrap/>
            <w:hideMark/>
          </w:tcPr>
          <w:p w14:paraId="139916A9"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4 CR</w:t>
            </w:r>
          </w:p>
        </w:tc>
        <w:tc>
          <w:tcPr>
            <w:tcW w:w="854" w:type="dxa"/>
            <w:noWrap/>
            <w:hideMark/>
          </w:tcPr>
          <w:p w14:paraId="73071EA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732F843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00EF4D81" w14:textId="350879AF"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449589EE" w14:textId="77777777" w:rsidTr="00565612">
        <w:trPr>
          <w:trHeight w:val="144"/>
        </w:trPr>
        <w:tc>
          <w:tcPr>
            <w:tcW w:w="1571" w:type="dxa"/>
            <w:noWrap/>
            <w:hideMark/>
          </w:tcPr>
          <w:p w14:paraId="14161C5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S5</w:t>
            </w:r>
          </w:p>
        </w:tc>
        <w:tc>
          <w:tcPr>
            <w:tcW w:w="2620" w:type="dxa"/>
            <w:noWrap/>
            <w:hideMark/>
          </w:tcPr>
          <w:p w14:paraId="2F4A391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5 CR</w:t>
            </w:r>
          </w:p>
        </w:tc>
        <w:tc>
          <w:tcPr>
            <w:tcW w:w="854" w:type="dxa"/>
            <w:noWrap/>
            <w:hideMark/>
          </w:tcPr>
          <w:p w14:paraId="4D7D922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55DD29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5B64C990" w14:textId="2130FF33"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BE22602" w14:textId="77777777" w:rsidTr="00565612">
        <w:trPr>
          <w:trHeight w:val="144"/>
        </w:trPr>
        <w:tc>
          <w:tcPr>
            <w:tcW w:w="1571" w:type="dxa"/>
            <w:noWrap/>
            <w:hideMark/>
          </w:tcPr>
          <w:p w14:paraId="37D9498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S6</w:t>
            </w:r>
          </w:p>
        </w:tc>
        <w:tc>
          <w:tcPr>
            <w:tcW w:w="2620" w:type="dxa"/>
            <w:noWrap/>
            <w:hideMark/>
          </w:tcPr>
          <w:p w14:paraId="25E68042"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6 CR</w:t>
            </w:r>
          </w:p>
        </w:tc>
        <w:tc>
          <w:tcPr>
            <w:tcW w:w="854" w:type="dxa"/>
            <w:noWrap/>
            <w:hideMark/>
          </w:tcPr>
          <w:p w14:paraId="16D3310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F0BC2B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4139A7AB" w14:textId="6FBB0C16"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59E3E64D" w14:textId="77777777" w:rsidTr="00565612">
        <w:trPr>
          <w:trHeight w:val="144"/>
        </w:trPr>
        <w:tc>
          <w:tcPr>
            <w:tcW w:w="1571" w:type="dxa"/>
            <w:noWrap/>
            <w:hideMark/>
          </w:tcPr>
          <w:p w14:paraId="0DD9013B"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S7</w:t>
            </w:r>
          </w:p>
        </w:tc>
        <w:tc>
          <w:tcPr>
            <w:tcW w:w="2620" w:type="dxa"/>
            <w:noWrap/>
            <w:hideMark/>
          </w:tcPr>
          <w:p w14:paraId="5910FA7E"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7 CR</w:t>
            </w:r>
          </w:p>
        </w:tc>
        <w:tc>
          <w:tcPr>
            <w:tcW w:w="854" w:type="dxa"/>
            <w:noWrap/>
            <w:hideMark/>
          </w:tcPr>
          <w:p w14:paraId="7B66873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275F3CB4"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0BA87D84" w14:textId="75CB898C"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7A4CF34B" w14:textId="77777777" w:rsidTr="00565612">
        <w:trPr>
          <w:trHeight w:val="144"/>
        </w:trPr>
        <w:tc>
          <w:tcPr>
            <w:tcW w:w="1571" w:type="dxa"/>
            <w:noWrap/>
            <w:hideMark/>
          </w:tcPr>
          <w:p w14:paraId="1706FE67"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S8</w:t>
            </w:r>
          </w:p>
        </w:tc>
        <w:tc>
          <w:tcPr>
            <w:tcW w:w="2620" w:type="dxa"/>
            <w:noWrap/>
            <w:hideMark/>
          </w:tcPr>
          <w:p w14:paraId="025A7483"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8 CR</w:t>
            </w:r>
          </w:p>
        </w:tc>
        <w:tc>
          <w:tcPr>
            <w:tcW w:w="854" w:type="dxa"/>
            <w:noWrap/>
            <w:hideMark/>
          </w:tcPr>
          <w:p w14:paraId="633476D1"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EBF16BA"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33D7D681" w14:textId="1C68ACE2"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6E23219" w14:textId="77777777" w:rsidTr="00565612">
        <w:trPr>
          <w:trHeight w:val="144"/>
        </w:trPr>
        <w:tc>
          <w:tcPr>
            <w:tcW w:w="1571" w:type="dxa"/>
            <w:noWrap/>
            <w:hideMark/>
          </w:tcPr>
          <w:p w14:paraId="751E7BAE"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S9</w:t>
            </w:r>
          </w:p>
        </w:tc>
        <w:tc>
          <w:tcPr>
            <w:tcW w:w="2620" w:type="dxa"/>
            <w:noWrap/>
            <w:hideMark/>
          </w:tcPr>
          <w:p w14:paraId="2D7BB0BB"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RS 9 CR</w:t>
            </w:r>
          </w:p>
        </w:tc>
        <w:tc>
          <w:tcPr>
            <w:tcW w:w="854" w:type="dxa"/>
            <w:noWrap/>
            <w:hideMark/>
          </w:tcPr>
          <w:p w14:paraId="7D37CCC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60B7B5C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hideMark/>
          </w:tcPr>
          <w:p w14:paraId="02C551DD" w14:textId="76BD18AA"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18F4D940" w14:textId="77777777" w:rsidTr="00565612">
        <w:trPr>
          <w:trHeight w:val="144"/>
        </w:trPr>
        <w:tc>
          <w:tcPr>
            <w:tcW w:w="1571" w:type="dxa"/>
            <w:noWrap/>
            <w:hideMark/>
          </w:tcPr>
          <w:p w14:paraId="0EA8C66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VC</w:t>
            </w:r>
          </w:p>
        </w:tc>
        <w:tc>
          <w:tcPr>
            <w:tcW w:w="2620" w:type="dxa"/>
            <w:noWrap/>
            <w:hideMark/>
          </w:tcPr>
          <w:p w14:paraId="7BCEFA75"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VIRTUAL CAMPUS</w:t>
            </w:r>
          </w:p>
        </w:tc>
        <w:tc>
          <w:tcPr>
            <w:tcW w:w="854" w:type="dxa"/>
            <w:noWrap/>
            <w:hideMark/>
          </w:tcPr>
          <w:p w14:paraId="4E6B537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066CD02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17790656" w14:textId="4F68254C"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0B5D688A" w14:textId="77777777" w:rsidTr="00565612">
        <w:trPr>
          <w:trHeight w:val="144"/>
        </w:trPr>
        <w:tc>
          <w:tcPr>
            <w:tcW w:w="1571" w:type="dxa"/>
            <w:noWrap/>
            <w:hideMark/>
          </w:tcPr>
          <w:p w14:paraId="043F3516"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WZ</w:t>
            </w:r>
          </w:p>
        </w:tc>
        <w:tc>
          <w:tcPr>
            <w:tcW w:w="2620" w:type="dxa"/>
            <w:noWrap/>
            <w:hideMark/>
          </w:tcPr>
          <w:p w14:paraId="07E42F63"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WEATHERIZATION</w:t>
            </w:r>
          </w:p>
        </w:tc>
        <w:tc>
          <w:tcPr>
            <w:tcW w:w="854" w:type="dxa"/>
            <w:noWrap/>
            <w:hideMark/>
          </w:tcPr>
          <w:p w14:paraId="57FAAAC0"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46757405"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22F0CFB7" w14:textId="696BB20B" w:rsidR="003B4A59" w:rsidRPr="00A15DFD" w:rsidRDefault="003B4A59" w:rsidP="003B4A59">
            <w:pPr>
              <w:spacing w:before="0" w:after="0" w:line="240" w:lineRule="auto"/>
              <w:jc w:val="center"/>
              <w:rPr>
                <w:rFonts w:eastAsia="Times New Roman" w:cs="Calibri"/>
                <w:color w:val="000000"/>
                <w:szCs w:val="22"/>
              </w:rPr>
            </w:pPr>
          </w:p>
        </w:tc>
      </w:tr>
      <w:tr w:rsidR="003B4A59" w:rsidRPr="00A15DFD" w14:paraId="67F85EA7" w14:textId="77777777" w:rsidTr="00565612">
        <w:trPr>
          <w:trHeight w:val="144"/>
        </w:trPr>
        <w:tc>
          <w:tcPr>
            <w:tcW w:w="1571" w:type="dxa"/>
            <w:noWrap/>
            <w:hideMark/>
          </w:tcPr>
          <w:p w14:paraId="19802D6F"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ZZ</w:t>
            </w:r>
          </w:p>
        </w:tc>
        <w:tc>
          <w:tcPr>
            <w:tcW w:w="2620" w:type="dxa"/>
            <w:noWrap/>
            <w:hideMark/>
          </w:tcPr>
          <w:p w14:paraId="655BB0BF" w14:textId="77777777" w:rsidR="003B4A59" w:rsidRPr="00A15DFD" w:rsidRDefault="003B4A59" w:rsidP="003B4A59">
            <w:pPr>
              <w:spacing w:before="0" w:after="0" w:line="240" w:lineRule="auto"/>
              <w:rPr>
                <w:rFonts w:eastAsia="Times New Roman" w:cs="Calibri"/>
                <w:color w:val="000000"/>
                <w:szCs w:val="22"/>
              </w:rPr>
            </w:pPr>
            <w:r w:rsidRPr="00A15DFD">
              <w:rPr>
                <w:rFonts w:eastAsia="Times New Roman" w:cs="Calibri"/>
                <w:color w:val="000000"/>
                <w:szCs w:val="22"/>
              </w:rPr>
              <w:t>NON TUITION</w:t>
            </w:r>
          </w:p>
        </w:tc>
        <w:tc>
          <w:tcPr>
            <w:tcW w:w="854" w:type="dxa"/>
            <w:noWrap/>
            <w:hideMark/>
          </w:tcPr>
          <w:p w14:paraId="09987CC9"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N</w:t>
            </w:r>
          </w:p>
        </w:tc>
        <w:tc>
          <w:tcPr>
            <w:tcW w:w="960" w:type="dxa"/>
            <w:noWrap/>
            <w:hideMark/>
          </w:tcPr>
          <w:p w14:paraId="39F7E5FD" w14:textId="77777777" w:rsidR="003B4A59" w:rsidRPr="00A15DFD" w:rsidRDefault="003B4A59" w:rsidP="003B4A59">
            <w:pPr>
              <w:spacing w:before="0" w:after="0" w:line="240" w:lineRule="auto"/>
              <w:jc w:val="center"/>
              <w:rPr>
                <w:rFonts w:eastAsia="Times New Roman" w:cs="Calibri"/>
                <w:color w:val="000000"/>
                <w:szCs w:val="22"/>
              </w:rPr>
            </w:pPr>
            <w:r w:rsidRPr="00A15DFD">
              <w:rPr>
                <w:rFonts w:eastAsia="Times New Roman" w:cs="Calibri"/>
                <w:color w:val="000000"/>
                <w:szCs w:val="22"/>
              </w:rPr>
              <w:t> </w:t>
            </w:r>
          </w:p>
        </w:tc>
        <w:tc>
          <w:tcPr>
            <w:tcW w:w="3080" w:type="dxa"/>
            <w:noWrap/>
            <w:hideMark/>
          </w:tcPr>
          <w:p w14:paraId="763EF2DF" w14:textId="639A3D3D" w:rsidR="003B4A59" w:rsidRPr="00A15DFD" w:rsidRDefault="003B4A59" w:rsidP="003B4A59">
            <w:pPr>
              <w:spacing w:before="0" w:after="0" w:line="240" w:lineRule="auto"/>
              <w:jc w:val="center"/>
              <w:rPr>
                <w:rFonts w:eastAsia="Times New Roman" w:cs="Calibri"/>
                <w:color w:val="000000"/>
                <w:szCs w:val="22"/>
              </w:rPr>
            </w:pPr>
          </w:p>
        </w:tc>
      </w:tr>
    </w:tbl>
    <w:p w14:paraId="3E54206F" w14:textId="52900662" w:rsidR="00593885" w:rsidRDefault="00593885" w:rsidP="00F61D27">
      <w:pPr>
        <w:spacing w:before="0" w:after="100" w:afterAutospacing="1" w:line="259" w:lineRule="auto"/>
        <w:rPr>
          <w:sz w:val="24"/>
          <w:szCs w:val="24"/>
        </w:rPr>
      </w:pPr>
    </w:p>
    <w:p w14:paraId="3C6D0E27" w14:textId="77777777" w:rsidR="00EB45F4" w:rsidRPr="006D28D6" w:rsidRDefault="00EB45F4" w:rsidP="008879EF">
      <w:pPr>
        <w:rPr>
          <w:sz w:val="24"/>
          <w:szCs w:val="24"/>
        </w:rPr>
        <w:sectPr w:rsidR="00EB45F4" w:rsidRPr="006D28D6" w:rsidSect="00B74C43">
          <w:footerReference w:type="default" r:id="rId20"/>
          <w:type w:val="continuous"/>
          <w:pgSz w:w="12240" w:h="15840"/>
          <w:pgMar w:top="1440" w:right="1440" w:bottom="1440" w:left="1620" w:header="720" w:footer="720" w:gutter="0"/>
          <w:cols w:space="720"/>
          <w:titlePg/>
          <w:docGrid w:linePitch="360"/>
        </w:sectPr>
      </w:pPr>
    </w:p>
    <w:p w14:paraId="3EC4C11D" w14:textId="77777777" w:rsidR="00653375" w:rsidRPr="00305A26" w:rsidRDefault="00653375" w:rsidP="00653375">
      <w:pPr>
        <w:pStyle w:val="Body"/>
        <w:spacing w:before="1440" w:after="0"/>
      </w:pPr>
      <w:r w:rsidRPr="00305A26">
        <w:rPr>
          <w:noProof/>
        </w:rPr>
        <w:lastRenderedPageBreak/>
        <w:drawing>
          <wp:inline distT="0" distB="0" distL="0" distR="0" wp14:anchorId="75E08839" wp14:editId="6616F09D">
            <wp:extent cx="5623571" cy="4392177"/>
            <wp:effectExtent l="0" t="0" r="0" b="8890"/>
            <wp:docPr id="8" name="Picture 8" descr="Back Cover Triangle Pattern" title="Back 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iangles_BACK.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23571" cy="4392177"/>
                    </a:xfrm>
                    <a:prstGeom prst="rect">
                      <a:avLst/>
                    </a:prstGeom>
                  </pic:spPr>
                </pic:pic>
              </a:graphicData>
            </a:graphic>
          </wp:inline>
        </w:drawing>
      </w:r>
    </w:p>
    <w:p w14:paraId="1D31524D" w14:textId="77777777" w:rsidR="00653375" w:rsidRPr="00305A26" w:rsidRDefault="00653375" w:rsidP="00653375">
      <w:pPr>
        <w:spacing w:before="2160"/>
        <w:jc w:val="center"/>
      </w:pPr>
      <w:r w:rsidRPr="00305A26">
        <w:rPr>
          <w:noProof/>
        </w:rPr>
        <w:drawing>
          <wp:inline distT="0" distB="0" distL="0" distR="0" wp14:anchorId="6F81F72F" wp14:editId="67F4B005">
            <wp:extent cx="914400" cy="329184"/>
            <wp:effectExtent l="0" t="0" r="0" b="0"/>
            <wp:docPr id="5" name="Picture 5" descr="CC Creative Commons License, attribution alone" title="CC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329184"/>
                    </a:xfrm>
                    <a:prstGeom prst="rect">
                      <a:avLst/>
                    </a:prstGeom>
                  </pic:spPr>
                </pic:pic>
              </a:graphicData>
            </a:graphic>
          </wp:inline>
        </w:drawing>
      </w:r>
    </w:p>
    <w:p w14:paraId="082F0282" w14:textId="77777777" w:rsidR="00653375" w:rsidRPr="00305A26" w:rsidRDefault="00653375" w:rsidP="00653375">
      <w:pPr>
        <w:pStyle w:val="Body"/>
        <w:jc w:val="center"/>
      </w:pPr>
      <w:r>
        <w:t>Content is licensed under a Creative Commons Attribution 4.0 International License, unless noted otherwise.</w:t>
      </w:r>
    </w:p>
    <w:p w14:paraId="0E7FE0FD" w14:textId="77777777" w:rsidR="007D603F" w:rsidRPr="006D28D6" w:rsidRDefault="00653375" w:rsidP="00653375">
      <w:pPr>
        <w:pStyle w:val="Body"/>
        <w:jc w:val="center"/>
      </w:pPr>
      <w:r>
        <w:t xml:space="preserve">Washington State </w:t>
      </w:r>
      <w:r w:rsidRPr="00305A26">
        <w:t>Board for Community and Technical Colleges</w:t>
      </w:r>
    </w:p>
    <w:sectPr w:rsidR="007D603F" w:rsidRPr="006D28D6" w:rsidSect="00763BE3">
      <w:headerReference w:type="default" r:id="rId23"/>
      <w:footerReference w:type="default" r:id="rId24"/>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2B6BC" w14:textId="77777777" w:rsidR="00AE69C8" w:rsidRDefault="00AE69C8" w:rsidP="005503C0">
      <w:r>
        <w:separator/>
      </w:r>
    </w:p>
  </w:endnote>
  <w:endnote w:type="continuationSeparator" w:id="0">
    <w:p w14:paraId="2844A4CB" w14:textId="77777777" w:rsidR="00AE69C8" w:rsidRDefault="00AE69C8" w:rsidP="0055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FEDBF" w14:textId="77777777" w:rsidR="00D013C3" w:rsidRDefault="00D01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BD6C" w14:textId="77777777" w:rsidR="00D013C3" w:rsidRDefault="00D01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3DFBE" w14:textId="77777777" w:rsidR="00AE69C8" w:rsidRDefault="00AE69C8" w:rsidP="0057353B">
    <w:pPr>
      <w:pStyle w:val="Footer"/>
      <w:rPr>
        <w:noProof/>
      </w:rPr>
    </w:pPr>
    <w:r>
      <w:rPr>
        <w:noProof/>
      </w:rPr>
      <mc:AlternateContent>
        <mc:Choice Requires="wps">
          <w:drawing>
            <wp:inline distT="0" distB="0" distL="0" distR="0" wp14:anchorId="6D0C5F0A" wp14:editId="0EA6FB7F">
              <wp:extent cx="5852160" cy="0"/>
              <wp:effectExtent l="0" t="0" r="0" b="0"/>
              <wp:docPr id="7" name="Straight Connector 7"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040461" id="Straight Connector 7"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5BA/PxAQAAPwQAAA4AAAAAAAAAAAAAAAAALgIAAGRycy9lMm9E&#10;b2MueG1sUEsBAi0AFAAGAAgAAAAhAPRKEPXbAAAAAgEAAA8AAAAAAAAAAAAAAAAASwQAAGRycy9k&#10;b3ducmV2LnhtbFBLBQYAAAAABAAEAPMAAABTBQAAAAA=&#10;" strokecolor="#a5a5a5 [2092]" strokeweight=".5pt">
              <v:stroke joinstyle="miter"/>
              <w10:anchorlock/>
            </v:line>
          </w:pict>
        </mc:Fallback>
      </mc:AlternateContent>
    </w:r>
    <w:r w:rsidRPr="0063604F">
      <w:t xml:space="preserve">Page </w:t>
    </w:r>
    <w:sdt>
      <w:sdtPr>
        <w:id w:val="891611469"/>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2</w:t>
        </w:r>
        <w:r w:rsidRPr="0063604F">
          <w:rPr>
            <w:noProof/>
          </w:rPr>
          <w:fldChar w:fldCharType="end"/>
        </w:r>
        <w:r>
          <w:rPr>
            <w:noProof/>
          </w:rPr>
          <w:tab/>
        </w:r>
        <w:r w:rsidRPr="0063604F">
          <w:t>Washington State Board for Communit</w:t>
        </w:r>
        <w:r>
          <w:t>y and Technical Colleges</w:t>
        </w:r>
      </w:sdtContent>
    </w:sdt>
  </w:p>
  <w:p w14:paraId="208B5916" w14:textId="77777777" w:rsidR="00AE69C8" w:rsidRDefault="00AE69C8" w:rsidP="004C03EB">
    <w:pPr>
      <w:pStyle w:val="Footer"/>
    </w:pPr>
    <w:r>
      <w:rPr>
        <w:noProof/>
      </w:rPr>
      <w:t>DATA DICTIONARY  //  Revised January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7FFE" w14:textId="77777777" w:rsidR="00AE69C8" w:rsidRPr="00CD2018" w:rsidRDefault="00AE69C8" w:rsidP="00CD2018">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5878" w14:textId="79923B39" w:rsidR="00AE69C8" w:rsidRDefault="00AE69C8" w:rsidP="00CD2018">
    <w:pPr>
      <w:pStyle w:val="Footer"/>
      <w:rPr>
        <w:noProof/>
      </w:rPr>
    </w:pPr>
    <w:r>
      <w:rPr>
        <w:noProof/>
      </w:rPr>
      <mc:AlternateContent>
        <mc:Choice Requires="wps">
          <w:drawing>
            <wp:inline distT="0" distB="0" distL="0" distR="0" wp14:anchorId="370AF5B4" wp14:editId="3A80C791">
              <wp:extent cx="5852160" cy="0"/>
              <wp:effectExtent l="0" t="0" r="0" b="0"/>
              <wp:docPr id="11" name="Straight Connector 11"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74E3EB" id="Straight Connector 11"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" strokecolor="#a5a5a5 [2092]" strokeweight=".5pt">
              <v:stroke joinstyle="miter"/>
              <w10:anchorlock/>
            </v:line>
          </w:pict>
        </mc:Fallback>
      </mc:AlternateContent>
    </w:r>
    <w:r w:rsidRPr="0063604F">
      <w:t xml:space="preserve">Page </w:t>
    </w:r>
    <w:sdt>
      <w:sdtPr>
        <w:id w:val="1740524408"/>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23</w:t>
        </w:r>
        <w:r w:rsidRPr="0063604F">
          <w:rPr>
            <w:noProof/>
          </w:rPr>
          <w:fldChar w:fldCharType="end"/>
        </w:r>
        <w:r>
          <w:rPr>
            <w:noProof/>
          </w:rPr>
          <w:tab/>
        </w:r>
        <w:r w:rsidRPr="0063604F">
          <w:t>Washington State Board for Communit</w:t>
        </w:r>
        <w:r>
          <w:t>y and Technical Colleges</w:t>
        </w:r>
      </w:sdtContent>
    </w:sdt>
  </w:p>
  <w:p w14:paraId="7771EF99" w14:textId="3561E3CC" w:rsidR="00AE69C8" w:rsidRDefault="00AE69C8" w:rsidP="00CD2018">
    <w:pPr>
      <w:pStyle w:val="Footer"/>
    </w:pPr>
    <w:r>
      <w:rPr>
        <w:noProof/>
      </w:rPr>
      <w:t xml:space="preserve">STUCLASS </w:t>
    </w:r>
    <w:r w:rsidR="00D013C3">
      <w:rPr>
        <w:noProof/>
      </w:rPr>
      <w:t>2.0</w:t>
    </w:r>
    <w:r>
      <w:rPr>
        <w:noProof/>
      </w:rPr>
      <w:t xml:space="preserve">  //  Revised </w:t>
    </w:r>
    <w:r w:rsidR="00D013C3">
      <w:rPr>
        <w:noProof/>
      </w:rPr>
      <w:t>December</w:t>
    </w:r>
    <w:r>
      <w:rPr>
        <w:noProof/>
      </w:rPr>
      <w:t xml:space="preserv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09AC" w14:textId="77777777" w:rsidR="00AE69C8" w:rsidRPr="006D28D6" w:rsidRDefault="00AE69C8" w:rsidP="00495D1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A990C" w14:textId="77777777" w:rsidR="00AE69C8" w:rsidRDefault="00AE69C8" w:rsidP="005503C0">
      <w:r>
        <w:separator/>
      </w:r>
    </w:p>
  </w:footnote>
  <w:footnote w:type="continuationSeparator" w:id="0">
    <w:p w14:paraId="7350912B" w14:textId="77777777" w:rsidR="00AE69C8" w:rsidRDefault="00AE69C8" w:rsidP="0055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794A" w14:textId="77777777" w:rsidR="00D013C3" w:rsidRDefault="00D01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6CA79" w14:textId="77777777" w:rsidR="00D013C3" w:rsidRDefault="00D01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FC94" w14:textId="77777777" w:rsidR="00D013C3" w:rsidRDefault="00D013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E9B2" w14:textId="77777777" w:rsidR="00AE69C8" w:rsidRDefault="00AE69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4A1E" w14:textId="77777777" w:rsidR="00AE69C8" w:rsidRDefault="00AE69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7516" w14:textId="77777777" w:rsidR="00AE69C8" w:rsidRDefault="00AE69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B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A7F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624F2"/>
    <w:multiLevelType w:val="multilevel"/>
    <w:tmpl w:val="76FC1148"/>
    <w:numStyleLink w:val="Bulletlist"/>
  </w:abstractNum>
  <w:abstractNum w:abstractNumId="3"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B908B4"/>
    <w:multiLevelType w:val="hybridMultilevel"/>
    <w:tmpl w:val="032E4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4283A"/>
    <w:multiLevelType w:val="multilevel"/>
    <w:tmpl w:val="76FC1148"/>
    <w:numStyleLink w:val="Bulletlist"/>
  </w:abstractNum>
  <w:abstractNum w:abstractNumId="6" w15:restartNumberingAfterBreak="0">
    <w:nsid w:val="21102DFF"/>
    <w:multiLevelType w:val="multilevel"/>
    <w:tmpl w:val="96D030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360"/>
      </w:pPr>
      <w:rPr>
        <w:rFonts w:ascii="Wingdings" w:hAnsi="Wingdings" w:hint="default"/>
      </w:rPr>
    </w:lvl>
  </w:abstractNum>
  <w:abstractNum w:abstractNumId="7" w15:restartNumberingAfterBreak="0">
    <w:nsid w:val="232F6B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1965D8"/>
    <w:multiLevelType w:val="hybridMultilevel"/>
    <w:tmpl w:val="4D1CC2DC"/>
    <w:lvl w:ilvl="0" w:tplc="99FA7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91C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787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A63460"/>
    <w:multiLevelType w:val="hybridMultilevel"/>
    <w:tmpl w:val="234456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13357"/>
    <w:multiLevelType w:val="hybridMultilevel"/>
    <w:tmpl w:val="B69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808C3"/>
    <w:multiLevelType w:val="multilevel"/>
    <w:tmpl w:val="3DF06DF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5" w15:restartNumberingAfterBreak="0">
    <w:nsid w:val="35EE34E7"/>
    <w:multiLevelType w:val="multilevel"/>
    <w:tmpl w:val="842606D0"/>
    <w:numStyleLink w:val="Style2"/>
  </w:abstractNum>
  <w:abstractNum w:abstractNumId="16" w15:restartNumberingAfterBreak="0">
    <w:nsid w:val="36C96A1F"/>
    <w:multiLevelType w:val="hybridMultilevel"/>
    <w:tmpl w:val="CF16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470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432C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501717"/>
    <w:multiLevelType w:val="hybridMultilevel"/>
    <w:tmpl w:val="19A8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B5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55C0F49"/>
    <w:multiLevelType w:val="multilevel"/>
    <w:tmpl w:val="1D3264C0"/>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C40880"/>
    <w:multiLevelType w:val="multilevel"/>
    <w:tmpl w:val="6F44F7BE"/>
    <w:lvl w:ilvl="0">
      <w:start w:val="1"/>
      <w:numFmt w:val="none"/>
      <w:lvlText w:val=""/>
      <w:lvlJc w:val="left"/>
      <w:pPr>
        <w:ind w:left="0" w:firstLine="0"/>
      </w:pPr>
      <w:rPr>
        <w:rFonts w:hint="default"/>
      </w:rPr>
    </w:lvl>
    <w:lvl w:ilvl="1">
      <w:start w:val="1"/>
      <w:numFmt w:val="none"/>
      <w:lvlText w:val=""/>
      <w:lvlJc w:val="left"/>
      <w:pPr>
        <w:ind w:left="720" w:firstLine="0"/>
      </w:pPr>
      <w:rPr>
        <w:rFonts w:hint="default"/>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4" w15:restartNumberingAfterBreak="0">
    <w:nsid w:val="4C9B290F"/>
    <w:multiLevelType w:val="hybridMultilevel"/>
    <w:tmpl w:val="CBC6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478E2"/>
    <w:multiLevelType w:val="multilevel"/>
    <w:tmpl w:val="76FC1148"/>
    <w:numStyleLink w:val="Bulletlist"/>
  </w:abstractNum>
  <w:abstractNum w:abstractNumId="26" w15:restartNumberingAfterBreak="0">
    <w:nsid w:val="502434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8F51AB"/>
    <w:multiLevelType w:val="multilevel"/>
    <w:tmpl w:val="A06E092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3E66D0B"/>
    <w:multiLevelType w:val="hybridMultilevel"/>
    <w:tmpl w:val="FB30083E"/>
    <w:lvl w:ilvl="0" w:tplc="48180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21D28"/>
    <w:multiLevelType w:val="hybridMultilevel"/>
    <w:tmpl w:val="71A8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72229"/>
    <w:multiLevelType w:val="multilevel"/>
    <w:tmpl w:val="EDF67D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5AD55791"/>
    <w:multiLevelType w:val="hybridMultilevel"/>
    <w:tmpl w:val="52E2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A6A02"/>
    <w:multiLevelType w:val="hybridMultilevel"/>
    <w:tmpl w:val="37EC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9409D"/>
    <w:multiLevelType w:val="multilevel"/>
    <w:tmpl w:val="842606D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32208D"/>
    <w:multiLevelType w:val="hybridMultilevel"/>
    <w:tmpl w:val="8340D7F2"/>
    <w:lvl w:ilvl="0" w:tplc="4E1E3F6A">
      <w:start w:val="1"/>
      <w:numFmt w:val="decimal"/>
      <w:lvlText w:val="%1."/>
      <w:lvlJc w:val="left"/>
      <w:pPr>
        <w:ind w:left="720" w:hanging="360"/>
      </w:pPr>
      <w:rPr>
        <w:rFonts w:ascii="Open Sans" w:hAnsi="Open Sans" w:cs="Open Sans" w:hint="default"/>
        <w:b/>
      </w:rPr>
    </w:lvl>
    <w:lvl w:ilvl="1" w:tplc="5F9EC700">
      <w:start w:val="1"/>
      <w:numFmt w:val="lowerLetter"/>
      <w:lvlText w:val="%2."/>
      <w:lvlJc w:val="left"/>
      <w:pPr>
        <w:ind w:left="1440" w:hanging="360"/>
      </w:pPr>
      <w:rPr>
        <w:rFonts w:ascii="Open Sans Light" w:hAnsi="Open Sans Light" w:cs="Open Sans Light" w:hint="default"/>
        <w:b w:val="0"/>
      </w:rPr>
    </w:lvl>
    <w:lvl w:ilvl="2" w:tplc="05C496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1642"/>
    <w:multiLevelType w:val="hybridMultilevel"/>
    <w:tmpl w:val="35D8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D0806"/>
    <w:multiLevelType w:val="hybridMultilevel"/>
    <w:tmpl w:val="45D8F01A"/>
    <w:lvl w:ilvl="0" w:tplc="DCEA962E">
      <w:start w:val="1"/>
      <w:numFmt w:val="bullet"/>
      <w:lvlText w:val=""/>
      <w:lvlJc w:val="left"/>
      <w:pPr>
        <w:ind w:left="720" w:hanging="360"/>
      </w:pPr>
      <w:rPr>
        <w:rFonts w:ascii="Symbol" w:hAnsi="Symbol" w:hint="default"/>
      </w:rPr>
    </w:lvl>
    <w:lvl w:ilvl="1" w:tplc="DCEA962E">
      <w:start w:val="1"/>
      <w:numFmt w:val="bullet"/>
      <w:lvlText w:val=""/>
      <w:lvlJc w:val="left"/>
      <w:pPr>
        <w:ind w:left="1440" w:hanging="360"/>
      </w:pPr>
      <w:rPr>
        <w:rFonts w:ascii="Symbol" w:hAnsi="Symbol" w:hint="default"/>
      </w:rPr>
    </w:lvl>
    <w:lvl w:ilvl="2" w:tplc="FBB4CCA6">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4A2A8F76">
      <w:start w:val="1"/>
      <w:numFmt w:val="bullet"/>
      <w:lvlText w:val=""/>
      <w:lvlJc w:val="left"/>
      <w:pPr>
        <w:ind w:left="3600" w:hanging="360"/>
      </w:pPr>
      <w:rPr>
        <w:rFonts w:ascii="Symbol" w:hAnsi="Symbol" w:hint="default"/>
      </w:rPr>
    </w:lvl>
    <w:lvl w:ilvl="5" w:tplc="6CE2A1A0">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C88668B4">
      <w:start w:val="1"/>
      <w:numFmt w:val="bullet"/>
      <w:lvlText w:val=""/>
      <w:lvlJc w:val="left"/>
      <w:pPr>
        <w:ind w:left="5760" w:hanging="360"/>
      </w:pPr>
      <w:rPr>
        <w:rFonts w:ascii="Symbol" w:hAnsi="Symbol" w:hint="default"/>
      </w:rPr>
    </w:lvl>
    <w:lvl w:ilvl="8" w:tplc="E544F4BA">
      <w:start w:val="1"/>
      <w:numFmt w:val="bullet"/>
      <w:lvlText w:val=""/>
      <w:lvlJc w:val="left"/>
      <w:pPr>
        <w:ind w:left="6480" w:hanging="360"/>
      </w:pPr>
      <w:rPr>
        <w:rFonts w:ascii="Symbol" w:hAnsi="Symbol" w:hint="default"/>
      </w:rPr>
    </w:lvl>
  </w:abstractNum>
  <w:abstractNum w:abstractNumId="37" w15:restartNumberingAfterBreak="0">
    <w:nsid w:val="7931222E"/>
    <w:multiLevelType w:val="hybridMultilevel"/>
    <w:tmpl w:val="D9A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71663"/>
    <w:multiLevelType w:val="hybridMultilevel"/>
    <w:tmpl w:val="0CFA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039F2"/>
    <w:multiLevelType w:val="multilevel"/>
    <w:tmpl w:val="842606D0"/>
    <w:numStyleLink w:val="Style2"/>
  </w:abstractNum>
  <w:num w:numId="1">
    <w:abstractNumId w:val="8"/>
  </w:num>
  <w:num w:numId="2">
    <w:abstractNumId w:val="34"/>
  </w:num>
  <w:num w:numId="3">
    <w:abstractNumId w:val="35"/>
  </w:num>
  <w:num w:numId="4">
    <w:abstractNumId w:val="8"/>
  </w:num>
  <w:num w:numId="5">
    <w:abstractNumId w:val="36"/>
  </w:num>
  <w:num w:numId="6">
    <w:abstractNumId w:val="21"/>
  </w:num>
  <w:num w:numId="7">
    <w:abstractNumId w:val="6"/>
  </w:num>
  <w:num w:numId="8">
    <w:abstractNumId w:val="23"/>
  </w:num>
  <w:num w:numId="9">
    <w:abstractNumId w:val="7"/>
  </w:num>
  <w:num w:numId="10">
    <w:abstractNumId w:val="18"/>
  </w:num>
  <w:num w:numId="11">
    <w:abstractNumId w:val="27"/>
  </w:num>
  <w:num w:numId="12">
    <w:abstractNumId w:val="30"/>
  </w:num>
  <w:num w:numId="13">
    <w:abstractNumId w:val="14"/>
  </w:num>
  <w:num w:numId="14">
    <w:abstractNumId w:val="9"/>
  </w:num>
  <w:num w:numId="15">
    <w:abstractNumId w:val="15"/>
  </w:num>
  <w:num w:numId="16">
    <w:abstractNumId w:val="4"/>
  </w:num>
  <w:num w:numId="17">
    <w:abstractNumId w:val="37"/>
  </w:num>
  <w:num w:numId="18">
    <w:abstractNumId w:val="13"/>
  </w:num>
  <w:num w:numId="19">
    <w:abstractNumId w:val="32"/>
  </w:num>
  <w:num w:numId="20">
    <w:abstractNumId w:val="29"/>
  </w:num>
  <w:num w:numId="21">
    <w:abstractNumId w:val="3"/>
  </w:num>
  <w:num w:numId="22">
    <w:abstractNumId w:val="39"/>
  </w:num>
  <w:num w:numId="23">
    <w:abstractNumId w:val="17"/>
  </w:num>
  <w:num w:numId="24">
    <w:abstractNumId w:val="11"/>
  </w:num>
  <w:num w:numId="25">
    <w:abstractNumId w:val="20"/>
  </w:num>
  <w:num w:numId="26">
    <w:abstractNumId w:val="1"/>
  </w:num>
  <w:num w:numId="27">
    <w:abstractNumId w:val="0"/>
  </w:num>
  <w:num w:numId="28">
    <w:abstractNumId w:val="22"/>
  </w:num>
  <w:num w:numId="29">
    <w:abstractNumId w:val="33"/>
  </w:num>
  <w:num w:numId="30">
    <w:abstractNumId w:val="26"/>
  </w:num>
  <w:num w:numId="31">
    <w:abstractNumId w:val="10"/>
  </w:num>
  <w:num w:numId="32">
    <w:abstractNumId w:val="2"/>
  </w:num>
  <w:num w:numId="33">
    <w:abstractNumId w:val="25"/>
  </w:num>
  <w:num w:numId="34">
    <w:abstractNumId w:val="5"/>
  </w:num>
  <w:num w:numId="35">
    <w:abstractNumId w:val="28"/>
  </w:num>
  <w:num w:numId="36">
    <w:abstractNumId w:val="24"/>
  </w:num>
  <w:num w:numId="37">
    <w:abstractNumId w:val="19"/>
  </w:num>
  <w:num w:numId="38">
    <w:abstractNumId w:val="12"/>
  </w:num>
  <w:num w:numId="39">
    <w:abstractNumId w:val="16"/>
  </w:num>
  <w:num w:numId="40">
    <w:abstractNumId w:val="3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LockTheme/>
  <w:styleLockQFSet/>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E3"/>
    <w:rsid w:val="00005939"/>
    <w:rsid w:val="0001596D"/>
    <w:rsid w:val="000169CC"/>
    <w:rsid w:val="000220E4"/>
    <w:rsid w:val="000639C2"/>
    <w:rsid w:val="00082EFD"/>
    <w:rsid w:val="000954AD"/>
    <w:rsid w:val="000A4184"/>
    <w:rsid w:val="000B2A2C"/>
    <w:rsid w:val="000B3D36"/>
    <w:rsid w:val="000C0506"/>
    <w:rsid w:val="000C1E91"/>
    <w:rsid w:val="000C67DD"/>
    <w:rsid w:val="000D1702"/>
    <w:rsid w:val="000D2E0E"/>
    <w:rsid w:val="00107314"/>
    <w:rsid w:val="00116873"/>
    <w:rsid w:val="001436AA"/>
    <w:rsid w:val="001451E0"/>
    <w:rsid w:val="0014542B"/>
    <w:rsid w:val="001576E6"/>
    <w:rsid w:val="00160C30"/>
    <w:rsid w:val="001676B5"/>
    <w:rsid w:val="00167DB7"/>
    <w:rsid w:val="00184399"/>
    <w:rsid w:val="00184D59"/>
    <w:rsid w:val="001872B0"/>
    <w:rsid w:val="00191FA6"/>
    <w:rsid w:val="001A79F7"/>
    <w:rsid w:val="001B2A7D"/>
    <w:rsid w:val="001B754A"/>
    <w:rsid w:val="001D06B8"/>
    <w:rsid w:val="001D3BB8"/>
    <w:rsid w:val="001D7A9F"/>
    <w:rsid w:val="001F7CC1"/>
    <w:rsid w:val="00206368"/>
    <w:rsid w:val="002077E8"/>
    <w:rsid w:val="00210EF6"/>
    <w:rsid w:val="00212E4D"/>
    <w:rsid w:val="002139C5"/>
    <w:rsid w:val="002331CD"/>
    <w:rsid w:val="00243411"/>
    <w:rsid w:val="00270CD9"/>
    <w:rsid w:val="0029205C"/>
    <w:rsid w:val="00294634"/>
    <w:rsid w:val="002B5017"/>
    <w:rsid w:val="002B53D4"/>
    <w:rsid w:val="002C5596"/>
    <w:rsid w:val="002C6915"/>
    <w:rsid w:val="002D645B"/>
    <w:rsid w:val="002E06FC"/>
    <w:rsid w:val="002E7FEA"/>
    <w:rsid w:val="002F1825"/>
    <w:rsid w:val="00300D6A"/>
    <w:rsid w:val="00301F41"/>
    <w:rsid w:val="003125BD"/>
    <w:rsid w:val="00340F3D"/>
    <w:rsid w:val="00346B76"/>
    <w:rsid w:val="0035409F"/>
    <w:rsid w:val="00356245"/>
    <w:rsid w:val="00356CCB"/>
    <w:rsid w:val="00361914"/>
    <w:rsid w:val="00364A10"/>
    <w:rsid w:val="0037078A"/>
    <w:rsid w:val="00380DEC"/>
    <w:rsid w:val="00383BDD"/>
    <w:rsid w:val="003957C2"/>
    <w:rsid w:val="00396B40"/>
    <w:rsid w:val="003B1E0E"/>
    <w:rsid w:val="003B4A59"/>
    <w:rsid w:val="003C2907"/>
    <w:rsid w:val="003D06D9"/>
    <w:rsid w:val="003D36E6"/>
    <w:rsid w:val="00400DF2"/>
    <w:rsid w:val="0041047C"/>
    <w:rsid w:val="0041654E"/>
    <w:rsid w:val="004218A9"/>
    <w:rsid w:val="00426DA2"/>
    <w:rsid w:val="004310C9"/>
    <w:rsid w:val="00444984"/>
    <w:rsid w:val="00457768"/>
    <w:rsid w:val="00466D1C"/>
    <w:rsid w:val="004758E7"/>
    <w:rsid w:val="00480E10"/>
    <w:rsid w:val="00483108"/>
    <w:rsid w:val="00492F1D"/>
    <w:rsid w:val="00495D13"/>
    <w:rsid w:val="004973B7"/>
    <w:rsid w:val="004A36C1"/>
    <w:rsid w:val="004B5A12"/>
    <w:rsid w:val="004C03EB"/>
    <w:rsid w:val="004C2813"/>
    <w:rsid w:val="004D05F7"/>
    <w:rsid w:val="004D5BCD"/>
    <w:rsid w:val="004E650C"/>
    <w:rsid w:val="004F266D"/>
    <w:rsid w:val="004F513C"/>
    <w:rsid w:val="0050197A"/>
    <w:rsid w:val="0051221B"/>
    <w:rsid w:val="00514F18"/>
    <w:rsid w:val="00517BF4"/>
    <w:rsid w:val="00542C16"/>
    <w:rsid w:val="00543B37"/>
    <w:rsid w:val="005503C0"/>
    <w:rsid w:val="00561BC4"/>
    <w:rsid w:val="00565093"/>
    <w:rsid w:val="00565612"/>
    <w:rsid w:val="00571DB1"/>
    <w:rsid w:val="00572CBA"/>
    <w:rsid w:val="0057353B"/>
    <w:rsid w:val="005735DB"/>
    <w:rsid w:val="00576287"/>
    <w:rsid w:val="00583125"/>
    <w:rsid w:val="00585A99"/>
    <w:rsid w:val="00593885"/>
    <w:rsid w:val="00594692"/>
    <w:rsid w:val="0059486F"/>
    <w:rsid w:val="005951E2"/>
    <w:rsid w:val="005A639F"/>
    <w:rsid w:val="005C1E7C"/>
    <w:rsid w:val="005D311E"/>
    <w:rsid w:val="00626AE9"/>
    <w:rsid w:val="0063604F"/>
    <w:rsid w:val="006501FD"/>
    <w:rsid w:val="00653375"/>
    <w:rsid w:val="00654251"/>
    <w:rsid w:val="0067325A"/>
    <w:rsid w:val="00697FAA"/>
    <w:rsid w:val="006A027B"/>
    <w:rsid w:val="006A15C1"/>
    <w:rsid w:val="006A356D"/>
    <w:rsid w:val="006B1D8C"/>
    <w:rsid w:val="006C1BAC"/>
    <w:rsid w:val="006D12EF"/>
    <w:rsid w:val="006D28D6"/>
    <w:rsid w:val="006F0FAB"/>
    <w:rsid w:val="006F65B3"/>
    <w:rsid w:val="006F7609"/>
    <w:rsid w:val="007208B0"/>
    <w:rsid w:val="0073126B"/>
    <w:rsid w:val="007345B4"/>
    <w:rsid w:val="0075218D"/>
    <w:rsid w:val="007627AD"/>
    <w:rsid w:val="00763BE3"/>
    <w:rsid w:val="007710A3"/>
    <w:rsid w:val="00772016"/>
    <w:rsid w:val="00773257"/>
    <w:rsid w:val="00786E54"/>
    <w:rsid w:val="00791045"/>
    <w:rsid w:val="00792877"/>
    <w:rsid w:val="00792935"/>
    <w:rsid w:val="00792D2D"/>
    <w:rsid w:val="007A33E9"/>
    <w:rsid w:val="007A43C3"/>
    <w:rsid w:val="007A5D97"/>
    <w:rsid w:val="007B0158"/>
    <w:rsid w:val="007C5E58"/>
    <w:rsid w:val="007D603F"/>
    <w:rsid w:val="007E5BF2"/>
    <w:rsid w:val="007E5C96"/>
    <w:rsid w:val="007E66DA"/>
    <w:rsid w:val="00804978"/>
    <w:rsid w:val="008255CD"/>
    <w:rsid w:val="008303CF"/>
    <w:rsid w:val="0084457A"/>
    <w:rsid w:val="00844A5A"/>
    <w:rsid w:val="00852129"/>
    <w:rsid w:val="00875156"/>
    <w:rsid w:val="00882875"/>
    <w:rsid w:val="0088670D"/>
    <w:rsid w:val="008879C6"/>
    <w:rsid w:val="008879EF"/>
    <w:rsid w:val="00890948"/>
    <w:rsid w:val="0089621E"/>
    <w:rsid w:val="008A3A41"/>
    <w:rsid w:val="008A4514"/>
    <w:rsid w:val="008B78A6"/>
    <w:rsid w:val="008C1DC1"/>
    <w:rsid w:val="008E6A81"/>
    <w:rsid w:val="0091624A"/>
    <w:rsid w:val="0091726A"/>
    <w:rsid w:val="00920D63"/>
    <w:rsid w:val="00922ACF"/>
    <w:rsid w:val="0093521C"/>
    <w:rsid w:val="009519CC"/>
    <w:rsid w:val="00953D84"/>
    <w:rsid w:val="00965796"/>
    <w:rsid w:val="00967271"/>
    <w:rsid w:val="00973A20"/>
    <w:rsid w:val="0098219F"/>
    <w:rsid w:val="00983E5C"/>
    <w:rsid w:val="00984476"/>
    <w:rsid w:val="00985AFB"/>
    <w:rsid w:val="00994DF2"/>
    <w:rsid w:val="009A016F"/>
    <w:rsid w:val="009A6265"/>
    <w:rsid w:val="009B75FC"/>
    <w:rsid w:val="009D7253"/>
    <w:rsid w:val="009E53A0"/>
    <w:rsid w:val="009F025C"/>
    <w:rsid w:val="009F2AF8"/>
    <w:rsid w:val="00A142E7"/>
    <w:rsid w:val="00A15DFD"/>
    <w:rsid w:val="00A21957"/>
    <w:rsid w:val="00A27832"/>
    <w:rsid w:val="00A40C62"/>
    <w:rsid w:val="00A5351E"/>
    <w:rsid w:val="00A54C52"/>
    <w:rsid w:val="00A56F67"/>
    <w:rsid w:val="00A633C0"/>
    <w:rsid w:val="00A643C4"/>
    <w:rsid w:val="00A65FCB"/>
    <w:rsid w:val="00A7460F"/>
    <w:rsid w:val="00A85331"/>
    <w:rsid w:val="00A93A0D"/>
    <w:rsid w:val="00AA2150"/>
    <w:rsid w:val="00AA286E"/>
    <w:rsid w:val="00AA4EDF"/>
    <w:rsid w:val="00AC2419"/>
    <w:rsid w:val="00AC5704"/>
    <w:rsid w:val="00AD2574"/>
    <w:rsid w:val="00AD474A"/>
    <w:rsid w:val="00AE69C8"/>
    <w:rsid w:val="00AF1BDC"/>
    <w:rsid w:val="00AF2502"/>
    <w:rsid w:val="00AF579C"/>
    <w:rsid w:val="00B03374"/>
    <w:rsid w:val="00B11F34"/>
    <w:rsid w:val="00B20599"/>
    <w:rsid w:val="00B30F1C"/>
    <w:rsid w:val="00B37E24"/>
    <w:rsid w:val="00B42695"/>
    <w:rsid w:val="00B51A80"/>
    <w:rsid w:val="00B54C74"/>
    <w:rsid w:val="00B56F25"/>
    <w:rsid w:val="00B57495"/>
    <w:rsid w:val="00B608BA"/>
    <w:rsid w:val="00B6329B"/>
    <w:rsid w:val="00B64335"/>
    <w:rsid w:val="00B6720A"/>
    <w:rsid w:val="00B74C43"/>
    <w:rsid w:val="00B75C91"/>
    <w:rsid w:val="00B8494D"/>
    <w:rsid w:val="00BB643C"/>
    <w:rsid w:val="00BC310B"/>
    <w:rsid w:val="00BC4BE8"/>
    <w:rsid w:val="00BD4EA0"/>
    <w:rsid w:val="00BD54E6"/>
    <w:rsid w:val="00BE043A"/>
    <w:rsid w:val="00BE2DE9"/>
    <w:rsid w:val="00BE70D3"/>
    <w:rsid w:val="00BE793B"/>
    <w:rsid w:val="00BF5B0E"/>
    <w:rsid w:val="00BF5CA9"/>
    <w:rsid w:val="00C01B5E"/>
    <w:rsid w:val="00C07FF7"/>
    <w:rsid w:val="00C116C2"/>
    <w:rsid w:val="00C15EE3"/>
    <w:rsid w:val="00C16410"/>
    <w:rsid w:val="00C47964"/>
    <w:rsid w:val="00C50E2F"/>
    <w:rsid w:val="00C63285"/>
    <w:rsid w:val="00C71CE7"/>
    <w:rsid w:val="00C86763"/>
    <w:rsid w:val="00C878C6"/>
    <w:rsid w:val="00CA250E"/>
    <w:rsid w:val="00CB1ED2"/>
    <w:rsid w:val="00CB6A8F"/>
    <w:rsid w:val="00CC3FF9"/>
    <w:rsid w:val="00CD2018"/>
    <w:rsid w:val="00CF2F4E"/>
    <w:rsid w:val="00CF5AB7"/>
    <w:rsid w:val="00D013C3"/>
    <w:rsid w:val="00D075B1"/>
    <w:rsid w:val="00D121D4"/>
    <w:rsid w:val="00D2239E"/>
    <w:rsid w:val="00D233A7"/>
    <w:rsid w:val="00D2440E"/>
    <w:rsid w:val="00D26B2D"/>
    <w:rsid w:val="00D334D2"/>
    <w:rsid w:val="00D33729"/>
    <w:rsid w:val="00D34C62"/>
    <w:rsid w:val="00D3600C"/>
    <w:rsid w:val="00D46B21"/>
    <w:rsid w:val="00D47C62"/>
    <w:rsid w:val="00D5034D"/>
    <w:rsid w:val="00D54FE5"/>
    <w:rsid w:val="00D55419"/>
    <w:rsid w:val="00D576C0"/>
    <w:rsid w:val="00D74801"/>
    <w:rsid w:val="00D82D12"/>
    <w:rsid w:val="00DB1FB7"/>
    <w:rsid w:val="00DD31F1"/>
    <w:rsid w:val="00DD7838"/>
    <w:rsid w:val="00E176F5"/>
    <w:rsid w:val="00E20E0F"/>
    <w:rsid w:val="00E31CAE"/>
    <w:rsid w:val="00E32E3B"/>
    <w:rsid w:val="00E34724"/>
    <w:rsid w:val="00E446E6"/>
    <w:rsid w:val="00E53BFF"/>
    <w:rsid w:val="00E56A3F"/>
    <w:rsid w:val="00E7610D"/>
    <w:rsid w:val="00E86073"/>
    <w:rsid w:val="00E90A0C"/>
    <w:rsid w:val="00EA6EA6"/>
    <w:rsid w:val="00EB45F4"/>
    <w:rsid w:val="00ED7FEA"/>
    <w:rsid w:val="00EE1F36"/>
    <w:rsid w:val="00EE75EE"/>
    <w:rsid w:val="00EF5493"/>
    <w:rsid w:val="00F017A2"/>
    <w:rsid w:val="00F0270D"/>
    <w:rsid w:val="00F05AFC"/>
    <w:rsid w:val="00F07C21"/>
    <w:rsid w:val="00F12E04"/>
    <w:rsid w:val="00F26A66"/>
    <w:rsid w:val="00F27745"/>
    <w:rsid w:val="00F42C10"/>
    <w:rsid w:val="00F55F80"/>
    <w:rsid w:val="00F56520"/>
    <w:rsid w:val="00F61D27"/>
    <w:rsid w:val="00F70A5E"/>
    <w:rsid w:val="00F7421C"/>
    <w:rsid w:val="00F76439"/>
    <w:rsid w:val="00F80F35"/>
    <w:rsid w:val="00F81650"/>
    <w:rsid w:val="00F926ED"/>
    <w:rsid w:val="00FA5C4D"/>
    <w:rsid w:val="00FA6067"/>
    <w:rsid w:val="00FB407A"/>
    <w:rsid w:val="00FB42D3"/>
    <w:rsid w:val="00F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433D6AE"/>
  <w15:docId w15:val="{C10731AB-39CF-4AB4-95EF-5E1EB8E8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le text"/>
    <w:qFormat/>
    <w:rsid w:val="006501FD"/>
    <w:pPr>
      <w:spacing w:before="60" w:after="120" w:line="240" w:lineRule="atLeast"/>
    </w:pPr>
    <w:rPr>
      <w:rFonts w:ascii="Franklin Gothic Book" w:hAnsi="Franklin Gothic Book"/>
      <w:sz w:val="22"/>
    </w:rPr>
  </w:style>
  <w:style w:type="paragraph" w:styleId="Heading1">
    <w:name w:val="heading 1"/>
    <w:basedOn w:val="Normal"/>
    <w:next w:val="Normal"/>
    <w:link w:val="Heading1Char"/>
    <w:autoRedefine/>
    <w:uiPriority w:val="1"/>
    <w:qFormat/>
    <w:rsid w:val="00A54C52"/>
    <w:pPr>
      <w:widowControl w:val="0"/>
      <w:suppressAutoHyphens/>
      <w:autoSpaceDE w:val="0"/>
      <w:autoSpaceDN w:val="0"/>
      <w:adjustRightInd w:val="0"/>
      <w:spacing w:before="324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763BE3"/>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763BE3"/>
    <w:pPr>
      <w:outlineLvl w:val="2"/>
    </w:pPr>
    <w:rPr>
      <w:color w:val="0071CE"/>
      <w:sz w:val="36"/>
    </w:rPr>
  </w:style>
  <w:style w:type="paragraph" w:styleId="Heading4">
    <w:name w:val="heading 4"/>
    <w:basedOn w:val="Heading3"/>
    <w:next w:val="Normal"/>
    <w:link w:val="Heading4Char"/>
    <w:uiPriority w:val="1"/>
    <w:qFormat/>
    <w:rsid w:val="00E31CAE"/>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F05AFC"/>
    <w:pPr>
      <w:outlineLvl w:val="4"/>
    </w:pPr>
    <w:rPr>
      <w:sz w:val="26"/>
    </w:rPr>
  </w:style>
  <w:style w:type="paragraph" w:styleId="Heading6">
    <w:name w:val="heading 6"/>
    <w:basedOn w:val="Normal"/>
    <w:next w:val="Normal"/>
    <w:link w:val="Heading6Char"/>
    <w:uiPriority w:val="9"/>
    <w:semiHidden/>
    <w:rsid w:val="00D2440E"/>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D2440E"/>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D2440E"/>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D2440E"/>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3BE3"/>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F05AFC"/>
    <w:rPr>
      <w:rFonts w:ascii="Franklin Gothic Medium" w:eastAsiaTheme="majorEastAsia" w:hAnsi="Franklin Gothic Medium" w:cstheme="majorBidi"/>
      <w:b/>
      <w:bCs/>
      <w:iCs/>
      <w:color w:val="0071CE"/>
      <w:sz w:val="26"/>
      <w:szCs w:val="21"/>
    </w:rPr>
  </w:style>
  <w:style w:type="paragraph" w:styleId="Subtitle">
    <w:name w:val="Subtitle"/>
    <w:basedOn w:val="Normal"/>
    <w:next w:val="Normal"/>
    <w:link w:val="SubtitleChar"/>
    <w:uiPriority w:val="11"/>
    <w:semiHidden/>
    <w:unhideWhenUsed/>
    <w:rsid w:val="00B6329B"/>
    <w:pPr>
      <w:numPr>
        <w:ilvl w:val="1"/>
      </w:numPr>
      <w:spacing w:before="0" w:after="160" w:line="259" w:lineRule="auto"/>
    </w:pPr>
    <w:rPr>
      <w:rFonts w:eastAsiaTheme="minorEastAsia"/>
      <w:color w:val="5A5A5A" w:themeColor="text1" w:themeTint="A5"/>
      <w:spacing w:val="15"/>
    </w:rPr>
  </w:style>
  <w:style w:type="character" w:customStyle="1" w:styleId="Heading6Char">
    <w:name w:val="Heading 6 Char"/>
    <w:basedOn w:val="DefaultParagraphFont"/>
    <w:link w:val="Heading6"/>
    <w:uiPriority w:val="9"/>
    <w:semiHidden/>
    <w:rsid w:val="00F12E04"/>
    <w:rPr>
      <w:rFonts w:asciiTheme="majorHAnsi" w:eastAsiaTheme="majorEastAsia" w:hAnsiTheme="majorHAnsi" w:cstheme="majorBidi"/>
      <w:color w:val="1F3763" w:themeColor="accent1" w:themeShade="7F"/>
    </w:rPr>
  </w:style>
  <w:style w:type="paragraph" w:customStyle="1" w:styleId="Bullets">
    <w:name w:val="Bullets"/>
    <w:basedOn w:val="Numberedlist"/>
    <w:link w:val="BulletsChar"/>
    <w:qFormat/>
    <w:rsid w:val="00583125"/>
    <w:pPr>
      <w:numPr>
        <w:numId w:val="34"/>
      </w:numPr>
    </w:pPr>
  </w:style>
  <w:style w:type="character" w:customStyle="1" w:styleId="Heading7Char">
    <w:name w:val="Heading 7 Char"/>
    <w:basedOn w:val="DefaultParagraphFont"/>
    <w:link w:val="Heading7"/>
    <w:uiPriority w:val="9"/>
    <w:semiHidden/>
    <w:rsid w:val="00F12E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2E04"/>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583125"/>
    <w:rPr>
      <w:rFonts w:ascii="Franklin Gothic Book" w:hAnsi="Franklin Gothic Book"/>
    </w:rPr>
  </w:style>
  <w:style w:type="paragraph" w:styleId="Footer">
    <w:name w:val="footer"/>
    <w:basedOn w:val="Normal"/>
    <w:link w:val="FooterChar"/>
    <w:autoRedefine/>
    <w:uiPriority w:val="1"/>
    <w:unhideWhenUsed/>
    <w:qFormat/>
    <w:rsid w:val="00B74C43"/>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1"/>
    <w:rsid w:val="00F12E04"/>
    <w:rPr>
      <w:rFonts w:ascii="Franklin Gothic Book" w:hAnsi="Franklin Gothic Book"/>
      <w:i/>
      <w:color w:val="0071CE"/>
      <w:sz w:val="18"/>
      <w:szCs w:val="18"/>
    </w:rPr>
  </w:style>
  <w:style w:type="paragraph" w:styleId="Title">
    <w:name w:val="Title"/>
    <w:basedOn w:val="Heading1"/>
    <w:next w:val="Normal"/>
    <w:link w:val="TitleChar"/>
    <w:rsid w:val="006D12EF"/>
    <w:pPr>
      <w:outlineLvl w:val="9"/>
    </w:pPr>
  </w:style>
  <w:style w:type="character" w:customStyle="1" w:styleId="Heading1Char">
    <w:name w:val="Heading 1 Char"/>
    <w:basedOn w:val="DefaultParagraphFont"/>
    <w:link w:val="Heading1"/>
    <w:uiPriority w:val="1"/>
    <w:rsid w:val="00A54C52"/>
    <w:rPr>
      <w:rFonts w:ascii="Franklin Gothic Medium" w:hAnsi="Franklin Gothic Medium" w:cs="SourceSansPro-Bold"/>
      <w:b/>
      <w:bCs/>
      <w:caps/>
      <w:color w:val="173963"/>
      <w:sz w:val="60"/>
      <w:szCs w:val="40"/>
    </w:rPr>
  </w:style>
  <w:style w:type="character" w:styleId="Emphasis">
    <w:name w:val="Emphasis"/>
    <w:aliases w:val="Bold italics,Italic Emphasis"/>
    <w:basedOn w:val="DefaultParagraphFont"/>
    <w:uiPriority w:val="20"/>
    <w:qFormat/>
    <w:rsid w:val="00EB45F4"/>
    <w:rPr>
      <w:rFonts w:ascii="Franklin Gothic Book" w:hAnsi="Franklin Gothic Book"/>
      <w:b/>
      <w:i/>
      <w:iCs/>
      <w:caps w:val="0"/>
      <w:smallCaps w:val="0"/>
      <w:strike w:val="0"/>
      <w:dstrike w:val="0"/>
      <w:vanish w:val="0"/>
      <w:sz w:val="22"/>
      <w:vertAlign w:val="baseline"/>
    </w:rPr>
  </w:style>
  <w:style w:type="character" w:customStyle="1" w:styleId="SubtitleChar">
    <w:name w:val="Subtitle Char"/>
    <w:basedOn w:val="DefaultParagraphFont"/>
    <w:link w:val="Subtitle"/>
    <w:uiPriority w:val="11"/>
    <w:semiHidden/>
    <w:rsid w:val="00F12E04"/>
    <w:rPr>
      <w:rFonts w:ascii="Franklin Gothic Book" w:eastAsiaTheme="minorEastAsia" w:hAnsi="Franklin Gothic Book"/>
      <w:color w:val="5A5A5A" w:themeColor="text1" w:themeTint="A5"/>
      <w:spacing w:val="15"/>
      <w:sz w:val="22"/>
    </w:rPr>
  </w:style>
  <w:style w:type="character" w:customStyle="1" w:styleId="Heading9Char">
    <w:name w:val="Heading 9 Char"/>
    <w:basedOn w:val="DefaultParagraphFont"/>
    <w:link w:val="Heading9"/>
    <w:uiPriority w:val="9"/>
    <w:semiHidden/>
    <w:rsid w:val="00F12E04"/>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semiHidden/>
    <w:rsid w:val="00F12E04"/>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763BE3"/>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6D12EF"/>
    <w:pPr>
      <w:tabs>
        <w:tab w:val="right" w:leader="dot" w:pos="9170"/>
      </w:tabs>
      <w:spacing w:after="100"/>
      <w:ind w:left="200"/>
    </w:pPr>
  </w:style>
  <w:style w:type="paragraph" w:styleId="TOC1">
    <w:name w:val="toc 1"/>
    <w:basedOn w:val="Normal"/>
    <w:next w:val="Normal"/>
    <w:autoRedefine/>
    <w:uiPriority w:val="39"/>
    <w:rsid w:val="00E31CAE"/>
    <w:pPr>
      <w:tabs>
        <w:tab w:val="right" w:leader="dot" w:pos="9170"/>
      </w:tabs>
      <w:spacing w:after="100"/>
    </w:pPr>
  </w:style>
  <w:style w:type="character" w:styleId="Hyperlink">
    <w:name w:val="Hyperlink"/>
    <w:basedOn w:val="DefaultParagraphFont"/>
    <w:uiPriority w:val="99"/>
    <w:rsid w:val="00EB45F4"/>
    <w:rPr>
      <w:rFonts w:ascii="Franklin Gothic Book" w:hAnsi="Franklin Gothic Book"/>
      <w:color w:val="0563C1" w:themeColor="hyperlink"/>
      <w:sz w:val="22"/>
      <w:u w:val="single"/>
    </w:rPr>
  </w:style>
  <w:style w:type="table" w:styleId="TableGrid">
    <w:name w:val="Table Grid"/>
    <w:basedOn w:val="TableNormal"/>
    <w:uiPriority w:val="59"/>
    <w:rsid w:val="0057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EB45F4"/>
    <w:pPr>
      <w:widowControl w:val="0"/>
      <w:tabs>
        <w:tab w:val="left" w:pos="0"/>
      </w:tabs>
      <w:suppressAutoHyphens/>
      <w:autoSpaceDE w:val="0"/>
      <w:autoSpaceDN w:val="0"/>
      <w:adjustRightInd w:val="0"/>
      <w:spacing w:after="180" w:line="280" w:lineRule="atLeast"/>
    </w:pPr>
  </w:style>
  <w:style w:type="character" w:customStyle="1" w:styleId="BodyChar">
    <w:name w:val="Body Char"/>
    <w:basedOn w:val="DefaultParagraphFont"/>
    <w:link w:val="Body"/>
    <w:locked/>
    <w:rsid w:val="00EB45F4"/>
    <w:rPr>
      <w:rFonts w:ascii="Franklin Gothic Book" w:hAnsi="Franklin Gothic Book"/>
      <w:sz w:val="22"/>
    </w:rPr>
  </w:style>
  <w:style w:type="character" w:customStyle="1" w:styleId="Heading4Char">
    <w:name w:val="Heading 4 Char"/>
    <w:basedOn w:val="DefaultParagraphFont"/>
    <w:link w:val="Heading4"/>
    <w:uiPriority w:val="1"/>
    <w:rsid w:val="00E31CAE"/>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semiHidden/>
    <w:rsid w:val="00B6329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B6329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F12E04"/>
    <w:rPr>
      <w:rFonts w:ascii="Franklin Gothic Book" w:hAnsi="Franklin Gothic Book"/>
      <w:i/>
      <w:iCs/>
      <w:color w:val="4472C4" w:themeColor="accent1"/>
    </w:rPr>
  </w:style>
  <w:style w:type="character" w:styleId="IntenseReference">
    <w:name w:val="Intense Reference"/>
    <w:basedOn w:val="DefaultParagraphFont"/>
    <w:uiPriority w:val="32"/>
    <w:semiHidden/>
    <w:rsid w:val="00B6329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B6329B"/>
    <w:rPr>
      <w:rFonts w:ascii="Franklin Gothic Book" w:hAnsi="Franklin Gothic Book"/>
      <w:i/>
      <w:iCs/>
    </w:rPr>
  </w:style>
  <w:style w:type="paragraph" w:styleId="ListParagraph">
    <w:name w:val="List Paragraph"/>
    <w:basedOn w:val="Normal"/>
    <w:uiPriority w:val="34"/>
    <w:qFormat/>
    <w:rsid w:val="00B6329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B6329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73126B"/>
    <w:rPr>
      <w:rFonts w:ascii="Franklin Gothic Book" w:hAnsi="Franklin Gothic Book"/>
      <w:b/>
      <w:color w:val="0071CE"/>
      <w:sz w:val="28"/>
      <w:szCs w:val="28"/>
    </w:rPr>
  </w:style>
  <w:style w:type="paragraph" w:styleId="NoSpacing">
    <w:name w:val="No Spacing"/>
    <w:uiPriority w:val="1"/>
    <w:qFormat/>
    <w:rsid w:val="00EB45F4"/>
    <w:pPr>
      <w:spacing w:after="0" w:line="240" w:lineRule="auto"/>
    </w:pPr>
    <w:rPr>
      <w:rFonts w:ascii="Franklin Gothic Book" w:hAnsi="Franklin Gothic Book" w:cs="Times New Roman"/>
      <w:sz w:val="22"/>
      <w:szCs w:val="24"/>
    </w:rPr>
  </w:style>
  <w:style w:type="character" w:styleId="PageNumber">
    <w:name w:val="page number"/>
    <w:basedOn w:val="DefaultParagraphFont"/>
    <w:uiPriority w:val="99"/>
    <w:semiHidden/>
    <w:unhideWhenUsed/>
    <w:rsid w:val="00B6329B"/>
  </w:style>
  <w:style w:type="paragraph" w:styleId="Quote">
    <w:name w:val="Quote"/>
    <w:basedOn w:val="Normal"/>
    <w:next w:val="Normal"/>
    <w:link w:val="QuoteChar"/>
    <w:uiPriority w:val="29"/>
    <w:semiHidden/>
    <w:rsid w:val="00B6329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12E04"/>
    <w:rPr>
      <w:rFonts w:ascii="Franklin Gothic Book" w:hAnsi="Franklin Gothic Book"/>
      <w:i/>
      <w:iCs/>
      <w:color w:val="404040" w:themeColor="text1" w:themeTint="BF"/>
    </w:rPr>
  </w:style>
  <w:style w:type="character" w:styleId="Strong">
    <w:name w:val="Strong"/>
    <w:uiPriority w:val="22"/>
    <w:semiHidden/>
    <w:rsid w:val="00B6329B"/>
    <w:rPr>
      <w:rFonts w:ascii="Franklin Gothic Book" w:hAnsi="Franklin Gothic Book"/>
      <w:b/>
      <w:sz w:val="20"/>
      <w:szCs w:val="21"/>
    </w:rPr>
  </w:style>
  <w:style w:type="character" w:styleId="SubtleEmphasis">
    <w:name w:val="Subtle Emphasis"/>
    <w:basedOn w:val="DefaultParagraphFont"/>
    <w:uiPriority w:val="19"/>
    <w:semiHidden/>
    <w:rsid w:val="00B6329B"/>
    <w:rPr>
      <w:rFonts w:ascii="Franklin Gothic Book" w:hAnsi="Franklin Gothic Book"/>
      <w:i/>
      <w:iCs/>
      <w:color w:val="404040" w:themeColor="text1" w:themeTint="BF"/>
    </w:rPr>
  </w:style>
  <w:style w:type="character" w:styleId="SubtleReference">
    <w:name w:val="Subtle Reference"/>
    <w:basedOn w:val="DefaultParagraphFont"/>
    <w:uiPriority w:val="31"/>
    <w:semiHidden/>
    <w:rsid w:val="00B6329B"/>
    <w:rPr>
      <w:rFonts w:ascii="Franklin Gothic Book" w:hAnsi="Franklin Gothic Book"/>
      <w:smallCaps/>
      <w:color w:val="5A5A5A" w:themeColor="text1" w:themeTint="A5"/>
    </w:rPr>
  </w:style>
  <w:style w:type="table" w:styleId="MediumShading1">
    <w:name w:val="Medium Shading 1"/>
    <w:basedOn w:val="TableNormal"/>
    <w:uiPriority w:val="63"/>
    <w:rsid w:val="00C63285"/>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CF5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A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semiHidden/>
    <w:rsid w:val="00844A5A"/>
    <w:pPr>
      <w:spacing w:after="100"/>
      <w:ind w:left="400"/>
    </w:pPr>
  </w:style>
  <w:style w:type="paragraph" w:customStyle="1" w:styleId="CoverpageyearH1">
    <w:name w:val="Cover page year H1"/>
    <w:basedOn w:val="Body"/>
    <w:next w:val="Body"/>
    <w:link w:val="CoverpageyearH1Char"/>
    <w:uiPriority w:val="2"/>
    <w:qFormat/>
    <w:rsid w:val="00C50E2F"/>
    <w:pPr>
      <w:spacing w:after="3600"/>
      <w:jc w:val="right"/>
    </w:pPr>
    <w:rPr>
      <w:rFonts w:ascii="Franklin Gothic Medium" w:hAnsi="Franklin Gothic Medium"/>
      <w:i/>
      <w:caps/>
      <w:color w:val="0071CE"/>
      <w:sz w:val="44"/>
      <w:szCs w:val="44"/>
    </w:rPr>
  </w:style>
  <w:style w:type="character" w:customStyle="1" w:styleId="CoverpageyearH1Char">
    <w:name w:val="Cover page year H1 Char"/>
    <w:basedOn w:val="Heading2Char"/>
    <w:link w:val="CoverpageyearH1"/>
    <w:uiPriority w:val="2"/>
    <w:rsid w:val="00E31CAE"/>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F55F80"/>
    <w:pPr>
      <w:spacing w:after="100"/>
      <w:ind w:left="600"/>
    </w:pPr>
  </w:style>
  <w:style w:type="paragraph" w:styleId="TOCHeading">
    <w:name w:val="TOC Heading"/>
    <w:next w:val="Normal"/>
    <w:autoRedefine/>
    <w:uiPriority w:val="39"/>
    <w:semiHidden/>
    <w:rsid w:val="007A5D97"/>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EB45F4"/>
    <w:rPr>
      <w:rFonts w:ascii="Franklin Gothic Book" w:hAnsi="Franklin Gothic Book"/>
      <w:sz w:val="22"/>
    </w:rPr>
  </w:style>
  <w:style w:type="paragraph" w:customStyle="1" w:styleId="TableHeading2">
    <w:name w:val="Table Heading 2"/>
    <w:next w:val="Body"/>
    <w:link w:val="TableHeading2Char"/>
    <w:uiPriority w:val="1"/>
    <w:semiHidden/>
    <w:rsid w:val="004C03E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F12E04"/>
    <w:rPr>
      <w:rFonts w:ascii="Franklin Gothic Medium" w:hAnsi="Franklin Gothic Medium" w:cs="SourceSansPro-Light"/>
      <w:b w:val="0"/>
      <w:bCs/>
      <w:color w:val="0071CE"/>
      <w:sz w:val="44"/>
      <w:szCs w:val="21"/>
    </w:rPr>
  </w:style>
  <w:style w:type="character" w:styleId="CommentReference">
    <w:name w:val="annotation reference"/>
    <w:basedOn w:val="DefaultParagraphFont"/>
    <w:uiPriority w:val="99"/>
    <w:semiHidden/>
    <w:unhideWhenUsed/>
    <w:rsid w:val="00480E10"/>
    <w:rPr>
      <w:sz w:val="16"/>
      <w:szCs w:val="16"/>
    </w:rPr>
  </w:style>
  <w:style w:type="character" w:customStyle="1" w:styleId="ContactstextChar">
    <w:name w:val="Contacts text Char"/>
    <w:basedOn w:val="DefaultParagraphFont"/>
    <w:link w:val="Contactstext"/>
    <w:uiPriority w:val="1"/>
    <w:rsid w:val="00EB45F4"/>
    <w:rPr>
      <w:rFonts w:ascii="Franklin Gothic Book" w:hAnsi="Franklin Gothic Book"/>
      <w:sz w:val="22"/>
    </w:rPr>
  </w:style>
  <w:style w:type="paragraph" w:styleId="CommentText">
    <w:name w:val="annotation text"/>
    <w:basedOn w:val="Normal"/>
    <w:link w:val="CommentTextChar"/>
    <w:uiPriority w:val="99"/>
    <w:semiHidden/>
    <w:unhideWhenUsed/>
    <w:rsid w:val="00480E10"/>
  </w:style>
  <w:style w:type="character" w:customStyle="1" w:styleId="CommentTextChar">
    <w:name w:val="Comment Text Char"/>
    <w:basedOn w:val="DefaultParagraphFont"/>
    <w:link w:val="CommentText"/>
    <w:uiPriority w:val="99"/>
    <w:semiHidden/>
    <w:rsid w:val="00480E10"/>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80E10"/>
    <w:rPr>
      <w:b/>
      <w:bCs/>
    </w:rPr>
  </w:style>
  <w:style w:type="character" w:customStyle="1" w:styleId="CommentSubjectChar">
    <w:name w:val="Comment Subject Char"/>
    <w:basedOn w:val="CommentTextChar"/>
    <w:link w:val="CommentSubject"/>
    <w:uiPriority w:val="99"/>
    <w:semiHidden/>
    <w:rsid w:val="00480E10"/>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480E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10"/>
    <w:rPr>
      <w:rFonts w:ascii="Segoe UI" w:hAnsi="Segoe UI" w:cs="Segoe UI"/>
      <w:sz w:val="18"/>
      <w:szCs w:val="18"/>
    </w:rPr>
  </w:style>
  <w:style w:type="numbering" w:customStyle="1" w:styleId="Bulletlist">
    <w:name w:val="Bullet list"/>
    <w:uiPriority w:val="99"/>
    <w:rsid w:val="00763BE3"/>
    <w:pPr>
      <w:numPr>
        <w:numId w:val="6"/>
      </w:numPr>
    </w:pPr>
  </w:style>
  <w:style w:type="table" w:customStyle="1" w:styleId="PlainTable11">
    <w:name w:val="Plain Table 11"/>
    <w:aliases w:val="Centered justified table"/>
    <w:basedOn w:val="TableGrid1"/>
    <w:uiPriority w:val="41"/>
    <w:rsid w:val="002E7FEA"/>
    <w:pPr>
      <w:spacing w:after="0"/>
      <w:jc w:val="center"/>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6A027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E7FEA"/>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0337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792D2D"/>
    <w:rPr>
      <w:color w:val="808080"/>
      <w:shd w:val="clear" w:color="auto" w:fill="E6E6E6"/>
    </w:rPr>
  </w:style>
  <w:style w:type="table" w:customStyle="1" w:styleId="GridTable1Light2">
    <w:name w:val="Grid Table 1 Light2"/>
    <w:basedOn w:val="TableNormal"/>
    <w:uiPriority w:val="46"/>
    <w:rsid w:val="004C0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E31CAE"/>
    <w:rPr>
      <w:b/>
    </w:rPr>
  </w:style>
  <w:style w:type="paragraph" w:customStyle="1" w:styleId="Italics">
    <w:name w:val="Italics"/>
    <w:basedOn w:val="Body"/>
    <w:link w:val="ItalicsChar"/>
    <w:qFormat/>
    <w:rsid w:val="00E31CAE"/>
    <w:rPr>
      <w:i/>
    </w:rPr>
  </w:style>
  <w:style w:type="character" w:customStyle="1" w:styleId="BoldChar">
    <w:name w:val="Bold Char"/>
    <w:basedOn w:val="BodyChar"/>
    <w:link w:val="Bold"/>
    <w:rsid w:val="00E31CAE"/>
    <w:rPr>
      <w:rFonts w:ascii="Franklin Gothic Book" w:hAnsi="Franklin Gothic Book"/>
      <w:b/>
      <w:sz w:val="22"/>
    </w:rPr>
  </w:style>
  <w:style w:type="character" w:customStyle="1" w:styleId="ItalicsChar">
    <w:name w:val="Italics Char"/>
    <w:basedOn w:val="BodyChar"/>
    <w:link w:val="Italics"/>
    <w:rsid w:val="00E31CAE"/>
    <w:rPr>
      <w:rFonts w:ascii="Franklin Gothic Book" w:hAnsi="Franklin Gothic Book"/>
      <w:i/>
      <w:sz w:val="22"/>
    </w:rPr>
  </w:style>
  <w:style w:type="paragraph" w:styleId="Header">
    <w:name w:val="header"/>
    <w:basedOn w:val="Normal"/>
    <w:link w:val="HeaderChar"/>
    <w:uiPriority w:val="99"/>
    <w:unhideWhenUsed/>
    <w:rsid w:val="00B205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0599"/>
    <w:rPr>
      <w:rFonts w:ascii="Franklin Gothic Book" w:hAnsi="Franklin Gothic Book"/>
    </w:rPr>
  </w:style>
  <w:style w:type="numbering" w:customStyle="1" w:styleId="Style1">
    <w:name w:val="Style1"/>
    <w:uiPriority w:val="99"/>
    <w:rsid w:val="00EE1F36"/>
    <w:pPr>
      <w:numPr>
        <w:numId w:val="21"/>
      </w:numPr>
    </w:pPr>
  </w:style>
  <w:style w:type="paragraph" w:customStyle="1" w:styleId="Numberedlist">
    <w:name w:val="Numbered list"/>
    <w:basedOn w:val="Body"/>
    <w:next w:val="Body"/>
    <w:link w:val="NumberedlistChar"/>
    <w:qFormat/>
    <w:rsid w:val="00EE1F36"/>
    <w:pPr>
      <w:numPr>
        <w:numId w:val="15"/>
      </w:numPr>
    </w:pPr>
  </w:style>
  <w:style w:type="character" w:customStyle="1" w:styleId="NumberedlistChar">
    <w:name w:val="Numbered list Char"/>
    <w:basedOn w:val="BodyChar"/>
    <w:link w:val="Numberedlist"/>
    <w:rsid w:val="00EE1F36"/>
    <w:rPr>
      <w:rFonts w:ascii="Franklin Gothic Book" w:hAnsi="Franklin Gothic Book"/>
      <w:sz w:val="22"/>
    </w:rPr>
  </w:style>
  <w:style w:type="numbering" w:customStyle="1" w:styleId="Style2">
    <w:name w:val="Style2"/>
    <w:uiPriority w:val="99"/>
    <w:rsid w:val="00EE1F36"/>
    <w:pPr>
      <w:numPr>
        <w:numId w:val="24"/>
      </w:numPr>
    </w:pPr>
  </w:style>
  <w:style w:type="paragraph" w:customStyle="1" w:styleId="Coverpagecontactinformation">
    <w:name w:val="Cover page contact information"/>
    <w:basedOn w:val="Body"/>
    <w:next w:val="Body"/>
    <w:qFormat/>
    <w:rsid w:val="00920D63"/>
    <w:pPr>
      <w:spacing w:before="0"/>
      <w:jc w:val="center"/>
    </w:pPr>
    <w:rPr>
      <w:sz w:val="24"/>
    </w:rPr>
  </w:style>
  <w:style w:type="character" w:customStyle="1" w:styleId="Description">
    <w:name w:val="Description"/>
    <w:rsid w:val="004973B7"/>
    <w:rPr>
      <w:sz w:val="16"/>
    </w:rPr>
  </w:style>
  <w:style w:type="table" w:styleId="TableGridLight">
    <w:name w:val="Grid Table Light"/>
    <w:basedOn w:val="TableNormal"/>
    <w:uiPriority w:val="40"/>
    <w:rsid w:val="004973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uiPriority w:val="99"/>
    <w:unhideWhenUsed/>
    <w:rsid w:val="00116873"/>
    <w:pPr>
      <w:spacing w:before="0" w:line="276" w:lineRule="auto"/>
    </w:pPr>
    <w:rPr>
      <w:rFonts w:asciiTheme="minorHAnsi" w:hAnsiTheme="minorHAnsi"/>
      <w:sz w:val="16"/>
      <w:szCs w:val="16"/>
    </w:rPr>
  </w:style>
  <w:style w:type="character" w:customStyle="1" w:styleId="BodyText3Char">
    <w:name w:val="Body Text 3 Char"/>
    <w:basedOn w:val="DefaultParagraphFont"/>
    <w:link w:val="BodyText3"/>
    <w:uiPriority w:val="99"/>
    <w:rsid w:val="00116873"/>
    <w:rPr>
      <w:sz w:val="16"/>
      <w:szCs w:val="16"/>
    </w:rPr>
  </w:style>
  <w:style w:type="character" w:styleId="FollowedHyperlink">
    <w:name w:val="FollowedHyperlink"/>
    <w:basedOn w:val="DefaultParagraphFont"/>
    <w:uiPriority w:val="99"/>
    <w:semiHidden/>
    <w:unhideWhenUsed/>
    <w:rsid w:val="00593885"/>
    <w:rPr>
      <w:color w:val="954F72"/>
      <w:u w:val="single"/>
    </w:rPr>
  </w:style>
  <w:style w:type="paragraph" w:customStyle="1" w:styleId="msonormal0">
    <w:name w:val="msonormal"/>
    <w:basedOn w:val="Normal"/>
    <w:rsid w:val="00593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593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5">
    <w:name w:val="xl65"/>
    <w:basedOn w:val="Normal"/>
    <w:rsid w:val="00593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93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9388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8">
    <w:name w:val="xl68"/>
    <w:basedOn w:val="Normal"/>
    <w:rsid w:val="00593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593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0">
    <w:name w:val="xl70"/>
    <w:basedOn w:val="Normal"/>
    <w:rsid w:val="005938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Normal"/>
    <w:rsid w:val="0059388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Normal"/>
    <w:rsid w:val="005938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5938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Normal"/>
    <w:rsid w:val="005938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593885"/>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Normal"/>
    <w:rsid w:val="00593885"/>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593885"/>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593885"/>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9">
    <w:name w:val="xl79"/>
    <w:basedOn w:val="Normal"/>
    <w:rsid w:val="0059388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0">
    <w:name w:val="xl80"/>
    <w:basedOn w:val="Normal"/>
    <w:rsid w:val="00593885"/>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Normal"/>
    <w:rsid w:val="0059388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2">
    <w:name w:val="xl82"/>
    <w:basedOn w:val="Normal"/>
    <w:rsid w:val="00593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9388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59388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Normal"/>
    <w:rsid w:val="0059388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59388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593885"/>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al"/>
    <w:rsid w:val="0059388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Normal"/>
    <w:rsid w:val="0059388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59388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Normal"/>
    <w:rsid w:val="005938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593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593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593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5938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5938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593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59388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5938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5938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1">
    <w:name w:val="xl101"/>
    <w:basedOn w:val="Normal"/>
    <w:rsid w:val="005938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2">
    <w:name w:val="xl102"/>
    <w:basedOn w:val="Normal"/>
    <w:rsid w:val="0059388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Normal"/>
    <w:rsid w:val="00593885"/>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5938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59388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59388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ui-provider">
    <w:name w:val="ui-provider"/>
    <w:basedOn w:val="DefaultParagraphFont"/>
    <w:rsid w:val="006C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416">
      <w:bodyDiv w:val="1"/>
      <w:marLeft w:val="0"/>
      <w:marRight w:val="0"/>
      <w:marTop w:val="0"/>
      <w:marBottom w:val="0"/>
      <w:divBdr>
        <w:top w:val="none" w:sz="0" w:space="0" w:color="auto"/>
        <w:left w:val="none" w:sz="0" w:space="0" w:color="auto"/>
        <w:bottom w:val="none" w:sz="0" w:space="0" w:color="auto"/>
        <w:right w:val="none" w:sz="0" w:space="0" w:color="auto"/>
      </w:divBdr>
    </w:div>
    <w:div w:id="576521031">
      <w:bodyDiv w:val="1"/>
      <w:marLeft w:val="0"/>
      <w:marRight w:val="0"/>
      <w:marTop w:val="0"/>
      <w:marBottom w:val="0"/>
      <w:divBdr>
        <w:top w:val="none" w:sz="0" w:space="0" w:color="auto"/>
        <w:left w:val="none" w:sz="0" w:space="0" w:color="auto"/>
        <w:bottom w:val="none" w:sz="0" w:space="0" w:color="auto"/>
        <w:right w:val="none" w:sz="0" w:space="0" w:color="auto"/>
      </w:divBdr>
    </w:div>
    <w:div w:id="643199204">
      <w:bodyDiv w:val="1"/>
      <w:marLeft w:val="0"/>
      <w:marRight w:val="0"/>
      <w:marTop w:val="0"/>
      <w:marBottom w:val="0"/>
      <w:divBdr>
        <w:top w:val="none" w:sz="0" w:space="0" w:color="auto"/>
        <w:left w:val="none" w:sz="0" w:space="0" w:color="auto"/>
        <w:bottom w:val="none" w:sz="0" w:space="0" w:color="auto"/>
        <w:right w:val="none" w:sz="0" w:space="0" w:color="auto"/>
      </w:divBdr>
    </w:div>
    <w:div w:id="688876239">
      <w:bodyDiv w:val="1"/>
      <w:marLeft w:val="0"/>
      <w:marRight w:val="0"/>
      <w:marTop w:val="0"/>
      <w:marBottom w:val="0"/>
      <w:divBdr>
        <w:top w:val="none" w:sz="0" w:space="0" w:color="auto"/>
        <w:left w:val="none" w:sz="0" w:space="0" w:color="auto"/>
        <w:bottom w:val="none" w:sz="0" w:space="0" w:color="auto"/>
        <w:right w:val="none" w:sz="0" w:space="0" w:color="auto"/>
      </w:divBdr>
    </w:div>
    <w:div w:id="17137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dataservices@sbctc.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sbctc.edu/resources/documents/colleges-staff/data-services/data-warehouse/DataClassificationBrief.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DATA_WAREHOUSE\_Data%20dictonary%20Curr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20AA-6980-458E-922F-101BBD00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_Data dictonary Current Template.dotx</Template>
  <TotalTime>1432</TotalTime>
  <Pages>30</Pages>
  <Words>6717</Words>
  <Characters>38292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Stuclass Data Dictionary</vt:lpstr>
    </vt:vector>
  </TitlesOfParts>
  <Company/>
  <LinksUpToDate>false</LinksUpToDate>
  <CharactersWithSpaces>44920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Stuclass Data Dictionary</dc:title>
  <dc:subject/>
  <dc:creator>Julie Stiehl</dc:creator>
  <cp:lastModifiedBy>Carmen McKenzie</cp:lastModifiedBy>
  <cp:revision>15</cp:revision>
  <cp:lastPrinted>2023-08-07T16:50:00Z</cp:lastPrinted>
  <dcterms:created xsi:type="dcterms:W3CDTF">2023-08-03T18:30:00Z</dcterms:created>
  <dcterms:modified xsi:type="dcterms:W3CDTF">2023-12-20T22:02:00Z</dcterms:modified>
</cp:coreProperties>
</file>