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E101" w14:textId="77777777" w:rsidR="00D80FF5" w:rsidRPr="0065469A" w:rsidRDefault="00D80FF5" w:rsidP="00603039">
      <w:pPr>
        <w:spacing w:line="360" w:lineRule="auto"/>
        <w:jc w:val="center"/>
        <w:rPr>
          <w:b/>
          <w:sz w:val="24"/>
          <w:szCs w:val="28"/>
        </w:rPr>
      </w:pPr>
      <w:r w:rsidRPr="00D924D9">
        <w:rPr>
          <w:b/>
          <w:sz w:val="28"/>
          <w:szCs w:val="28"/>
        </w:rPr>
        <w:t>Data Linking for Outcomes Assessmen</w:t>
      </w:r>
      <w:r w:rsidR="003708DC">
        <w:rPr>
          <w:b/>
          <w:sz w:val="28"/>
          <w:szCs w:val="28"/>
        </w:rPr>
        <w:t xml:space="preserve">t </w:t>
      </w:r>
      <w:r w:rsidR="001A1980">
        <w:rPr>
          <w:b/>
          <w:sz w:val="28"/>
          <w:szCs w:val="28"/>
        </w:rPr>
        <w:t>20</w:t>
      </w:r>
      <w:r w:rsidR="005A28F8">
        <w:rPr>
          <w:b/>
          <w:sz w:val="28"/>
          <w:szCs w:val="28"/>
        </w:rPr>
        <w:t>23</w:t>
      </w:r>
      <w:r w:rsidR="00734B38">
        <w:rPr>
          <w:b/>
          <w:sz w:val="28"/>
          <w:szCs w:val="28"/>
        </w:rPr>
        <w:t>-24</w:t>
      </w:r>
    </w:p>
    <w:p w14:paraId="659CAB5E" w14:textId="77777777" w:rsidR="00D80FF5" w:rsidRPr="00D924D9" w:rsidRDefault="00D80FF5" w:rsidP="00603039">
      <w:pPr>
        <w:spacing w:line="360" w:lineRule="auto"/>
        <w:jc w:val="center"/>
        <w:rPr>
          <w:b/>
          <w:sz w:val="28"/>
          <w:szCs w:val="28"/>
        </w:rPr>
      </w:pPr>
      <w:r w:rsidRPr="00D924D9">
        <w:rPr>
          <w:b/>
          <w:sz w:val="28"/>
          <w:szCs w:val="28"/>
        </w:rPr>
        <w:t>(</w:t>
      </w:r>
      <w:r w:rsidR="00DF2B94">
        <w:rPr>
          <w:b/>
          <w:sz w:val="28"/>
          <w:szCs w:val="28"/>
        </w:rPr>
        <w:t>Professional-Technical</w:t>
      </w:r>
      <w:r w:rsidRPr="00D924D9">
        <w:rPr>
          <w:b/>
          <w:sz w:val="28"/>
          <w:szCs w:val="28"/>
        </w:rPr>
        <w:t xml:space="preserve"> follow-up based on UI data)</w:t>
      </w:r>
    </w:p>
    <w:p w14:paraId="46672458" w14:textId="77777777" w:rsidR="00D80FF5" w:rsidRPr="00D924D9" w:rsidRDefault="00BE2703" w:rsidP="00603039">
      <w:pPr>
        <w:pStyle w:val="Heading7"/>
        <w:spacing w:line="360" w:lineRule="auto"/>
        <w:rPr>
          <w:szCs w:val="28"/>
        </w:rPr>
      </w:pPr>
      <w:r>
        <w:rPr>
          <w:szCs w:val="28"/>
        </w:rPr>
        <w:t>a</w:t>
      </w:r>
      <w:r w:rsidR="00D80FF5" w:rsidRPr="00D924D9">
        <w:rPr>
          <w:szCs w:val="28"/>
        </w:rPr>
        <w:t>s of</w:t>
      </w:r>
      <w:r w:rsidR="003708DC">
        <w:rPr>
          <w:szCs w:val="28"/>
        </w:rPr>
        <w:t xml:space="preserve"> </w:t>
      </w:r>
      <w:r w:rsidR="001B11A3">
        <w:rPr>
          <w:szCs w:val="28"/>
        </w:rPr>
        <w:t>10</w:t>
      </w:r>
      <w:r w:rsidR="00924842">
        <w:rPr>
          <w:szCs w:val="28"/>
        </w:rPr>
        <w:t>/</w:t>
      </w:r>
      <w:r w:rsidR="001B11A3">
        <w:rPr>
          <w:szCs w:val="28"/>
        </w:rPr>
        <w:t>12</w:t>
      </w:r>
      <w:r w:rsidR="00B20CB7">
        <w:rPr>
          <w:szCs w:val="28"/>
        </w:rPr>
        <w:t>/</w:t>
      </w:r>
      <w:r w:rsidR="001A1980">
        <w:rPr>
          <w:szCs w:val="28"/>
        </w:rPr>
        <w:t>20</w:t>
      </w:r>
      <w:r w:rsidR="00E97101">
        <w:rPr>
          <w:szCs w:val="28"/>
        </w:rPr>
        <w:t>2</w:t>
      </w:r>
      <w:r w:rsidR="00734B38">
        <w:rPr>
          <w:szCs w:val="28"/>
        </w:rPr>
        <w:t>3</w:t>
      </w:r>
    </w:p>
    <w:p w14:paraId="7DEA0CB8" w14:textId="77777777" w:rsidR="00D80FF5" w:rsidRPr="00204AC1" w:rsidRDefault="00D80FF5" w:rsidP="00204AC1">
      <w:pPr>
        <w:spacing w:line="276" w:lineRule="auto"/>
        <w:rPr>
          <w:szCs w:val="22"/>
        </w:rPr>
      </w:pPr>
    </w:p>
    <w:p w14:paraId="16F6FD5C" w14:textId="77777777" w:rsidR="00D80FF5" w:rsidRPr="00204AC1" w:rsidRDefault="00D80FF5" w:rsidP="00B7174C">
      <w:r w:rsidRPr="00204AC1">
        <w:t xml:space="preserve">The </w:t>
      </w:r>
      <w:r w:rsidRPr="00204AC1">
        <w:rPr>
          <w:b/>
        </w:rPr>
        <w:t>Data Linking for Outcomes Assessment</w:t>
      </w:r>
      <w:r w:rsidRPr="00204AC1">
        <w:t xml:space="preserve"> is a</w:t>
      </w:r>
      <w:r w:rsidR="00070871" w:rsidRPr="00204AC1">
        <w:t xml:space="preserve"> database containing data compiled on </w:t>
      </w:r>
      <w:r w:rsidR="00D30943">
        <w:t xml:space="preserve">an </w:t>
      </w:r>
      <w:r w:rsidR="00070871" w:rsidRPr="00204AC1">
        <w:t xml:space="preserve">annual basis </w:t>
      </w:r>
      <w:r w:rsidRPr="00204AC1">
        <w:t>to meet college and SBCTC needs of outcomes data related to employment and further education</w:t>
      </w:r>
      <w:r w:rsidR="00070871" w:rsidRPr="00204AC1">
        <w:t xml:space="preserve"> of college students</w:t>
      </w:r>
      <w:r w:rsidRPr="00204AC1">
        <w:t xml:space="preserve">.  </w:t>
      </w:r>
      <w:r w:rsidR="00B42962" w:rsidRPr="00204AC1">
        <w:t>The DLOA</w:t>
      </w:r>
      <w:r w:rsidRPr="00204AC1">
        <w:t xml:space="preserve"> includes data for completers and leavers of </w:t>
      </w:r>
      <w:r w:rsidR="00DF2B94">
        <w:t>professional-technical</w:t>
      </w:r>
      <w:r w:rsidRPr="00204AC1">
        <w:t xml:space="preserve">, academic, worker retraining or apprenticeship programs </w:t>
      </w:r>
      <w:r w:rsidR="00B07539" w:rsidRPr="00204AC1">
        <w:t>that</w:t>
      </w:r>
      <w:r w:rsidRPr="00204AC1">
        <w:t xml:space="preserve"> left the system during th</w:t>
      </w:r>
      <w:r w:rsidR="00B959CF">
        <w:t xml:space="preserve">e </w:t>
      </w:r>
      <w:r w:rsidR="00A427CC">
        <w:t>20</w:t>
      </w:r>
      <w:r w:rsidR="00E97101">
        <w:t>2</w:t>
      </w:r>
      <w:r w:rsidR="00AA1930">
        <w:t>1-22</w:t>
      </w:r>
      <w:r w:rsidR="00924842">
        <w:t xml:space="preserve"> </w:t>
      </w:r>
      <w:r w:rsidRPr="00204AC1">
        <w:t>academic year.</w:t>
      </w:r>
    </w:p>
    <w:p w14:paraId="1C62787B" w14:textId="77777777" w:rsidR="00D80FF5" w:rsidRPr="00204AC1" w:rsidRDefault="00D80FF5" w:rsidP="00204AC1">
      <w:pPr>
        <w:spacing w:line="276" w:lineRule="auto"/>
        <w:rPr>
          <w:szCs w:val="22"/>
        </w:rPr>
      </w:pPr>
    </w:p>
    <w:p w14:paraId="08B4DA28" w14:textId="77777777" w:rsidR="004E00FE" w:rsidRPr="00204AC1" w:rsidRDefault="00C47320" w:rsidP="00204AC1">
      <w:pPr>
        <w:spacing w:line="276" w:lineRule="auto"/>
        <w:jc w:val="center"/>
        <w:rPr>
          <w:b/>
          <w:sz w:val="28"/>
          <w:szCs w:val="28"/>
        </w:rPr>
      </w:pPr>
      <w:r>
        <w:rPr>
          <w:b/>
          <w:sz w:val="28"/>
          <w:szCs w:val="28"/>
        </w:rPr>
        <w:t xml:space="preserve">Links to the </w:t>
      </w:r>
      <w:r w:rsidR="004E00FE" w:rsidRPr="00204AC1">
        <w:rPr>
          <w:b/>
          <w:sz w:val="28"/>
          <w:szCs w:val="28"/>
        </w:rPr>
        <w:t>National Clearinghouse</w:t>
      </w:r>
    </w:p>
    <w:p w14:paraId="1D21F159" w14:textId="77777777" w:rsidR="004E00FE" w:rsidRPr="00204AC1" w:rsidRDefault="003223FB" w:rsidP="00374FA7">
      <w:pPr>
        <w:tabs>
          <w:tab w:val="left" w:pos="2839"/>
        </w:tabs>
        <w:spacing w:line="276" w:lineRule="auto"/>
        <w:rPr>
          <w:szCs w:val="22"/>
        </w:rPr>
      </w:pPr>
      <w:r>
        <w:rPr>
          <w:szCs w:val="22"/>
        </w:rPr>
        <w:tab/>
      </w:r>
    </w:p>
    <w:p w14:paraId="3A349B61" w14:textId="77777777" w:rsidR="004E00FE" w:rsidRPr="00204AC1" w:rsidRDefault="004E00FE" w:rsidP="00B7174C">
      <w:proofErr w:type="gramStart"/>
      <w:r w:rsidRPr="00204AC1">
        <w:t>In an effort to</w:t>
      </w:r>
      <w:proofErr w:type="gramEnd"/>
      <w:r w:rsidRPr="00204AC1">
        <w:t xml:space="preserve"> increase our ability to track students that </w:t>
      </w:r>
      <w:r w:rsidR="00404329" w:rsidRPr="00204AC1">
        <w:t xml:space="preserve">attend institutions of higher education outside of the state of Washington, </w:t>
      </w:r>
      <w:r w:rsidRPr="00204AC1">
        <w:t xml:space="preserve">SBCTC has obtained </w:t>
      </w:r>
      <w:r w:rsidR="00404329" w:rsidRPr="00204AC1">
        <w:t xml:space="preserve">access to the </w:t>
      </w:r>
      <w:r w:rsidRPr="00204AC1">
        <w:t xml:space="preserve">National </w:t>
      </w:r>
      <w:r w:rsidR="002445B9" w:rsidRPr="00204AC1">
        <w:t>Stude</w:t>
      </w:r>
      <w:r w:rsidR="00404329" w:rsidRPr="00204AC1">
        <w:t>n</w:t>
      </w:r>
      <w:r w:rsidR="002445B9" w:rsidRPr="00204AC1">
        <w:t>t</w:t>
      </w:r>
      <w:r w:rsidR="00404329" w:rsidRPr="00204AC1">
        <w:t xml:space="preserve"> </w:t>
      </w:r>
      <w:r w:rsidRPr="00204AC1">
        <w:t>Clearinghouse.</w:t>
      </w:r>
      <w:r w:rsidR="00404329" w:rsidRPr="00204AC1">
        <w:t xml:space="preserve">  The National Student Clearinghouse </w:t>
      </w:r>
      <w:r w:rsidR="002445B9" w:rsidRPr="00204AC1">
        <w:t xml:space="preserve">includes enrollment information on </w:t>
      </w:r>
      <w:r w:rsidR="00B7174C">
        <w:t>98</w:t>
      </w:r>
      <w:r w:rsidR="002445B9" w:rsidRPr="00204AC1">
        <w:t>% of US college students.</w:t>
      </w:r>
    </w:p>
    <w:p w14:paraId="0F39ACFC" w14:textId="77777777" w:rsidR="004E00FE" w:rsidRPr="00204AC1" w:rsidRDefault="004E00FE" w:rsidP="00B7174C"/>
    <w:p w14:paraId="32AE03BC" w14:textId="77777777" w:rsidR="002445B9" w:rsidRPr="00204AC1" w:rsidRDefault="004E00FE" w:rsidP="00B7174C">
      <w:r w:rsidRPr="00204AC1">
        <w:t>Beginning with the DLOA_A56 cohort</w:t>
      </w:r>
      <w:r w:rsidR="002445B9" w:rsidRPr="00204AC1">
        <w:t>, the transfer indicators include matches to the National Student Clearinghouse data.</w:t>
      </w:r>
    </w:p>
    <w:p w14:paraId="58D20203" w14:textId="77777777" w:rsidR="004E00FE" w:rsidRPr="00204AC1" w:rsidRDefault="002445B9" w:rsidP="00B7174C">
      <w:r w:rsidRPr="00204AC1">
        <w:t xml:space="preserve"> </w:t>
      </w:r>
    </w:p>
    <w:p w14:paraId="0BA40835" w14:textId="77777777" w:rsidR="004E00FE" w:rsidRDefault="004E00FE" w:rsidP="00B7174C">
      <w:r w:rsidRPr="00204AC1">
        <w:t xml:space="preserve">This linkage has resulted in a much richer data set enabling us to report on both where our students go as they leave our </w:t>
      </w:r>
      <w:r w:rsidR="00070871" w:rsidRPr="00204AC1">
        <w:t xml:space="preserve">community and technical college </w:t>
      </w:r>
      <w:r w:rsidRPr="00204AC1">
        <w:t xml:space="preserve">system as well as where they have come from before entering </w:t>
      </w:r>
      <w:r w:rsidR="00B7174C">
        <w:t xml:space="preserve">our </w:t>
      </w:r>
      <w:r w:rsidRPr="00204AC1">
        <w:t xml:space="preserve">system. </w:t>
      </w:r>
      <w:r w:rsidR="002445B9" w:rsidRPr="00204AC1">
        <w:t xml:space="preserve"> </w:t>
      </w:r>
      <w:r w:rsidRPr="00204AC1">
        <w:t xml:space="preserve">This </w:t>
      </w:r>
      <w:r w:rsidR="00B7174C">
        <w:t xml:space="preserve">opportunity </w:t>
      </w:r>
      <w:r w:rsidRPr="00204AC1">
        <w:t>has increased o</w:t>
      </w:r>
      <w:r w:rsidR="002445B9" w:rsidRPr="00204AC1">
        <w:t xml:space="preserve">ur overall ability to analyze the </w:t>
      </w:r>
      <w:r w:rsidRPr="00204AC1">
        <w:t>continuing educational status of our students as they progress</w:t>
      </w:r>
      <w:r w:rsidR="000477B9" w:rsidRPr="00204AC1">
        <w:t>,</w:t>
      </w:r>
      <w:r w:rsidRPr="00204AC1">
        <w:t xml:space="preserve"> which is reflected in our reports and databases that you receive. </w:t>
      </w:r>
    </w:p>
    <w:p w14:paraId="2EDB87F0" w14:textId="77777777" w:rsidR="002B62CF" w:rsidRPr="00204AC1" w:rsidRDefault="002B62CF" w:rsidP="00B7174C">
      <w:r>
        <w:br w:type="page"/>
      </w:r>
    </w:p>
    <w:p w14:paraId="36FABBE2" w14:textId="77777777" w:rsidR="002B62CF" w:rsidRDefault="002B62CF">
      <w:pPr>
        <w:pStyle w:val="TOCHeading"/>
      </w:pPr>
      <w:r>
        <w:t>Table of Contents</w:t>
      </w:r>
    </w:p>
    <w:p w14:paraId="4C06A1B2" w14:textId="77777777" w:rsidR="002A432C" w:rsidRPr="000D733D" w:rsidRDefault="002173C2">
      <w:pPr>
        <w:pStyle w:val="TOC1"/>
        <w:tabs>
          <w:tab w:val="right" w:leader="dot" w:pos="10243"/>
        </w:tabs>
        <w:rPr>
          <w:rFonts w:ascii="Calibri" w:hAnsi="Calibri"/>
          <w:noProof/>
          <w:szCs w:val="22"/>
        </w:rPr>
      </w:pPr>
      <w:r>
        <w:fldChar w:fldCharType="begin"/>
      </w:r>
      <w:r>
        <w:instrText xml:space="preserve"> TOC \o "1-3" \h \z </w:instrText>
      </w:r>
      <w:r>
        <w:fldChar w:fldCharType="separate"/>
      </w:r>
      <w:hyperlink w:anchor="_Toc61945751" w:history="1">
        <w:r w:rsidR="002A432C" w:rsidRPr="00C306CB">
          <w:rPr>
            <w:rStyle w:val="Hyperlink"/>
            <w:noProof/>
          </w:rPr>
          <w:t>What Questions does this Data Address?</w:t>
        </w:r>
        <w:r w:rsidR="002A432C">
          <w:rPr>
            <w:noProof/>
            <w:webHidden/>
          </w:rPr>
          <w:tab/>
        </w:r>
        <w:r w:rsidR="002A432C">
          <w:rPr>
            <w:noProof/>
            <w:webHidden/>
          </w:rPr>
          <w:fldChar w:fldCharType="begin"/>
        </w:r>
        <w:r w:rsidR="002A432C">
          <w:rPr>
            <w:noProof/>
            <w:webHidden/>
          </w:rPr>
          <w:instrText xml:space="preserve"> PAGEREF _Toc61945751 \h </w:instrText>
        </w:r>
        <w:r w:rsidR="002A432C">
          <w:rPr>
            <w:noProof/>
            <w:webHidden/>
          </w:rPr>
        </w:r>
        <w:r w:rsidR="002A432C">
          <w:rPr>
            <w:noProof/>
            <w:webHidden/>
          </w:rPr>
          <w:fldChar w:fldCharType="separate"/>
        </w:r>
        <w:r w:rsidR="002A432C">
          <w:rPr>
            <w:noProof/>
            <w:webHidden/>
          </w:rPr>
          <w:t>3</w:t>
        </w:r>
        <w:r w:rsidR="002A432C">
          <w:rPr>
            <w:noProof/>
            <w:webHidden/>
          </w:rPr>
          <w:fldChar w:fldCharType="end"/>
        </w:r>
      </w:hyperlink>
    </w:p>
    <w:p w14:paraId="35760647" w14:textId="77777777" w:rsidR="002A432C" w:rsidRPr="000D733D" w:rsidRDefault="00814077">
      <w:pPr>
        <w:pStyle w:val="TOC1"/>
        <w:tabs>
          <w:tab w:val="right" w:leader="dot" w:pos="10243"/>
        </w:tabs>
        <w:rPr>
          <w:rFonts w:ascii="Calibri" w:hAnsi="Calibri"/>
          <w:noProof/>
          <w:szCs w:val="22"/>
        </w:rPr>
      </w:pPr>
      <w:hyperlink w:anchor="_Toc61945752" w:history="1">
        <w:r w:rsidR="002A432C" w:rsidRPr="00C306CB">
          <w:rPr>
            <w:rStyle w:val="Hyperlink"/>
            <w:noProof/>
          </w:rPr>
          <w:t>Which Students Are Included?</w:t>
        </w:r>
        <w:r w:rsidR="002A432C">
          <w:rPr>
            <w:noProof/>
            <w:webHidden/>
          </w:rPr>
          <w:tab/>
        </w:r>
        <w:r w:rsidR="002A432C">
          <w:rPr>
            <w:noProof/>
            <w:webHidden/>
          </w:rPr>
          <w:fldChar w:fldCharType="begin"/>
        </w:r>
        <w:r w:rsidR="002A432C">
          <w:rPr>
            <w:noProof/>
            <w:webHidden/>
          </w:rPr>
          <w:instrText xml:space="preserve"> PAGEREF _Toc61945752 \h </w:instrText>
        </w:r>
        <w:r w:rsidR="002A432C">
          <w:rPr>
            <w:noProof/>
            <w:webHidden/>
          </w:rPr>
        </w:r>
        <w:r w:rsidR="002A432C">
          <w:rPr>
            <w:noProof/>
            <w:webHidden/>
          </w:rPr>
          <w:fldChar w:fldCharType="separate"/>
        </w:r>
        <w:r w:rsidR="002A432C">
          <w:rPr>
            <w:noProof/>
            <w:webHidden/>
          </w:rPr>
          <w:t>3</w:t>
        </w:r>
        <w:r w:rsidR="002A432C">
          <w:rPr>
            <w:noProof/>
            <w:webHidden/>
          </w:rPr>
          <w:fldChar w:fldCharType="end"/>
        </w:r>
      </w:hyperlink>
    </w:p>
    <w:p w14:paraId="0BDB98C1" w14:textId="77777777" w:rsidR="002A432C" w:rsidRPr="000D733D" w:rsidRDefault="00814077">
      <w:pPr>
        <w:pStyle w:val="TOC1"/>
        <w:tabs>
          <w:tab w:val="right" w:leader="dot" w:pos="10243"/>
        </w:tabs>
        <w:rPr>
          <w:rFonts w:ascii="Calibri" w:hAnsi="Calibri"/>
          <w:noProof/>
          <w:szCs w:val="22"/>
        </w:rPr>
      </w:pPr>
      <w:hyperlink w:anchor="_Toc61945753" w:history="1">
        <w:r w:rsidR="002A432C" w:rsidRPr="00C306CB">
          <w:rPr>
            <w:rStyle w:val="Hyperlink"/>
            <w:noProof/>
          </w:rPr>
          <w:t>Confidentiality of Data</w:t>
        </w:r>
        <w:r w:rsidR="002A432C">
          <w:rPr>
            <w:noProof/>
            <w:webHidden/>
          </w:rPr>
          <w:tab/>
        </w:r>
        <w:r w:rsidR="002A432C">
          <w:rPr>
            <w:noProof/>
            <w:webHidden/>
          </w:rPr>
          <w:fldChar w:fldCharType="begin"/>
        </w:r>
        <w:r w:rsidR="002A432C">
          <w:rPr>
            <w:noProof/>
            <w:webHidden/>
          </w:rPr>
          <w:instrText xml:space="preserve"> PAGEREF _Toc61945753 \h </w:instrText>
        </w:r>
        <w:r w:rsidR="002A432C">
          <w:rPr>
            <w:noProof/>
            <w:webHidden/>
          </w:rPr>
        </w:r>
        <w:r w:rsidR="002A432C">
          <w:rPr>
            <w:noProof/>
            <w:webHidden/>
          </w:rPr>
          <w:fldChar w:fldCharType="separate"/>
        </w:r>
        <w:r w:rsidR="002A432C">
          <w:rPr>
            <w:noProof/>
            <w:webHidden/>
          </w:rPr>
          <w:t>5</w:t>
        </w:r>
        <w:r w:rsidR="002A432C">
          <w:rPr>
            <w:noProof/>
            <w:webHidden/>
          </w:rPr>
          <w:fldChar w:fldCharType="end"/>
        </w:r>
      </w:hyperlink>
    </w:p>
    <w:p w14:paraId="027FD81E" w14:textId="77777777" w:rsidR="002A432C" w:rsidRPr="000D733D" w:rsidRDefault="00814077">
      <w:pPr>
        <w:pStyle w:val="TOC1"/>
        <w:tabs>
          <w:tab w:val="right" w:leader="dot" w:pos="10243"/>
        </w:tabs>
        <w:rPr>
          <w:rFonts w:ascii="Calibri" w:hAnsi="Calibri"/>
          <w:noProof/>
          <w:szCs w:val="22"/>
        </w:rPr>
      </w:pPr>
      <w:hyperlink w:anchor="_Toc61945754" w:history="1">
        <w:r w:rsidR="002A432C" w:rsidRPr="00C306CB">
          <w:rPr>
            <w:rStyle w:val="Hyperlink"/>
            <w:noProof/>
          </w:rPr>
          <w:t>Data Tables and Elements</w:t>
        </w:r>
        <w:r w:rsidR="002A432C">
          <w:rPr>
            <w:noProof/>
            <w:webHidden/>
          </w:rPr>
          <w:tab/>
        </w:r>
        <w:r w:rsidR="002A432C">
          <w:rPr>
            <w:noProof/>
            <w:webHidden/>
          </w:rPr>
          <w:fldChar w:fldCharType="begin"/>
        </w:r>
        <w:r w:rsidR="002A432C">
          <w:rPr>
            <w:noProof/>
            <w:webHidden/>
          </w:rPr>
          <w:instrText xml:space="preserve"> PAGEREF _Toc61945754 \h </w:instrText>
        </w:r>
        <w:r w:rsidR="002A432C">
          <w:rPr>
            <w:noProof/>
            <w:webHidden/>
          </w:rPr>
        </w:r>
        <w:r w:rsidR="002A432C">
          <w:rPr>
            <w:noProof/>
            <w:webHidden/>
          </w:rPr>
          <w:fldChar w:fldCharType="separate"/>
        </w:r>
        <w:r w:rsidR="002A432C">
          <w:rPr>
            <w:noProof/>
            <w:webHidden/>
          </w:rPr>
          <w:t>7</w:t>
        </w:r>
        <w:r w:rsidR="002A432C">
          <w:rPr>
            <w:noProof/>
            <w:webHidden/>
          </w:rPr>
          <w:fldChar w:fldCharType="end"/>
        </w:r>
      </w:hyperlink>
    </w:p>
    <w:p w14:paraId="7D92AC9E" w14:textId="77777777" w:rsidR="002A432C" w:rsidRPr="000D733D" w:rsidRDefault="00814077">
      <w:pPr>
        <w:pStyle w:val="TOC2"/>
        <w:tabs>
          <w:tab w:val="right" w:leader="dot" w:pos="10243"/>
        </w:tabs>
        <w:rPr>
          <w:rFonts w:ascii="Calibri" w:hAnsi="Calibri"/>
          <w:noProof/>
          <w:szCs w:val="22"/>
        </w:rPr>
      </w:pPr>
      <w:hyperlink w:anchor="_Toc61945755" w:history="1">
        <w:r w:rsidR="002A432C" w:rsidRPr="00C306CB">
          <w:rPr>
            <w:rStyle w:val="Hyperlink"/>
            <w:noProof/>
          </w:rPr>
          <w:t>Quick Files</w:t>
        </w:r>
        <w:r w:rsidR="002A432C">
          <w:rPr>
            <w:noProof/>
            <w:webHidden/>
          </w:rPr>
          <w:tab/>
        </w:r>
        <w:r w:rsidR="002A432C">
          <w:rPr>
            <w:noProof/>
            <w:webHidden/>
          </w:rPr>
          <w:fldChar w:fldCharType="begin"/>
        </w:r>
        <w:r w:rsidR="002A432C">
          <w:rPr>
            <w:noProof/>
            <w:webHidden/>
          </w:rPr>
          <w:instrText xml:space="preserve"> PAGEREF _Toc61945755 \h </w:instrText>
        </w:r>
        <w:r w:rsidR="002A432C">
          <w:rPr>
            <w:noProof/>
            <w:webHidden/>
          </w:rPr>
        </w:r>
        <w:r w:rsidR="002A432C">
          <w:rPr>
            <w:noProof/>
            <w:webHidden/>
          </w:rPr>
          <w:fldChar w:fldCharType="separate"/>
        </w:r>
        <w:r w:rsidR="002A432C">
          <w:rPr>
            <w:noProof/>
            <w:webHidden/>
          </w:rPr>
          <w:t>7</w:t>
        </w:r>
        <w:r w:rsidR="002A432C">
          <w:rPr>
            <w:noProof/>
            <w:webHidden/>
          </w:rPr>
          <w:fldChar w:fldCharType="end"/>
        </w:r>
      </w:hyperlink>
    </w:p>
    <w:p w14:paraId="7EF532AA" w14:textId="77777777" w:rsidR="002A432C" w:rsidRPr="000D733D" w:rsidRDefault="00814077">
      <w:pPr>
        <w:pStyle w:val="TOC1"/>
        <w:tabs>
          <w:tab w:val="right" w:leader="dot" w:pos="10243"/>
        </w:tabs>
        <w:rPr>
          <w:rFonts w:ascii="Calibri" w:hAnsi="Calibri"/>
          <w:noProof/>
          <w:szCs w:val="22"/>
        </w:rPr>
      </w:pPr>
      <w:hyperlink w:anchor="_Toc61945756" w:history="1">
        <w:r w:rsidR="002A432C" w:rsidRPr="00C306CB">
          <w:rPr>
            <w:rStyle w:val="Hyperlink"/>
            <w:noProof/>
          </w:rPr>
          <w:t>Common Data Standards</w:t>
        </w:r>
        <w:r w:rsidR="002A432C">
          <w:rPr>
            <w:noProof/>
            <w:webHidden/>
          </w:rPr>
          <w:tab/>
        </w:r>
        <w:r w:rsidR="002A432C">
          <w:rPr>
            <w:noProof/>
            <w:webHidden/>
          </w:rPr>
          <w:fldChar w:fldCharType="begin"/>
        </w:r>
        <w:r w:rsidR="002A432C">
          <w:rPr>
            <w:noProof/>
            <w:webHidden/>
          </w:rPr>
          <w:instrText xml:space="preserve"> PAGEREF _Toc61945756 \h </w:instrText>
        </w:r>
        <w:r w:rsidR="002A432C">
          <w:rPr>
            <w:noProof/>
            <w:webHidden/>
          </w:rPr>
        </w:r>
        <w:r w:rsidR="002A432C">
          <w:rPr>
            <w:noProof/>
            <w:webHidden/>
          </w:rPr>
          <w:fldChar w:fldCharType="separate"/>
        </w:r>
        <w:r w:rsidR="002A432C">
          <w:rPr>
            <w:noProof/>
            <w:webHidden/>
          </w:rPr>
          <w:t>8</w:t>
        </w:r>
        <w:r w:rsidR="002A432C">
          <w:rPr>
            <w:noProof/>
            <w:webHidden/>
          </w:rPr>
          <w:fldChar w:fldCharType="end"/>
        </w:r>
      </w:hyperlink>
    </w:p>
    <w:p w14:paraId="1FA5B20D" w14:textId="77777777" w:rsidR="002A432C" w:rsidRPr="000D733D" w:rsidRDefault="00814077">
      <w:pPr>
        <w:pStyle w:val="TOC3"/>
        <w:tabs>
          <w:tab w:val="right" w:leader="dot" w:pos="10243"/>
        </w:tabs>
        <w:rPr>
          <w:rFonts w:ascii="Calibri" w:hAnsi="Calibri"/>
          <w:noProof/>
          <w:szCs w:val="22"/>
        </w:rPr>
      </w:pPr>
      <w:hyperlink w:anchor="_Toc61945757" w:history="1">
        <w:r w:rsidR="002A432C" w:rsidRPr="00C306CB">
          <w:rPr>
            <w:rStyle w:val="Hyperlink"/>
            <w:noProof/>
          </w:rPr>
          <w:t>Job Prep Post College Table</w:t>
        </w:r>
        <w:r w:rsidR="002A432C">
          <w:rPr>
            <w:noProof/>
            <w:webHidden/>
          </w:rPr>
          <w:tab/>
        </w:r>
        <w:r w:rsidR="002A432C">
          <w:rPr>
            <w:noProof/>
            <w:webHidden/>
          </w:rPr>
          <w:fldChar w:fldCharType="begin"/>
        </w:r>
        <w:r w:rsidR="002A432C">
          <w:rPr>
            <w:noProof/>
            <w:webHidden/>
          </w:rPr>
          <w:instrText xml:space="preserve"> PAGEREF _Toc61945757 \h </w:instrText>
        </w:r>
        <w:r w:rsidR="002A432C">
          <w:rPr>
            <w:noProof/>
            <w:webHidden/>
          </w:rPr>
        </w:r>
        <w:r w:rsidR="002A432C">
          <w:rPr>
            <w:noProof/>
            <w:webHidden/>
          </w:rPr>
          <w:fldChar w:fldCharType="separate"/>
        </w:r>
        <w:r w:rsidR="002A432C">
          <w:rPr>
            <w:noProof/>
            <w:webHidden/>
          </w:rPr>
          <w:t>9</w:t>
        </w:r>
        <w:r w:rsidR="002A432C">
          <w:rPr>
            <w:noProof/>
            <w:webHidden/>
          </w:rPr>
          <w:fldChar w:fldCharType="end"/>
        </w:r>
      </w:hyperlink>
    </w:p>
    <w:p w14:paraId="32AC4DCD" w14:textId="77777777" w:rsidR="002A432C" w:rsidRPr="000D733D" w:rsidRDefault="00814077">
      <w:pPr>
        <w:pStyle w:val="TOC3"/>
        <w:tabs>
          <w:tab w:val="right" w:leader="dot" w:pos="10243"/>
        </w:tabs>
        <w:rPr>
          <w:rFonts w:ascii="Calibri" w:hAnsi="Calibri"/>
          <w:noProof/>
          <w:szCs w:val="22"/>
        </w:rPr>
      </w:pPr>
      <w:hyperlink w:anchor="_Toc61945758" w:history="1">
        <w:r w:rsidR="002A432C" w:rsidRPr="00C306CB">
          <w:rPr>
            <w:rStyle w:val="Hyperlink"/>
            <w:noProof/>
          </w:rPr>
          <w:t>Apprent Post College Table</w:t>
        </w:r>
        <w:r w:rsidR="002A432C">
          <w:rPr>
            <w:noProof/>
            <w:webHidden/>
          </w:rPr>
          <w:tab/>
        </w:r>
        <w:r w:rsidR="002A432C">
          <w:rPr>
            <w:noProof/>
            <w:webHidden/>
          </w:rPr>
          <w:fldChar w:fldCharType="begin"/>
        </w:r>
        <w:r w:rsidR="002A432C">
          <w:rPr>
            <w:noProof/>
            <w:webHidden/>
          </w:rPr>
          <w:instrText xml:space="preserve"> PAGEREF _Toc61945758 \h </w:instrText>
        </w:r>
        <w:r w:rsidR="002A432C">
          <w:rPr>
            <w:noProof/>
            <w:webHidden/>
          </w:rPr>
        </w:r>
        <w:r w:rsidR="002A432C">
          <w:rPr>
            <w:noProof/>
            <w:webHidden/>
          </w:rPr>
          <w:fldChar w:fldCharType="separate"/>
        </w:r>
        <w:r w:rsidR="002A432C">
          <w:rPr>
            <w:noProof/>
            <w:webHidden/>
          </w:rPr>
          <w:t>26</w:t>
        </w:r>
        <w:r w:rsidR="002A432C">
          <w:rPr>
            <w:noProof/>
            <w:webHidden/>
          </w:rPr>
          <w:fldChar w:fldCharType="end"/>
        </w:r>
      </w:hyperlink>
    </w:p>
    <w:p w14:paraId="17318A57" w14:textId="77777777" w:rsidR="002A432C" w:rsidRPr="000D733D" w:rsidRDefault="00814077">
      <w:pPr>
        <w:pStyle w:val="TOC3"/>
        <w:tabs>
          <w:tab w:val="right" w:leader="dot" w:pos="10243"/>
        </w:tabs>
        <w:rPr>
          <w:rFonts w:ascii="Calibri" w:hAnsi="Calibri"/>
          <w:noProof/>
          <w:szCs w:val="22"/>
        </w:rPr>
      </w:pPr>
      <w:hyperlink w:anchor="_Toc61945759" w:history="1">
        <w:r w:rsidR="002A432C" w:rsidRPr="00C306CB">
          <w:rPr>
            <w:rStyle w:val="Hyperlink"/>
            <w:noProof/>
          </w:rPr>
          <w:t>WR Post College</w:t>
        </w:r>
        <w:r w:rsidR="002A432C">
          <w:rPr>
            <w:noProof/>
            <w:webHidden/>
          </w:rPr>
          <w:tab/>
        </w:r>
        <w:r w:rsidR="002A432C">
          <w:rPr>
            <w:noProof/>
            <w:webHidden/>
          </w:rPr>
          <w:fldChar w:fldCharType="begin"/>
        </w:r>
        <w:r w:rsidR="002A432C">
          <w:rPr>
            <w:noProof/>
            <w:webHidden/>
          </w:rPr>
          <w:instrText xml:space="preserve"> PAGEREF _Toc61945759 \h </w:instrText>
        </w:r>
        <w:r w:rsidR="002A432C">
          <w:rPr>
            <w:noProof/>
            <w:webHidden/>
          </w:rPr>
        </w:r>
        <w:r w:rsidR="002A432C">
          <w:rPr>
            <w:noProof/>
            <w:webHidden/>
          </w:rPr>
          <w:fldChar w:fldCharType="separate"/>
        </w:r>
        <w:r w:rsidR="002A432C">
          <w:rPr>
            <w:noProof/>
            <w:webHidden/>
          </w:rPr>
          <w:t>27</w:t>
        </w:r>
        <w:r w:rsidR="002A432C">
          <w:rPr>
            <w:noProof/>
            <w:webHidden/>
          </w:rPr>
          <w:fldChar w:fldCharType="end"/>
        </w:r>
      </w:hyperlink>
    </w:p>
    <w:p w14:paraId="6294EF6A" w14:textId="77777777" w:rsidR="002A432C" w:rsidRPr="000D733D" w:rsidRDefault="00814077">
      <w:pPr>
        <w:pStyle w:val="TOC2"/>
        <w:tabs>
          <w:tab w:val="right" w:leader="dot" w:pos="10243"/>
        </w:tabs>
        <w:rPr>
          <w:rFonts w:ascii="Calibri" w:hAnsi="Calibri"/>
          <w:noProof/>
          <w:szCs w:val="22"/>
        </w:rPr>
      </w:pPr>
      <w:hyperlink w:anchor="_Toc61945760" w:history="1">
        <w:r w:rsidR="002A432C" w:rsidRPr="00C306CB">
          <w:rPr>
            <w:rStyle w:val="Hyperlink"/>
            <w:noProof/>
          </w:rPr>
          <w:t>CIP Group Wage</w:t>
        </w:r>
        <w:r w:rsidR="002A432C">
          <w:rPr>
            <w:noProof/>
            <w:webHidden/>
          </w:rPr>
          <w:tab/>
        </w:r>
        <w:r w:rsidR="002A432C">
          <w:rPr>
            <w:noProof/>
            <w:webHidden/>
          </w:rPr>
          <w:fldChar w:fldCharType="begin"/>
        </w:r>
        <w:r w:rsidR="002A432C">
          <w:rPr>
            <w:noProof/>
            <w:webHidden/>
          </w:rPr>
          <w:instrText xml:space="preserve"> PAGEREF _Toc61945760 \h </w:instrText>
        </w:r>
        <w:r w:rsidR="002A432C">
          <w:rPr>
            <w:noProof/>
            <w:webHidden/>
          </w:rPr>
        </w:r>
        <w:r w:rsidR="002A432C">
          <w:rPr>
            <w:noProof/>
            <w:webHidden/>
          </w:rPr>
          <w:fldChar w:fldCharType="separate"/>
        </w:r>
        <w:r w:rsidR="002A432C">
          <w:rPr>
            <w:noProof/>
            <w:webHidden/>
          </w:rPr>
          <w:t>31</w:t>
        </w:r>
        <w:r w:rsidR="002A432C">
          <w:rPr>
            <w:noProof/>
            <w:webHidden/>
          </w:rPr>
          <w:fldChar w:fldCharType="end"/>
        </w:r>
      </w:hyperlink>
    </w:p>
    <w:p w14:paraId="06B19E1D" w14:textId="77777777" w:rsidR="002A432C" w:rsidRPr="000D733D" w:rsidRDefault="00814077">
      <w:pPr>
        <w:pStyle w:val="TOC2"/>
        <w:tabs>
          <w:tab w:val="right" w:leader="dot" w:pos="10243"/>
        </w:tabs>
        <w:rPr>
          <w:rFonts w:ascii="Calibri" w:hAnsi="Calibri"/>
          <w:noProof/>
          <w:szCs w:val="22"/>
        </w:rPr>
      </w:pPr>
      <w:hyperlink w:anchor="_Toc61945761" w:history="1">
        <w:r w:rsidR="002A432C" w:rsidRPr="00C306CB">
          <w:rPr>
            <w:rStyle w:val="Hyperlink"/>
            <w:noProof/>
          </w:rPr>
          <w:t>Other Items in the Database</w:t>
        </w:r>
        <w:r w:rsidR="002A432C">
          <w:rPr>
            <w:noProof/>
            <w:webHidden/>
          </w:rPr>
          <w:tab/>
        </w:r>
        <w:r w:rsidR="002A432C">
          <w:rPr>
            <w:noProof/>
            <w:webHidden/>
          </w:rPr>
          <w:fldChar w:fldCharType="begin"/>
        </w:r>
        <w:r w:rsidR="002A432C">
          <w:rPr>
            <w:noProof/>
            <w:webHidden/>
          </w:rPr>
          <w:instrText xml:space="preserve"> PAGEREF _Toc61945761 \h </w:instrText>
        </w:r>
        <w:r w:rsidR="002A432C">
          <w:rPr>
            <w:noProof/>
            <w:webHidden/>
          </w:rPr>
        </w:r>
        <w:r w:rsidR="002A432C">
          <w:rPr>
            <w:noProof/>
            <w:webHidden/>
          </w:rPr>
          <w:fldChar w:fldCharType="separate"/>
        </w:r>
        <w:r w:rsidR="002A432C">
          <w:rPr>
            <w:noProof/>
            <w:webHidden/>
          </w:rPr>
          <w:t>33</w:t>
        </w:r>
        <w:r w:rsidR="002A432C">
          <w:rPr>
            <w:noProof/>
            <w:webHidden/>
          </w:rPr>
          <w:fldChar w:fldCharType="end"/>
        </w:r>
      </w:hyperlink>
    </w:p>
    <w:p w14:paraId="670B6186" w14:textId="77777777" w:rsidR="002B62CF" w:rsidRDefault="002173C2">
      <w:r>
        <w:fldChar w:fldCharType="end"/>
      </w:r>
    </w:p>
    <w:p w14:paraId="3AA94B37" w14:textId="77777777" w:rsidR="002B62CF" w:rsidRPr="00204AC1" w:rsidRDefault="002B62CF" w:rsidP="00B7174C"/>
    <w:p w14:paraId="0BB74849" w14:textId="77777777" w:rsidR="00B62592" w:rsidRPr="00204AC1" w:rsidRDefault="00B62592" w:rsidP="00204AC1">
      <w:pPr>
        <w:spacing w:line="276" w:lineRule="auto"/>
        <w:rPr>
          <w:szCs w:val="22"/>
        </w:rPr>
      </w:pPr>
    </w:p>
    <w:p w14:paraId="115CE10E" w14:textId="77777777" w:rsidR="00F4056F" w:rsidRPr="00204AC1" w:rsidRDefault="004E00FE" w:rsidP="00204AC1">
      <w:pPr>
        <w:spacing w:line="276" w:lineRule="auto"/>
        <w:rPr>
          <w:szCs w:val="22"/>
        </w:rPr>
      </w:pPr>
      <w:r w:rsidRPr="00204AC1">
        <w:rPr>
          <w:szCs w:val="22"/>
        </w:rPr>
        <w:br w:type="page"/>
      </w:r>
    </w:p>
    <w:p w14:paraId="333282F8" w14:textId="77777777" w:rsidR="00D80FF5" w:rsidRPr="00EE3481" w:rsidRDefault="00D80FF5" w:rsidP="00DF22E4">
      <w:pPr>
        <w:pStyle w:val="Heading1"/>
      </w:pPr>
      <w:bookmarkStart w:id="0" w:name="_Toc61945751"/>
      <w:r w:rsidRPr="00EE3481">
        <w:t xml:space="preserve">What </w:t>
      </w:r>
      <w:r w:rsidRPr="00DF22E4">
        <w:t>Questions</w:t>
      </w:r>
      <w:r w:rsidRPr="00EE3481">
        <w:t xml:space="preserve"> does this Data Address?</w:t>
      </w:r>
      <w:bookmarkEnd w:id="0"/>
    </w:p>
    <w:p w14:paraId="33D7365E" w14:textId="77777777" w:rsidR="00D80FF5" w:rsidRPr="00DF22E4" w:rsidRDefault="00D80FF5" w:rsidP="00DF22E4">
      <w:pPr>
        <w:jc w:val="center"/>
        <w:rPr>
          <w:b/>
        </w:rPr>
      </w:pPr>
      <w:r w:rsidRPr="00DF22E4">
        <w:rPr>
          <w:b/>
        </w:rPr>
        <w:t>Related to Education and Student Characteristics</w:t>
      </w:r>
    </w:p>
    <w:p w14:paraId="624D788E" w14:textId="77777777" w:rsidR="00D80FF5" w:rsidRPr="00F21B76" w:rsidRDefault="000D733D">
      <w:pPr>
        <w:rPr>
          <w:szCs w:val="22"/>
        </w:rPr>
      </w:pPr>
      <w:r>
        <w:rPr>
          <w:noProof/>
        </w:rPr>
        <w:pict w14:anchorId="470349AA">
          <v:shapetype id="_x0000_t202" coordsize="21600,21600" o:spt="202" path="m,l,21600r21600,l21600,xe">
            <v:stroke joinstyle="miter"/>
            <v:path gradientshapeok="t" o:connecttype="rect"/>
          </v:shapetype>
          <v:shape id="Text Box 3" o:spid="_x0000_s1042" type="#_x0000_t202" style="position:absolute;margin-left:170.5pt;margin-top:7.2pt;width:154.7pt;height:155.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" o:allowincell="f">
            <v:textbox>
              <w:txbxContent>
                <w:p w14:paraId="0B27F13F" w14:textId="77777777" w:rsidR="00404CCA" w:rsidRPr="0043400D" w:rsidRDefault="00404CCA">
                  <w:pPr>
                    <w:rPr>
                      <w:szCs w:val="22"/>
                    </w:rPr>
                  </w:pPr>
                  <w:r w:rsidRPr="0043400D">
                    <w:rPr>
                      <w:szCs w:val="22"/>
                    </w:rPr>
                    <w:t>How much education was completed before a student left college, in what field? Describe the student at the time they left college.</w:t>
                  </w:r>
                </w:p>
                <w:p w14:paraId="165EBAF5" w14:textId="77777777" w:rsidR="00404CCA" w:rsidRDefault="00404CCA">
                  <w:pPr>
                    <w:pStyle w:val="Heading2"/>
                    <w:jc w:val="right"/>
                    <w:rPr>
                      <w:b w:val="0"/>
                      <w:bCs/>
                      <w:sz w:val="22"/>
                      <w:szCs w:val="22"/>
                    </w:rPr>
                  </w:pPr>
                </w:p>
                <w:p w14:paraId="4B36FDE7" w14:textId="77777777" w:rsidR="00404CCA" w:rsidRPr="002B62CF" w:rsidRDefault="00404CCA" w:rsidP="002B62CF">
                  <w:pPr>
                    <w:jc w:val="right"/>
                    <w:rPr>
                      <w:u w:val="single"/>
                    </w:rPr>
                  </w:pPr>
                  <w:r w:rsidRPr="002B62CF">
                    <w:rPr>
                      <w:u w:val="single"/>
                    </w:rPr>
                    <w:t>Tables</w:t>
                  </w:r>
                </w:p>
                <w:p w14:paraId="17B769E7" w14:textId="77777777" w:rsidR="00404CCA" w:rsidRPr="0043400D" w:rsidRDefault="00404CCA">
                  <w:pPr>
                    <w:jc w:val="right"/>
                    <w:rPr>
                      <w:szCs w:val="22"/>
                    </w:rPr>
                  </w:pPr>
                  <w:r w:rsidRPr="0043400D">
                    <w:rPr>
                      <w:szCs w:val="22"/>
                    </w:rPr>
                    <w:t xml:space="preserve">Job Prep Post College  </w:t>
                  </w:r>
                </w:p>
                <w:p w14:paraId="7266745E" w14:textId="77777777" w:rsidR="00404CCA" w:rsidRPr="0043400D" w:rsidRDefault="00404CCA">
                  <w:pPr>
                    <w:jc w:val="right"/>
                    <w:rPr>
                      <w:szCs w:val="22"/>
                    </w:rPr>
                  </w:pPr>
                  <w:r w:rsidRPr="0043400D">
                    <w:rPr>
                      <w:szCs w:val="22"/>
                    </w:rPr>
                    <w:t xml:space="preserve">  WR Post College</w:t>
                  </w:r>
                </w:p>
                <w:p w14:paraId="5F8B35DA" w14:textId="77777777" w:rsidR="00404CCA" w:rsidRPr="0043400D" w:rsidRDefault="00404CCA" w:rsidP="00756167">
                  <w:pPr>
                    <w:jc w:val="right"/>
                    <w:rPr>
                      <w:szCs w:val="22"/>
                    </w:rPr>
                  </w:pPr>
                  <w:r w:rsidRPr="0043400D">
                    <w:rPr>
                      <w:szCs w:val="22"/>
                    </w:rPr>
                    <w:t>Apprent Post College</w:t>
                  </w:r>
                </w:p>
              </w:txbxContent>
            </v:textbox>
          </v:shape>
        </w:pict>
      </w:r>
      <w:r>
        <w:rPr>
          <w:noProof/>
        </w:rPr>
        <w:pict w14:anchorId="642DD380">
          <v:shape id="Text Box 7" o:spid="_x0000_s1041" type="#_x0000_t202" style="position:absolute;margin-left:337.8pt;margin-top:9.1pt;width:197.1pt;height:153.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" o:allowincell="f">
            <v:textbox>
              <w:txbxContent>
                <w:p w14:paraId="16E1DDF9" w14:textId="77777777" w:rsidR="00404CCA" w:rsidRPr="0043400D" w:rsidRDefault="00404CCA" w:rsidP="00D1775B">
                  <w:r w:rsidRPr="0043400D">
                    <w:t xml:space="preserve">After your college, did they go on to other colleges or universities?  </w:t>
                  </w:r>
                </w:p>
                <w:p w14:paraId="720D4D3B" w14:textId="77777777" w:rsidR="00404CCA" w:rsidRPr="0043400D" w:rsidRDefault="00404CCA" w:rsidP="00D1775B">
                  <w:pPr>
                    <w:rPr>
                      <w:b/>
                      <w:bCs/>
                      <w:szCs w:val="22"/>
                    </w:rPr>
                  </w:pPr>
                </w:p>
                <w:p w14:paraId="0358BDFC" w14:textId="77777777" w:rsidR="00404CCA" w:rsidRDefault="00404CCA" w:rsidP="00D1775B"/>
                <w:p w14:paraId="7E7D0F3C" w14:textId="77777777" w:rsidR="00404CCA" w:rsidRDefault="00404CCA" w:rsidP="00D1775B"/>
                <w:p w14:paraId="1EBE74D3" w14:textId="77777777" w:rsidR="00404CCA" w:rsidRPr="00756167" w:rsidRDefault="00404CCA" w:rsidP="00D1775B"/>
                <w:p w14:paraId="0B94783B" w14:textId="77777777" w:rsidR="00404CCA" w:rsidRPr="00D1775B" w:rsidRDefault="00404CCA" w:rsidP="00D1775B">
                  <w:pPr>
                    <w:jc w:val="right"/>
                    <w:rPr>
                      <w:bCs/>
                      <w:szCs w:val="22"/>
                      <w:u w:val="single"/>
                    </w:rPr>
                  </w:pPr>
                  <w:r w:rsidRPr="00D1775B">
                    <w:rPr>
                      <w:bCs/>
                      <w:szCs w:val="22"/>
                      <w:u w:val="single"/>
                    </w:rPr>
                    <w:t>Tables</w:t>
                  </w:r>
                </w:p>
                <w:p w14:paraId="59D51E0A" w14:textId="77777777" w:rsidR="00404CCA" w:rsidRPr="0043400D" w:rsidRDefault="00404CCA" w:rsidP="00D1775B">
                  <w:pPr>
                    <w:jc w:val="right"/>
                    <w:rPr>
                      <w:szCs w:val="22"/>
                    </w:rPr>
                  </w:pPr>
                  <w:r w:rsidRPr="0043400D">
                    <w:rPr>
                      <w:szCs w:val="22"/>
                    </w:rPr>
                    <w:t xml:space="preserve">Job Prep Post College </w:t>
                  </w:r>
                </w:p>
                <w:p w14:paraId="5FEE3EB9" w14:textId="77777777" w:rsidR="00404CCA" w:rsidRPr="0043400D" w:rsidRDefault="00404CCA" w:rsidP="00D1775B">
                  <w:pPr>
                    <w:jc w:val="right"/>
                    <w:rPr>
                      <w:szCs w:val="22"/>
                    </w:rPr>
                  </w:pPr>
                  <w:r w:rsidRPr="0043400D">
                    <w:rPr>
                      <w:szCs w:val="22"/>
                    </w:rPr>
                    <w:t>WR Post College</w:t>
                  </w:r>
                </w:p>
                <w:p w14:paraId="51E917EC" w14:textId="77777777" w:rsidR="00404CCA" w:rsidRPr="0043400D" w:rsidRDefault="00404CCA" w:rsidP="00D1775B">
                  <w:pPr>
                    <w:jc w:val="right"/>
                    <w:rPr>
                      <w:szCs w:val="22"/>
                    </w:rPr>
                  </w:pPr>
                  <w:r w:rsidRPr="0043400D">
                    <w:rPr>
                      <w:szCs w:val="22"/>
                    </w:rPr>
                    <w:t>Apprent Post College</w:t>
                  </w:r>
                </w:p>
              </w:txbxContent>
            </v:textbox>
          </v:shape>
        </w:pict>
      </w:r>
      <w:r>
        <w:rPr>
          <w:noProof/>
        </w:rPr>
        <w:pict w14:anchorId="4D17C00C">
          <v:shape id="Text Box 2" o:spid="_x0000_s1040" type="#_x0000_t202" style="position:absolute;margin-left:3.6pt;margin-top:7.2pt;width:149.5pt;height:155.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" o:allowincell="f">
            <v:textbox>
              <w:txbxContent>
                <w:p w14:paraId="332ADEF0" w14:textId="77777777" w:rsidR="00404CCA" w:rsidRPr="0043400D" w:rsidRDefault="00404CCA" w:rsidP="002B62CF">
                  <w:r w:rsidRPr="0043400D">
                    <w:t xml:space="preserve">When did the student start this time at the college*?  When they started did they have limited English skills, academic disability? </w:t>
                  </w:r>
                </w:p>
                <w:p w14:paraId="0EB765F2" w14:textId="77777777" w:rsidR="00404CCA" w:rsidRDefault="00404CCA" w:rsidP="002B62CF">
                  <w:pPr>
                    <w:rPr>
                      <w:b/>
                      <w:szCs w:val="22"/>
                    </w:rPr>
                  </w:pPr>
                </w:p>
                <w:p w14:paraId="2CCEB6B4" w14:textId="77777777" w:rsidR="00404CCA" w:rsidRPr="002B62CF" w:rsidRDefault="00404CCA" w:rsidP="002B62CF">
                  <w:pPr>
                    <w:jc w:val="right"/>
                    <w:rPr>
                      <w:szCs w:val="22"/>
                      <w:u w:val="single"/>
                    </w:rPr>
                  </w:pPr>
                  <w:r w:rsidRPr="002B62CF">
                    <w:rPr>
                      <w:szCs w:val="22"/>
                      <w:u w:val="single"/>
                    </w:rPr>
                    <w:t>Tables</w:t>
                  </w:r>
                </w:p>
                <w:p w14:paraId="1143DD4D" w14:textId="77777777" w:rsidR="00404CCA" w:rsidRPr="0043400D" w:rsidRDefault="00404CCA" w:rsidP="002B62CF">
                  <w:pPr>
                    <w:jc w:val="right"/>
                    <w:rPr>
                      <w:szCs w:val="22"/>
                    </w:rPr>
                  </w:pPr>
                  <w:r w:rsidRPr="0043400D">
                    <w:rPr>
                      <w:szCs w:val="22"/>
                    </w:rPr>
                    <w:t xml:space="preserve">Job Prep Post College  </w:t>
                  </w:r>
                </w:p>
                <w:p w14:paraId="738D9881" w14:textId="77777777" w:rsidR="00404CCA" w:rsidRPr="0043400D" w:rsidRDefault="00404CCA" w:rsidP="002B62CF">
                  <w:pPr>
                    <w:jc w:val="right"/>
                    <w:rPr>
                      <w:szCs w:val="22"/>
                    </w:rPr>
                  </w:pPr>
                  <w:r w:rsidRPr="0043400D">
                    <w:rPr>
                      <w:szCs w:val="22"/>
                    </w:rPr>
                    <w:t xml:space="preserve">  WR Post College</w:t>
                  </w:r>
                </w:p>
                <w:p w14:paraId="1A207C49" w14:textId="77777777" w:rsidR="00404CCA" w:rsidRPr="0043400D" w:rsidRDefault="00404CCA" w:rsidP="002B62CF">
                  <w:pPr>
                    <w:jc w:val="right"/>
                    <w:rPr>
                      <w:szCs w:val="22"/>
                    </w:rPr>
                  </w:pPr>
                  <w:r w:rsidRPr="0043400D">
                    <w:rPr>
                      <w:szCs w:val="22"/>
                    </w:rPr>
                    <w:t>Apprent Post College</w:t>
                  </w:r>
                </w:p>
              </w:txbxContent>
            </v:textbox>
          </v:shape>
        </w:pict>
      </w:r>
    </w:p>
    <w:p w14:paraId="5116D992" w14:textId="77777777" w:rsidR="00D80FF5" w:rsidRPr="00F21B76" w:rsidRDefault="00D80FF5">
      <w:pPr>
        <w:rPr>
          <w:szCs w:val="22"/>
        </w:rPr>
      </w:pPr>
    </w:p>
    <w:p w14:paraId="74A584C9" w14:textId="77777777" w:rsidR="00D80FF5" w:rsidRPr="00F21B76" w:rsidRDefault="00D80FF5">
      <w:pPr>
        <w:rPr>
          <w:szCs w:val="22"/>
        </w:rPr>
      </w:pPr>
    </w:p>
    <w:p w14:paraId="0CE40F8E" w14:textId="77777777" w:rsidR="00D80FF5" w:rsidRPr="00F21B76" w:rsidRDefault="00D80FF5">
      <w:pPr>
        <w:rPr>
          <w:szCs w:val="22"/>
        </w:rPr>
      </w:pPr>
    </w:p>
    <w:p w14:paraId="243569DE" w14:textId="77777777" w:rsidR="00D80FF5" w:rsidRPr="00F21B76" w:rsidRDefault="00D80FF5">
      <w:pPr>
        <w:rPr>
          <w:szCs w:val="22"/>
        </w:rPr>
      </w:pPr>
    </w:p>
    <w:p w14:paraId="302B34BA" w14:textId="77777777" w:rsidR="00D80FF5" w:rsidRPr="00F21B76" w:rsidRDefault="000D733D">
      <w:pPr>
        <w:rPr>
          <w:szCs w:val="22"/>
        </w:rPr>
      </w:pPr>
      <w:r>
        <w:rPr>
          <w:noProof/>
        </w:rPr>
        <w:pict w14:anchorId="232F717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39" type="#_x0000_t13" style="position:absolute;margin-left:325.2pt;margin-top:11.15pt;width:29.55pt;height:21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" fillcolor="black"/>
        </w:pict>
      </w:r>
      <w:r>
        <w:rPr>
          <w:noProof/>
        </w:rPr>
        <w:pict w14:anchorId="6E1FB0CC">
          <v:shape id="AutoShape 22" o:spid="_x0000_s1038" type="#_x0000_t13" style="position:absolute;margin-left:153.1pt;margin-top:11.15pt;width:29.55pt;height:2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" fillcolor="black"/>
        </w:pict>
      </w:r>
    </w:p>
    <w:p w14:paraId="04929D90" w14:textId="77777777" w:rsidR="00D80FF5" w:rsidRPr="00F21B76" w:rsidRDefault="00D80FF5">
      <w:pPr>
        <w:rPr>
          <w:szCs w:val="22"/>
        </w:rPr>
      </w:pPr>
    </w:p>
    <w:p w14:paraId="07B35690" w14:textId="77777777" w:rsidR="00D80FF5" w:rsidRPr="00F21B76" w:rsidRDefault="00D80FF5">
      <w:pPr>
        <w:rPr>
          <w:szCs w:val="22"/>
        </w:rPr>
      </w:pPr>
    </w:p>
    <w:p w14:paraId="060C7D1A" w14:textId="77777777" w:rsidR="00D80FF5" w:rsidRPr="00F21B76" w:rsidRDefault="00D80FF5">
      <w:pPr>
        <w:rPr>
          <w:szCs w:val="22"/>
        </w:rPr>
      </w:pPr>
    </w:p>
    <w:p w14:paraId="2827F70F" w14:textId="77777777" w:rsidR="00D80FF5" w:rsidRPr="00F21B76" w:rsidRDefault="00D80FF5">
      <w:pPr>
        <w:rPr>
          <w:szCs w:val="22"/>
        </w:rPr>
      </w:pPr>
    </w:p>
    <w:p w14:paraId="203DBF29" w14:textId="77777777" w:rsidR="00D80FF5" w:rsidRPr="00F21B76" w:rsidRDefault="00D80FF5">
      <w:pPr>
        <w:rPr>
          <w:szCs w:val="22"/>
        </w:rPr>
      </w:pPr>
    </w:p>
    <w:p w14:paraId="7BDB5105" w14:textId="77777777" w:rsidR="00D80FF5" w:rsidRPr="00F21B76" w:rsidRDefault="00D80FF5">
      <w:pPr>
        <w:rPr>
          <w:szCs w:val="22"/>
        </w:rPr>
      </w:pPr>
    </w:p>
    <w:p w14:paraId="27C037CF" w14:textId="77777777" w:rsidR="00D80FF5" w:rsidRPr="00F21B76" w:rsidRDefault="00D80FF5" w:rsidP="00785DA8"/>
    <w:p w14:paraId="1429D7F1" w14:textId="77777777" w:rsidR="00D80FF5" w:rsidRPr="00F21B76" w:rsidRDefault="00D80FF5" w:rsidP="00785DA8"/>
    <w:p w14:paraId="244E06EE" w14:textId="77777777" w:rsidR="00D80FF5" w:rsidRPr="00DF22E4" w:rsidRDefault="00D80FF5" w:rsidP="002A6BDA">
      <w:pPr>
        <w:jc w:val="center"/>
        <w:rPr>
          <w:b/>
        </w:rPr>
      </w:pPr>
      <w:r w:rsidRPr="00DF22E4">
        <w:rPr>
          <w:b/>
        </w:rPr>
        <w:t>Related to Employment</w:t>
      </w:r>
    </w:p>
    <w:p w14:paraId="606C8BC9" w14:textId="77777777" w:rsidR="00D80FF5" w:rsidRPr="00F21B76" w:rsidRDefault="000D733D" w:rsidP="00785DA8">
      <w:r>
        <w:rPr>
          <w:noProof/>
        </w:rPr>
        <w:pict w14:anchorId="50CE7D84">
          <v:shape id="Text Box 6" o:spid="_x0000_s1037" type="#_x0000_t202" style="position:absolute;margin-left:139.15pt;margin-top:9.1pt;width:200.55pt;height:151.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iaLwIAAFkEAAAOAAAAZHJzL2Uyb0RvYy54bWysVNuO0zAQfUfiHyy/0zTZtrR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">
            <v:textbox>
              <w:txbxContent>
                <w:p w14:paraId="789E1495" w14:textId="77777777" w:rsidR="00404CCA" w:rsidRPr="0043400D" w:rsidRDefault="00404CCA" w:rsidP="002B62CF">
                  <w:r w:rsidRPr="0043400D">
                    <w:t>After college, were these students employed?  Same industry as during or before, or different?  Same wages or less?  Where did they work?  What about a couple of years after college?</w:t>
                  </w:r>
                </w:p>
                <w:p w14:paraId="6388818D" w14:textId="77777777" w:rsidR="00404CCA" w:rsidRPr="0043400D" w:rsidRDefault="00404CCA" w:rsidP="002B62CF">
                  <w:pPr>
                    <w:rPr>
                      <w:b/>
                    </w:rPr>
                  </w:pPr>
                </w:p>
                <w:p w14:paraId="06DEEDF2" w14:textId="77777777" w:rsidR="00404CCA" w:rsidRPr="002B62CF" w:rsidRDefault="00404CCA" w:rsidP="002B62CF">
                  <w:pPr>
                    <w:jc w:val="right"/>
                    <w:rPr>
                      <w:u w:val="single"/>
                    </w:rPr>
                  </w:pPr>
                  <w:r w:rsidRPr="002B62CF">
                    <w:rPr>
                      <w:u w:val="single"/>
                    </w:rPr>
                    <w:t>Tables</w:t>
                  </w:r>
                </w:p>
                <w:p w14:paraId="315B09B9" w14:textId="77777777" w:rsidR="00404CCA" w:rsidRPr="0043400D" w:rsidRDefault="00404CCA" w:rsidP="002B62CF">
                  <w:pPr>
                    <w:jc w:val="right"/>
                  </w:pPr>
                  <w:r w:rsidRPr="0043400D">
                    <w:t>Job Prep Post College</w:t>
                  </w:r>
                </w:p>
                <w:p w14:paraId="0C90C983" w14:textId="77777777" w:rsidR="00404CCA" w:rsidRPr="0043400D" w:rsidRDefault="00404CCA" w:rsidP="002B62CF">
                  <w:pPr>
                    <w:jc w:val="right"/>
                  </w:pPr>
                  <w:r w:rsidRPr="0043400D">
                    <w:t>WR Post College</w:t>
                  </w:r>
                </w:p>
                <w:p w14:paraId="298F6F1F" w14:textId="77777777" w:rsidR="00404CCA" w:rsidRPr="0043400D" w:rsidRDefault="00404CCA" w:rsidP="002B62CF">
                  <w:pPr>
                    <w:jc w:val="right"/>
                  </w:pPr>
                  <w:r w:rsidRPr="0043400D">
                    <w:t>Apprent Post College</w:t>
                  </w:r>
                </w:p>
              </w:txbxContent>
            </v:textbox>
          </v:shape>
        </w:pict>
      </w:r>
    </w:p>
    <w:p w14:paraId="3F3B881E" w14:textId="77777777" w:rsidR="00D80FF5" w:rsidRPr="00F21B76" w:rsidRDefault="00D80FF5" w:rsidP="00785DA8"/>
    <w:p w14:paraId="69E1C887" w14:textId="77777777" w:rsidR="00D80FF5" w:rsidRPr="00F21B76" w:rsidRDefault="00D80FF5" w:rsidP="00785DA8"/>
    <w:p w14:paraId="15D6D6E3" w14:textId="77777777" w:rsidR="00D80FF5" w:rsidRPr="00F21B76" w:rsidRDefault="00D80FF5" w:rsidP="00785DA8"/>
    <w:p w14:paraId="6DFE6EE5" w14:textId="77777777" w:rsidR="00D80FF5" w:rsidRPr="00F21B76" w:rsidRDefault="00D80FF5" w:rsidP="00785DA8"/>
    <w:p w14:paraId="54F13C61" w14:textId="77777777" w:rsidR="00D80FF5" w:rsidRPr="00F21B76" w:rsidRDefault="00D80FF5" w:rsidP="00785DA8"/>
    <w:p w14:paraId="45A63260" w14:textId="77777777" w:rsidR="00D80FF5" w:rsidRPr="00F21B76" w:rsidRDefault="00D80FF5" w:rsidP="00785DA8"/>
    <w:p w14:paraId="13E75E40" w14:textId="77777777" w:rsidR="00D80FF5" w:rsidRPr="00F21B76" w:rsidRDefault="00D80FF5" w:rsidP="00785DA8"/>
    <w:p w14:paraId="2E177AC4" w14:textId="77777777" w:rsidR="00D80FF5" w:rsidRPr="00F21B76" w:rsidRDefault="00D80FF5" w:rsidP="00785DA8"/>
    <w:p w14:paraId="55CD8FE9" w14:textId="77777777" w:rsidR="00D80FF5" w:rsidRPr="00F21B76" w:rsidRDefault="00D80FF5" w:rsidP="00785DA8"/>
    <w:p w14:paraId="4A16CE43" w14:textId="77777777" w:rsidR="00D80FF5" w:rsidRPr="00F21B76" w:rsidRDefault="00D80FF5" w:rsidP="00785DA8"/>
    <w:p w14:paraId="67F3BA67" w14:textId="77777777" w:rsidR="00D80FF5" w:rsidRPr="00F21B76" w:rsidRDefault="00D80FF5" w:rsidP="00785DA8"/>
    <w:p w14:paraId="0C42E800" w14:textId="77777777" w:rsidR="0015372B" w:rsidRDefault="0015372B" w:rsidP="00785DA8">
      <w:r>
        <w:tab/>
      </w:r>
      <w:r>
        <w:tab/>
      </w:r>
      <w:r>
        <w:tab/>
      </w:r>
      <w:r>
        <w:tab/>
      </w:r>
      <w:r>
        <w:tab/>
      </w:r>
      <w:r>
        <w:tab/>
      </w:r>
      <w:r>
        <w:tab/>
      </w:r>
    </w:p>
    <w:p w14:paraId="7DCAEEA9" w14:textId="77777777" w:rsidR="00D80FF5" w:rsidRPr="007D2B8A" w:rsidRDefault="0015372B" w:rsidP="00785DA8">
      <w:pPr>
        <w:rPr>
          <w:b/>
        </w:rPr>
      </w:pPr>
      <w:r>
        <w:rPr>
          <w:b/>
        </w:rPr>
        <w:tab/>
      </w:r>
      <w:r>
        <w:rPr>
          <w:b/>
        </w:rPr>
        <w:tab/>
      </w:r>
      <w:r>
        <w:rPr>
          <w:b/>
        </w:rPr>
        <w:tab/>
      </w:r>
      <w:r>
        <w:rPr>
          <w:b/>
        </w:rPr>
        <w:tab/>
      </w:r>
      <w:r>
        <w:rPr>
          <w:b/>
        </w:rPr>
        <w:tab/>
      </w:r>
      <w:r>
        <w:rPr>
          <w:b/>
        </w:rPr>
        <w:tab/>
      </w:r>
      <w:r w:rsidR="00D80FF5" w:rsidRPr="007D2B8A">
        <w:rPr>
          <w:b/>
        </w:rPr>
        <w:t>After College</w:t>
      </w:r>
    </w:p>
    <w:p w14:paraId="6D32BF1B" w14:textId="77777777" w:rsidR="00D80FF5" w:rsidRPr="00F21B76" w:rsidRDefault="00D80FF5" w:rsidP="00785DA8"/>
    <w:p w14:paraId="4EDA566F" w14:textId="77777777" w:rsidR="00D80FF5" w:rsidRPr="00F21B76" w:rsidRDefault="00D80FF5" w:rsidP="00785DA8"/>
    <w:p w14:paraId="2932C242" w14:textId="77777777" w:rsidR="00D80FF5" w:rsidRPr="00F21B76" w:rsidRDefault="00D80FF5" w:rsidP="00785DA8">
      <w:r w:rsidRPr="00C47320">
        <w:rPr>
          <w:b/>
        </w:rPr>
        <w:t>When does a student start college?</w:t>
      </w:r>
      <w:r w:rsidRPr="00F21B76">
        <w:t xml:space="preserve">  </w:t>
      </w:r>
      <w:proofErr w:type="gramStart"/>
      <w:r w:rsidRPr="00F21B76">
        <w:t>For the purpose of</w:t>
      </w:r>
      <w:proofErr w:type="gramEnd"/>
      <w:r w:rsidRPr="00F21B76">
        <w:t xml:space="preserve"> this analysis, a student may start at college several times in their life.  The start of interest here is not more than seven years before leaving.  For some students the start is the same quarter as the leaving quarter</w:t>
      </w:r>
      <w:r w:rsidR="00D30943">
        <w:t>;</w:t>
      </w:r>
      <w:r w:rsidRPr="00F21B76">
        <w:t xml:space="preserve"> for others it is the full seven years earlier.  Note that enrollment in parent education or similar courses taken by the </w:t>
      </w:r>
      <w:proofErr w:type="gramStart"/>
      <w:r w:rsidRPr="00F21B76">
        <w:t>general public</w:t>
      </w:r>
      <w:proofErr w:type="gramEnd"/>
      <w:r w:rsidRPr="00F21B76">
        <w:t xml:space="preserve"> is not considered as the start of college. </w:t>
      </w:r>
      <w:r w:rsidRPr="00DF22E4">
        <w:rPr>
          <w:i/>
        </w:rPr>
        <w:t xml:space="preserve"> </w:t>
      </w:r>
    </w:p>
    <w:p w14:paraId="1B5320F7" w14:textId="77777777" w:rsidR="0015372B" w:rsidRDefault="0015372B" w:rsidP="007D1B20">
      <w:pPr>
        <w:pStyle w:val="Heading1"/>
        <w:rPr>
          <w:sz w:val="22"/>
        </w:rPr>
      </w:pPr>
      <w:bookmarkStart w:id="1" w:name="_Ref112659874"/>
    </w:p>
    <w:p w14:paraId="5F24660A" w14:textId="77777777" w:rsidR="00D80FF5" w:rsidRPr="00165B81" w:rsidRDefault="00374F41" w:rsidP="00165B81">
      <w:pPr>
        <w:pStyle w:val="Heading1"/>
        <w:spacing w:after="0"/>
        <w:rPr>
          <w:sz w:val="22"/>
        </w:rPr>
      </w:pPr>
      <w:bookmarkStart w:id="2" w:name="_Toc61945752"/>
      <w:r w:rsidRPr="00165B81">
        <w:rPr>
          <w:sz w:val="22"/>
        </w:rPr>
        <w:t xml:space="preserve">Which </w:t>
      </w:r>
      <w:r w:rsidR="00D80FF5" w:rsidRPr="00165B81">
        <w:rPr>
          <w:sz w:val="22"/>
        </w:rPr>
        <w:t>Students Are Included?</w:t>
      </w:r>
      <w:bookmarkEnd w:id="1"/>
      <w:bookmarkEnd w:id="2"/>
    </w:p>
    <w:p w14:paraId="126B8453" w14:textId="77777777" w:rsidR="00B63F57" w:rsidRDefault="0015372B" w:rsidP="00B63F57">
      <w:r>
        <w:t>S</w:t>
      </w:r>
      <w:r w:rsidR="00D80FF5" w:rsidRPr="00F21B76">
        <w:t xml:space="preserve">tudents are </w:t>
      </w:r>
      <w:r w:rsidR="002912E5">
        <w:t>included in</w:t>
      </w:r>
      <w:r w:rsidR="00D80FF5" w:rsidRPr="00F21B76">
        <w:t xml:space="preserve"> the DLOA </w:t>
      </w:r>
      <w:r w:rsidR="002912E5">
        <w:t xml:space="preserve">database only after they have </w:t>
      </w:r>
      <w:r w:rsidR="002912E5" w:rsidRPr="00C47320">
        <w:t>not</w:t>
      </w:r>
      <w:r w:rsidR="002912E5">
        <w:t xml:space="preserve"> been enrolled anywhere in the system for at least one year, </w:t>
      </w:r>
      <w:proofErr w:type="gramStart"/>
      <w:r w:rsidR="002912E5">
        <w:t>whether or not</w:t>
      </w:r>
      <w:proofErr w:type="gramEnd"/>
      <w:r w:rsidR="002912E5">
        <w:t xml:space="preserve"> they obtained an award.</w:t>
      </w:r>
      <w:r w:rsidR="00D80FF5" w:rsidRPr="00F21B76">
        <w:t xml:space="preserve">  </w:t>
      </w:r>
      <w:r w:rsidR="002912E5">
        <w:t>Only those students with</w:t>
      </w:r>
      <w:r w:rsidR="00D80FF5" w:rsidRPr="00F21B76">
        <w:t xml:space="preserve"> a valid social security number in their registration or completions records</w:t>
      </w:r>
      <w:r w:rsidR="002912E5">
        <w:t xml:space="preserve"> are included</w:t>
      </w:r>
      <w:r w:rsidR="00447D07">
        <w:t>,</w:t>
      </w:r>
      <w:r w:rsidR="00DF22E4">
        <w:t xml:space="preserve"> since</w:t>
      </w:r>
      <w:r w:rsidR="00D80FF5" w:rsidRPr="00F21B76">
        <w:t xml:space="preserve"> only those students have a possibility of matching to external databases.  </w:t>
      </w:r>
      <w:r w:rsidR="00B63F57" w:rsidRPr="00F21B76">
        <w:t xml:space="preserve">Students who re-enroll </w:t>
      </w:r>
      <w:r w:rsidR="00B63F57">
        <w:t xml:space="preserve">the following academic year </w:t>
      </w:r>
      <w:r w:rsidR="00B63F57" w:rsidRPr="00F21B76">
        <w:t xml:space="preserve">as “lifelong learners” in classes such as parent education or industrial first aid, or who enroll in </w:t>
      </w:r>
      <w:r w:rsidR="00995286">
        <w:t>fewer</w:t>
      </w:r>
      <w:r w:rsidR="00995286" w:rsidRPr="00F21B76">
        <w:t xml:space="preserve"> </w:t>
      </w:r>
      <w:r w:rsidR="00995286">
        <w:t xml:space="preserve">than </w:t>
      </w:r>
      <w:r w:rsidR="00B63F57" w:rsidRPr="00F21B76">
        <w:t>10 state or contract credits are regarded as having left the college, and thus are</w:t>
      </w:r>
      <w:r w:rsidR="00B63F57">
        <w:t xml:space="preserve"> </w:t>
      </w:r>
      <w:r w:rsidR="00640444">
        <w:t>considered</w:t>
      </w:r>
      <w:r w:rsidR="00B63F57">
        <w:t xml:space="preserve"> exiters and</w:t>
      </w:r>
      <w:r w:rsidR="00B63F57" w:rsidRPr="00F21B76">
        <w:t xml:space="preserve"> included in the DLOA file.</w:t>
      </w:r>
    </w:p>
    <w:p w14:paraId="41C00CD7" w14:textId="77777777" w:rsidR="00B63F57" w:rsidRDefault="00B63F57" w:rsidP="00B63F57"/>
    <w:p w14:paraId="7FB95FC8" w14:textId="77777777" w:rsidR="001C25F2" w:rsidRPr="00F21B76" w:rsidRDefault="00B63F57" w:rsidP="00B63F57">
      <w:r w:rsidRPr="00F21B76">
        <w:t xml:space="preserve">Not Included:  Students who continue in further training </w:t>
      </w:r>
      <w:r>
        <w:t>o</w:t>
      </w:r>
      <w:r w:rsidRPr="00F21B76">
        <w:t xml:space="preserve">r </w:t>
      </w:r>
      <w:r w:rsidR="001C25F2" w:rsidRPr="00F21B76">
        <w:t xml:space="preserve">students who transfer between two-year colleges are not included in the DLOA as they have not yet left the two-year system.  Because International students do not have social security numbers and because they do not intend to work in the United States, they are not included in the </w:t>
      </w:r>
      <w:r w:rsidR="001C25F2" w:rsidRPr="00F21B76">
        <w:lastRenderedPageBreak/>
        <w:t>DLOA.  Similarly</w:t>
      </w:r>
      <w:r w:rsidR="001C25F2">
        <w:t>,</w:t>
      </w:r>
      <w:r w:rsidR="001C25F2" w:rsidRPr="00F21B76">
        <w:t xml:space="preserve"> students who elect not to provide a social security number are excluded as those students do not have the possibility of matching to external databases.  </w:t>
      </w:r>
    </w:p>
    <w:p w14:paraId="059C6708" w14:textId="77777777" w:rsidR="001C25F2" w:rsidRDefault="001C25F2" w:rsidP="00FF0C9B">
      <w:pPr>
        <w:pStyle w:val="Title"/>
        <w:spacing w:after="60"/>
        <w:jc w:val="left"/>
        <w:rPr>
          <w:b w:val="0"/>
          <w:sz w:val="22"/>
          <w:szCs w:val="22"/>
        </w:rPr>
      </w:pPr>
    </w:p>
    <w:p w14:paraId="5C295C9F" w14:textId="77777777" w:rsidR="00D80FF5" w:rsidRPr="00F21B76" w:rsidRDefault="00D80FF5" w:rsidP="00DF22E4">
      <w:r w:rsidRPr="00F21B76">
        <w:t>DLOA is based on several subgroups of students.  Students fit into these groups as follows: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D80FF5" w:rsidRPr="00F21B76" w14:paraId="050D60EF" w14:textId="77777777" w:rsidTr="004A681D">
        <w:tc>
          <w:tcPr>
            <w:tcW w:w="2358" w:type="dxa"/>
          </w:tcPr>
          <w:p w14:paraId="39D31AE0" w14:textId="77777777" w:rsidR="00D80FF5" w:rsidRPr="00DF22E4" w:rsidRDefault="00D80FF5" w:rsidP="00DF22E4">
            <w:pPr>
              <w:rPr>
                <w:b/>
              </w:rPr>
            </w:pPr>
            <w:r w:rsidRPr="00DF22E4">
              <w:rPr>
                <w:b/>
              </w:rPr>
              <w:t>Group</w:t>
            </w:r>
          </w:p>
        </w:tc>
        <w:tc>
          <w:tcPr>
            <w:tcW w:w="8280" w:type="dxa"/>
          </w:tcPr>
          <w:p w14:paraId="72BAD86A" w14:textId="77777777" w:rsidR="00D80FF5" w:rsidRPr="00DF22E4" w:rsidRDefault="00D80FF5" w:rsidP="00DF22E4">
            <w:pPr>
              <w:rPr>
                <w:b/>
              </w:rPr>
            </w:pPr>
            <w:r w:rsidRPr="00DF22E4">
              <w:rPr>
                <w:b/>
              </w:rPr>
              <w:t>Criteria</w:t>
            </w:r>
          </w:p>
        </w:tc>
      </w:tr>
      <w:tr w:rsidR="00D80FF5" w:rsidRPr="00364696" w14:paraId="1A00CB41" w14:textId="77777777" w:rsidTr="004A681D">
        <w:tc>
          <w:tcPr>
            <w:tcW w:w="2358" w:type="dxa"/>
          </w:tcPr>
          <w:p w14:paraId="6D4C5F34" w14:textId="77777777" w:rsidR="00D80FF5" w:rsidRDefault="00D80FF5" w:rsidP="00DF22E4">
            <w:pPr>
              <w:rPr>
                <w:i/>
                <w:shd w:val="clear" w:color="auto" w:fill="E6E6E6"/>
              </w:rPr>
            </w:pPr>
            <w:r w:rsidRPr="004110A0">
              <w:t>VOC</w:t>
            </w:r>
            <w:r w:rsidR="00B70EE4">
              <w:t xml:space="preserve"> </w:t>
            </w:r>
            <w:r w:rsidR="002A42AE">
              <w:t>C12</w:t>
            </w:r>
          </w:p>
          <w:p w14:paraId="25ED3871" w14:textId="77777777" w:rsidR="00E75AAE" w:rsidRPr="004110A0" w:rsidRDefault="00E75AAE" w:rsidP="00DF22E4">
            <w:pPr>
              <w:rPr>
                <w:color w:val="FF0000"/>
              </w:rPr>
            </w:pPr>
          </w:p>
        </w:tc>
        <w:tc>
          <w:tcPr>
            <w:tcW w:w="8280" w:type="dxa"/>
          </w:tcPr>
          <w:p w14:paraId="189B05EB" w14:textId="77777777" w:rsidR="00D80FF5" w:rsidRPr="004110A0" w:rsidRDefault="00D80FF5" w:rsidP="00DF22E4">
            <w:r w:rsidRPr="004110A0">
              <w:t xml:space="preserve">Completed a </w:t>
            </w:r>
            <w:r w:rsidR="00DF2B94">
              <w:t>professional-technical</w:t>
            </w:r>
            <w:r w:rsidRPr="004110A0">
              <w:t xml:space="preserve"> program (Exit code 1-4, 9 or T).  The Educational Program Code must be a valid code between 100 and 885 plus 909 to 966.  (Essentially this means programs with a clear occupational area identified.)</w:t>
            </w:r>
          </w:p>
          <w:p w14:paraId="0E3ECB10" w14:textId="77777777" w:rsidR="00D80FF5" w:rsidRPr="004110A0" w:rsidRDefault="00D80FF5" w:rsidP="00626E47">
            <w:r w:rsidRPr="004110A0">
              <w:t xml:space="preserve">Did not complete a </w:t>
            </w:r>
            <w:r w:rsidR="00DF2B94">
              <w:t>professional-technical</w:t>
            </w:r>
            <w:r w:rsidRPr="004110A0">
              <w:t xml:space="preserve"> program, but when last enrolled had a student intent F.</w:t>
            </w:r>
            <w:r w:rsidR="00A67EF7" w:rsidRPr="004110A0">
              <w:t xml:space="preserve">  </w:t>
            </w:r>
            <w:r w:rsidR="00D10311" w:rsidRPr="004110A0">
              <w:t>Excluded</w:t>
            </w:r>
            <w:r w:rsidR="00A67EF7" w:rsidRPr="004110A0">
              <w:t xml:space="preserve"> </w:t>
            </w:r>
            <w:r w:rsidR="00DF22E4">
              <w:t>dual enrollment</w:t>
            </w:r>
            <w:r w:rsidR="00D10311" w:rsidRPr="004110A0">
              <w:t xml:space="preserve"> </w:t>
            </w:r>
            <w:r w:rsidR="00A67EF7" w:rsidRPr="004110A0">
              <w:t>and</w:t>
            </w:r>
            <w:r w:rsidR="00D10311" w:rsidRPr="004110A0">
              <w:t xml:space="preserve"> </w:t>
            </w:r>
            <w:r w:rsidR="006E56B1" w:rsidRPr="004110A0">
              <w:t>Department of Corrections</w:t>
            </w:r>
            <w:r w:rsidR="00D10311" w:rsidRPr="004110A0">
              <w:t xml:space="preserve"> students </w:t>
            </w:r>
            <w:r w:rsidR="006E56B1" w:rsidRPr="004110A0">
              <w:t>(</w:t>
            </w:r>
            <w:r w:rsidR="00442923" w:rsidRPr="004110A0">
              <w:t xml:space="preserve">where </w:t>
            </w:r>
            <w:r w:rsidR="00DF22E4">
              <w:t>DUAL_ENROLL IN (</w:t>
            </w:r>
            <w:r w:rsidR="00201DA8">
              <w:t>1</w:t>
            </w:r>
            <w:r w:rsidR="00DF22E4">
              <w:t>, 2, 3)</w:t>
            </w:r>
            <w:r w:rsidR="006E56B1" w:rsidRPr="004110A0">
              <w:t xml:space="preserve"> or K</w:t>
            </w:r>
            <w:r w:rsidR="00A67EF7" w:rsidRPr="004110A0">
              <w:t>IND</w:t>
            </w:r>
            <w:r w:rsidR="006E56B1" w:rsidRPr="004110A0">
              <w:t>_O</w:t>
            </w:r>
            <w:r w:rsidR="00A67EF7" w:rsidRPr="004110A0">
              <w:t>F</w:t>
            </w:r>
            <w:r w:rsidR="006E56B1" w:rsidRPr="004110A0">
              <w:t>_E</w:t>
            </w:r>
            <w:r w:rsidR="00A67EF7" w:rsidRPr="004110A0">
              <w:t>NROLLMENT</w:t>
            </w:r>
            <w:r w:rsidR="006E56B1" w:rsidRPr="004110A0">
              <w:t xml:space="preserve"> = 38 during last </w:t>
            </w:r>
            <w:r w:rsidR="00A67EF7" w:rsidRPr="004110A0">
              <w:t>year quarter</w:t>
            </w:r>
            <w:r w:rsidR="006E56B1" w:rsidRPr="004110A0">
              <w:t xml:space="preserve"> enrolled).</w:t>
            </w:r>
            <w:r w:rsidR="007D7D26">
              <w:t xml:space="preserve"> Students who transferred into a CTC baccalaureate program with Intent I in the following year are also included.</w:t>
            </w:r>
            <w:r w:rsidR="00B63F57">
              <w:t xml:space="preserve"> </w:t>
            </w:r>
          </w:p>
        </w:tc>
      </w:tr>
      <w:tr w:rsidR="00D80FF5" w:rsidRPr="00364696" w14:paraId="004AC1C5" w14:textId="77777777" w:rsidTr="004A681D">
        <w:tc>
          <w:tcPr>
            <w:tcW w:w="2358" w:type="dxa"/>
          </w:tcPr>
          <w:p w14:paraId="2B82370F" w14:textId="77777777" w:rsidR="00D80FF5" w:rsidRPr="00B16F43" w:rsidRDefault="00D80FF5" w:rsidP="00644B40">
            <w:r w:rsidRPr="00B16F43">
              <w:t>APP</w:t>
            </w:r>
            <w:r w:rsidR="00B70EE4">
              <w:t xml:space="preserve"> </w:t>
            </w:r>
            <w:r w:rsidR="002A42AE">
              <w:t>C12</w:t>
            </w:r>
          </w:p>
        </w:tc>
        <w:tc>
          <w:tcPr>
            <w:tcW w:w="8280" w:type="dxa"/>
          </w:tcPr>
          <w:p w14:paraId="3D870800" w14:textId="77777777" w:rsidR="00D80FF5" w:rsidRPr="00B16F43" w:rsidRDefault="00D80FF5" w:rsidP="009C3DBE">
            <w:pPr>
              <w:rPr>
                <w:color w:val="FF0000"/>
              </w:rPr>
            </w:pPr>
            <w:r w:rsidRPr="00B16F43">
              <w:t xml:space="preserve">Reported by LNI as having completed or canceled an </w:t>
            </w:r>
            <w:r w:rsidR="00EE0891">
              <w:t>a</w:t>
            </w:r>
            <w:r w:rsidR="00EE0891" w:rsidRPr="00B16F43">
              <w:t xml:space="preserve">pprenticeship </w:t>
            </w:r>
            <w:r w:rsidRPr="00B16F43">
              <w:t>program during</w:t>
            </w:r>
            <w:r w:rsidR="00487C45">
              <w:t xml:space="preserve"> </w:t>
            </w:r>
            <w:r w:rsidR="00D17F15">
              <w:t>20</w:t>
            </w:r>
            <w:r w:rsidR="009C3DBE">
              <w:t>21-22</w:t>
            </w:r>
            <w:r w:rsidR="00D17F15">
              <w:t xml:space="preserve"> </w:t>
            </w:r>
            <w:r w:rsidRPr="00B16F43">
              <w:t xml:space="preserve">and who enrolled in the SMIS system as a state-supported or contract-funded student at any time during the past </w:t>
            </w:r>
            <w:r w:rsidR="00B16F43" w:rsidRPr="00B16F43">
              <w:t>four</w:t>
            </w:r>
            <w:r w:rsidRPr="00B16F43">
              <w:t xml:space="preserve"> years </w:t>
            </w:r>
            <w:proofErr w:type="gramStart"/>
            <w:r w:rsidRPr="00B16F43">
              <w:t>Or</w:t>
            </w:r>
            <w:proofErr w:type="gramEnd"/>
            <w:r w:rsidRPr="00B16F43">
              <w:t xml:space="preserve"> those reported in the SMS system as having completed a federally approved apprenticeship program (</w:t>
            </w:r>
            <w:r w:rsidR="00EE0891">
              <w:t>E</w:t>
            </w:r>
            <w:r w:rsidR="00EE0891" w:rsidRPr="00B16F43">
              <w:t xml:space="preserve">xit </w:t>
            </w:r>
            <w:r w:rsidRPr="00B16F43">
              <w:t>code 5).</w:t>
            </w:r>
          </w:p>
        </w:tc>
      </w:tr>
      <w:tr w:rsidR="00D80FF5" w:rsidRPr="00B16F43" w14:paraId="13FBBAFC" w14:textId="77777777" w:rsidTr="004A681D">
        <w:tc>
          <w:tcPr>
            <w:tcW w:w="2358" w:type="dxa"/>
          </w:tcPr>
          <w:p w14:paraId="4EF846E8" w14:textId="77777777" w:rsidR="00D80FF5" w:rsidRPr="00B16F43" w:rsidRDefault="00D80FF5" w:rsidP="00644B40">
            <w:r w:rsidRPr="00B16F43">
              <w:t>TRAN</w:t>
            </w:r>
            <w:r w:rsidR="00B70EE4">
              <w:t xml:space="preserve"> </w:t>
            </w:r>
            <w:r w:rsidR="002A42AE">
              <w:t>C12</w:t>
            </w:r>
          </w:p>
        </w:tc>
        <w:tc>
          <w:tcPr>
            <w:tcW w:w="8280" w:type="dxa"/>
          </w:tcPr>
          <w:p w14:paraId="25C50FCC" w14:textId="77777777" w:rsidR="00442923" w:rsidRPr="00B16F43" w:rsidRDefault="00D80FF5" w:rsidP="00626E47">
            <w:r w:rsidRPr="00B16F43">
              <w:t xml:space="preserve">Completed an academic degree or no academic degree but Kind of Student = T when last enrolled.  This means that some students with completed </w:t>
            </w:r>
            <w:r w:rsidR="00DF2B94">
              <w:t>professional-technical</w:t>
            </w:r>
            <w:r w:rsidRPr="00B16F43">
              <w:t xml:space="preserve"> degrees are included because their last Kind of Student was T</w:t>
            </w:r>
            <w:r w:rsidR="00C51F3C">
              <w:t xml:space="preserve">.  </w:t>
            </w:r>
            <w:r w:rsidRPr="00B16F43">
              <w:t>Students can be present in both the VOC and TRAN cohorts.</w:t>
            </w:r>
            <w:r w:rsidR="00A67EF7" w:rsidRPr="00B16F43">
              <w:t xml:space="preserve">  Excluded Department of Corrections students (where KIND_OF_ENROLLMENT = 38 during last year quarter enrolled).</w:t>
            </w:r>
            <w:r w:rsidR="007D7D26">
              <w:t xml:space="preserve"> Students who transferred into a CTC baccalaureate program with Intent I in the following year are also included.</w:t>
            </w:r>
          </w:p>
        </w:tc>
      </w:tr>
      <w:tr w:rsidR="00D80FF5" w:rsidRPr="00364696" w14:paraId="77790D04" w14:textId="77777777" w:rsidTr="004A681D">
        <w:tc>
          <w:tcPr>
            <w:tcW w:w="2358" w:type="dxa"/>
          </w:tcPr>
          <w:p w14:paraId="3B412007" w14:textId="77777777" w:rsidR="00D80FF5" w:rsidRPr="00B16F43" w:rsidRDefault="00D80FF5" w:rsidP="00644B40">
            <w:r w:rsidRPr="00B16F43">
              <w:t>WR</w:t>
            </w:r>
            <w:r w:rsidR="00B70EE4">
              <w:t xml:space="preserve"> </w:t>
            </w:r>
            <w:r w:rsidR="002A42AE">
              <w:t>C12</w:t>
            </w:r>
          </w:p>
        </w:tc>
        <w:tc>
          <w:tcPr>
            <w:tcW w:w="8280" w:type="dxa"/>
          </w:tcPr>
          <w:p w14:paraId="4C767526" w14:textId="77777777" w:rsidR="00442923" w:rsidRPr="00B16F43" w:rsidRDefault="00D80FF5" w:rsidP="00626E47">
            <w:r w:rsidRPr="00B16F43">
              <w:t>Designated as a Worker Retraining student (WORKER_RETRAINING = Y)</w:t>
            </w:r>
            <w:r w:rsidR="005F555E">
              <w:t xml:space="preserve"> within the last three years</w:t>
            </w:r>
            <w:r w:rsidRPr="00B16F43">
              <w:t xml:space="preserve">.  These students were coded as Worker Retraining </w:t>
            </w:r>
            <w:r w:rsidR="00B16F43" w:rsidRPr="00B16F43">
              <w:t>during the processing year</w:t>
            </w:r>
            <w:r w:rsidR="00E07386" w:rsidRPr="00E07386">
              <w:t>,</w:t>
            </w:r>
            <w:r w:rsidR="00B16F43" w:rsidRPr="00E07386">
              <w:t xml:space="preserve"> </w:t>
            </w:r>
            <w:r w:rsidR="00E07386" w:rsidRPr="00E07386">
              <w:t xml:space="preserve">or the previous two years, </w:t>
            </w:r>
            <w:r w:rsidR="00B16F43" w:rsidRPr="00B16F43">
              <w:t xml:space="preserve">and were not enrolled anywhere in the system in the following year.  </w:t>
            </w:r>
            <w:r w:rsidRPr="00B16F43">
              <w:t>Students can be present in both the WR and VOC cohorts.</w:t>
            </w:r>
            <w:r w:rsidR="00A67EF7" w:rsidRPr="00B16F43">
              <w:t xml:space="preserve">  Excluded </w:t>
            </w:r>
            <w:r w:rsidR="00F4439B">
              <w:t xml:space="preserve">dual enrollment </w:t>
            </w:r>
            <w:r w:rsidR="00A67EF7" w:rsidRPr="00B16F43">
              <w:t xml:space="preserve">and Department of Corrections students (where </w:t>
            </w:r>
            <w:r w:rsidR="00F4439B">
              <w:t>DUAL</w:t>
            </w:r>
            <w:r w:rsidR="00A67EF7" w:rsidRPr="00B16F43">
              <w:t>_</w:t>
            </w:r>
            <w:r w:rsidR="00F4439B">
              <w:t>ENROLL</w:t>
            </w:r>
            <w:r w:rsidR="00A67EF7" w:rsidRPr="00B16F43">
              <w:t xml:space="preserve"> </w:t>
            </w:r>
            <w:r w:rsidR="00DF22E4">
              <w:t>IN</w:t>
            </w:r>
            <w:r w:rsidR="00DF22E4" w:rsidRPr="00B16F43">
              <w:t xml:space="preserve"> </w:t>
            </w:r>
            <w:r w:rsidR="00DF22E4">
              <w:t>(</w:t>
            </w:r>
            <w:r w:rsidR="00A67EF7" w:rsidRPr="00B16F43">
              <w:t>1</w:t>
            </w:r>
            <w:r w:rsidR="00F4439B">
              <w:t>, 2,</w:t>
            </w:r>
            <w:r w:rsidR="00DF22E4">
              <w:t xml:space="preserve"> </w:t>
            </w:r>
            <w:r w:rsidR="00F4439B">
              <w:t>3</w:t>
            </w:r>
            <w:r w:rsidR="00DF22E4">
              <w:t>)</w:t>
            </w:r>
            <w:r w:rsidR="00A67EF7" w:rsidRPr="00B16F43">
              <w:t xml:space="preserve"> or KIND_OF_ENROLLMENT = 38 during last year quarter enrolled).</w:t>
            </w:r>
            <w:r w:rsidR="007D7D26">
              <w:t xml:space="preserve"> Students who transferred into a CTC baccalaureate program with Intent I in the following year are also included.</w:t>
            </w:r>
          </w:p>
        </w:tc>
      </w:tr>
    </w:tbl>
    <w:p w14:paraId="79F546F7" w14:textId="77777777" w:rsidR="00D80FF5" w:rsidRPr="00F21B76" w:rsidRDefault="00D80FF5">
      <w:pPr>
        <w:pStyle w:val="Title"/>
        <w:jc w:val="left"/>
        <w:rPr>
          <w:b w:val="0"/>
          <w:sz w:val="22"/>
          <w:szCs w:val="22"/>
        </w:rPr>
      </w:pPr>
    </w:p>
    <w:p w14:paraId="51B05CF4" w14:textId="77777777" w:rsidR="00BF1AF9" w:rsidRDefault="00BF1AF9">
      <w:pPr>
        <w:rPr>
          <w:szCs w:val="22"/>
        </w:rPr>
      </w:pPr>
    </w:p>
    <w:p w14:paraId="75EAD3C7" w14:textId="77777777" w:rsidR="00201DA8" w:rsidRDefault="00201DA8" w:rsidP="00201DA8">
      <w:pPr>
        <w:pStyle w:val="Heading1"/>
      </w:pPr>
      <w:r>
        <w:br w:type="page"/>
      </w:r>
      <w:bookmarkStart w:id="3" w:name="_Toc61945753"/>
      <w:r>
        <w:lastRenderedPageBreak/>
        <w:t>Confidentiality of Data</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01DA8" w14:paraId="6427709D" w14:textId="77777777" w:rsidTr="006B02F8">
        <w:tc>
          <w:tcPr>
            <w:tcW w:w="9922" w:type="dxa"/>
            <w:shd w:val="clear" w:color="auto" w:fill="auto"/>
          </w:tcPr>
          <w:p w14:paraId="4CCB8303" w14:textId="77777777" w:rsidR="00201DA8" w:rsidRDefault="00201DA8" w:rsidP="00201DA8"/>
          <w:p w14:paraId="366DDE89" w14:textId="77777777" w:rsidR="00201DA8" w:rsidRDefault="00201DA8" w:rsidP="00201DA8">
            <w:r w:rsidRPr="00201DA8">
              <w:t xml:space="preserve">Records in these files are de-identified for the purpose of protecting the identity of each student.  Even though the records are de-identified, special attention needs to be paid to the level of aggregation that is released for public consumption so that a reasonable person may not deduce the identity of the student.  </w:t>
            </w:r>
          </w:p>
          <w:p w14:paraId="2FFEFC72" w14:textId="77777777" w:rsidR="00201DA8" w:rsidRDefault="00201DA8" w:rsidP="00201DA8"/>
        </w:tc>
      </w:tr>
    </w:tbl>
    <w:p w14:paraId="581810A6" w14:textId="77777777" w:rsidR="00201DA8" w:rsidRPr="00201DA8" w:rsidRDefault="00201DA8" w:rsidP="00201DA8"/>
    <w:p w14:paraId="2E439370" w14:textId="77777777" w:rsidR="005E5E07" w:rsidRDefault="00D80FF5">
      <w:pPr>
        <w:rPr>
          <w:szCs w:val="22"/>
        </w:rPr>
      </w:pPr>
      <w:r w:rsidRPr="00F21B76">
        <w:rPr>
          <w:szCs w:val="22"/>
        </w:rPr>
        <w:t xml:space="preserve">The DLOA database will be made available to the colleges on the SBCTC </w:t>
      </w:r>
      <w:r w:rsidR="00201DA8">
        <w:rPr>
          <w:szCs w:val="22"/>
        </w:rPr>
        <w:t>FTP</w:t>
      </w:r>
      <w:r w:rsidR="00201DA8" w:rsidRPr="00F21B76">
        <w:rPr>
          <w:szCs w:val="22"/>
        </w:rPr>
        <w:t xml:space="preserve"> </w:t>
      </w:r>
      <w:r w:rsidRPr="00F21B76">
        <w:rPr>
          <w:szCs w:val="22"/>
        </w:rPr>
        <w:t xml:space="preserve">site only after the following confidentiality agreement is signed and returned to SBCTC.  Any individual who will be working with the DLOA data is required to sign this form.  </w:t>
      </w:r>
    </w:p>
    <w:p w14:paraId="717BEF13" w14:textId="77777777" w:rsidR="005E5E07" w:rsidRDefault="005E5E07">
      <w:pPr>
        <w:rPr>
          <w:szCs w:val="22"/>
        </w:rPr>
      </w:pPr>
    </w:p>
    <w:p w14:paraId="3A8F9F5E" w14:textId="77777777" w:rsidR="00D80FF5" w:rsidRPr="006861BA" w:rsidRDefault="00D80FF5">
      <w:pPr>
        <w:rPr>
          <w:szCs w:val="22"/>
        </w:rPr>
      </w:pPr>
      <w:r w:rsidRPr="00F21B76">
        <w:rPr>
          <w:szCs w:val="22"/>
        </w:rPr>
        <w:t xml:space="preserve">Please fax your signed form(s) </w:t>
      </w:r>
      <w:r w:rsidRPr="006861BA">
        <w:rPr>
          <w:szCs w:val="22"/>
        </w:rPr>
        <w:t>to</w:t>
      </w:r>
      <w:r w:rsidR="00201DA8">
        <w:rPr>
          <w:szCs w:val="22"/>
        </w:rPr>
        <w:t xml:space="preserve"> SBCTC Data Services, </w:t>
      </w:r>
      <w:r w:rsidR="007806C3" w:rsidRPr="00201DA8">
        <w:rPr>
          <w:szCs w:val="22"/>
        </w:rPr>
        <w:t>360-704-4</w:t>
      </w:r>
      <w:r w:rsidR="005E5E07" w:rsidRPr="00201DA8">
        <w:rPr>
          <w:szCs w:val="22"/>
        </w:rPr>
        <w:t>41</w:t>
      </w:r>
      <w:r w:rsidR="005A5C1B">
        <w:rPr>
          <w:szCs w:val="22"/>
        </w:rPr>
        <w:t>6</w:t>
      </w:r>
      <w:r w:rsidR="00201DA8">
        <w:rPr>
          <w:szCs w:val="22"/>
        </w:rPr>
        <w:t xml:space="preserve"> or email scanned forms to </w:t>
      </w:r>
      <w:hyperlink r:id="rId8" w:history="1">
        <w:r w:rsidR="005A5C1B" w:rsidRPr="00A6515C">
          <w:rPr>
            <w:rStyle w:val="Hyperlink"/>
            <w:szCs w:val="22"/>
          </w:rPr>
          <w:t>dataservices@sbctc.edu</w:t>
        </w:r>
      </w:hyperlink>
      <w:r w:rsidRPr="00201DA8">
        <w:rPr>
          <w:szCs w:val="22"/>
        </w:rPr>
        <w:t>.</w:t>
      </w:r>
      <w:r w:rsidR="00201DA8">
        <w:rPr>
          <w:szCs w:val="22"/>
        </w:rPr>
        <w:t xml:space="preserve"> </w:t>
      </w:r>
    </w:p>
    <w:p w14:paraId="32E1AF8B" w14:textId="77777777" w:rsidR="00D80FF5" w:rsidRPr="00F21B76" w:rsidRDefault="00D80FF5">
      <w:pPr>
        <w:rPr>
          <w:szCs w:val="22"/>
        </w:rPr>
      </w:pPr>
    </w:p>
    <w:p w14:paraId="17182B89" w14:textId="77777777" w:rsidR="00D80FF5" w:rsidRDefault="006751AF" w:rsidP="006751AF">
      <w:pPr>
        <w:rPr>
          <w:szCs w:val="22"/>
        </w:rPr>
      </w:pPr>
      <w:r>
        <w:rPr>
          <w:szCs w:val="22"/>
        </w:rPr>
        <w:t xml:space="preserve">The form on the following page is the </w:t>
      </w:r>
      <w:r w:rsidR="00C95960">
        <w:rPr>
          <w:szCs w:val="22"/>
        </w:rPr>
        <w:t>standard SBCTC confidentiality agreement.  Even though the records in the DLOA dataset provided to your college are de-identified, we ask that you complete this form prior to obtaining the data and that you abide by the redaction policies state</w:t>
      </w:r>
      <w:r w:rsidR="005E5E07">
        <w:rPr>
          <w:szCs w:val="22"/>
        </w:rPr>
        <w:t>d within the Notice of Nondisclosure (Section 3, Part C).</w:t>
      </w:r>
    </w:p>
    <w:p w14:paraId="154AD78D" w14:textId="77777777" w:rsidR="002173C2" w:rsidRDefault="002173C2" w:rsidP="006751AF">
      <w:pPr>
        <w:rPr>
          <w:szCs w:val="22"/>
        </w:rPr>
      </w:pPr>
      <w:r>
        <w:rPr>
          <w:szCs w:val="22"/>
        </w:rPr>
        <w:br w:type="page"/>
      </w:r>
    </w:p>
    <w:p w14:paraId="733BF936" w14:textId="77777777" w:rsidR="002173C2" w:rsidRDefault="00A66505" w:rsidP="002173C2">
      <w:pPr>
        <w:pStyle w:val="Caption"/>
        <w:framePr w:w="9313" w:wrap="around" w:x="1657" w:y="-695"/>
        <w:jc w:val="center"/>
        <w:rPr>
          <w:rFonts w:ascii="Arial Rounded MT Bold" w:hAnsi="Arial Rounded MT Bold"/>
        </w:rPr>
      </w:pPr>
      <w:r>
        <w:br w:type="page"/>
      </w:r>
      <w:r w:rsidR="002173C2">
        <w:rPr>
          <w:sz w:val="22"/>
          <w:szCs w:val="22"/>
        </w:rPr>
        <w:br w:type="page"/>
      </w:r>
      <w:r w:rsidR="002173C2">
        <w:t>Washington State Board for Community &amp; Technical Colleges</w:t>
      </w:r>
    </w:p>
    <w:p w14:paraId="5ED48746" w14:textId="77777777" w:rsidR="002173C2" w:rsidRPr="002173C2" w:rsidRDefault="002173C2" w:rsidP="002173C2">
      <w:pPr>
        <w:rPr>
          <w:rFonts w:ascii="Arial Rounded MT Bold" w:hAnsi="Arial Rounded MT Bold"/>
        </w:rPr>
      </w:pPr>
      <w:r>
        <w:rPr>
          <w:rFonts w:ascii="Arial Rounded MT Bold" w:hAnsi="Arial Rounded MT Bold"/>
          <w:sz w:val="28"/>
        </w:rPr>
        <w:t xml:space="preserve">     </w:t>
      </w:r>
      <w:r w:rsidRPr="002173C2">
        <w:rPr>
          <w:rFonts w:ascii="Arial Rounded MT Bold" w:hAnsi="Arial Rounded MT Bold"/>
          <w:sz w:val="28"/>
        </w:rPr>
        <w:t>Notice of Nondisclosure</w:t>
      </w:r>
    </w:p>
    <w:p w14:paraId="1A566F9C" w14:textId="77777777" w:rsidR="002173C2" w:rsidRPr="002173C2" w:rsidRDefault="002173C2" w:rsidP="002173C2">
      <w:pPr>
        <w:rPr>
          <w:rFonts w:ascii="Arial Rounded MT Bold" w:hAnsi="Arial Rounded MT Bold"/>
          <w:sz w:val="18"/>
        </w:rPr>
      </w:pPr>
    </w:p>
    <w:p w14:paraId="01046BB9" w14:textId="77777777" w:rsidR="002173C2" w:rsidRPr="002173C2" w:rsidRDefault="002173C2" w:rsidP="002173C2">
      <w:pPr>
        <w:rPr>
          <w:rFonts w:ascii="Arial Rounded MT Bold" w:hAnsi="Arial Rounded MT Bold"/>
          <w:sz w:val="18"/>
        </w:rPr>
      </w:pPr>
    </w:p>
    <w:p w14:paraId="21A54697" w14:textId="77777777" w:rsidR="002173C2" w:rsidRPr="002173C2" w:rsidRDefault="002173C2" w:rsidP="002173C2">
      <w:pPr>
        <w:numPr>
          <w:ilvl w:val="0"/>
          <w:numId w:val="50"/>
        </w:numPr>
        <w:rPr>
          <w:rFonts w:ascii="Arial Rounded MT Bold" w:hAnsi="Arial Rounded MT Bold"/>
          <w:sz w:val="18"/>
        </w:rPr>
      </w:pPr>
      <w:r w:rsidRPr="002173C2">
        <w:rPr>
          <w:rFonts w:ascii="Arial Rounded MT Bold" w:hAnsi="Arial Rounded MT Bold"/>
          <w:sz w:val="18"/>
        </w:rPr>
        <w:t>CONFIDENTIALITY OF INDIVIDUALLY IDENTIFIABLE DATA</w:t>
      </w:r>
    </w:p>
    <w:p w14:paraId="5C91D30A" w14:textId="77777777" w:rsidR="002173C2" w:rsidRPr="00AB3D05" w:rsidRDefault="00AB3D05" w:rsidP="00AB3D05">
      <w:pPr>
        <w:numPr>
          <w:ilvl w:val="1"/>
          <w:numId w:val="50"/>
        </w:numPr>
        <w:overflowPunct w:val="0"/>
        <w:autoSpaceDE w:val="0"/>
        <w:autoSpaceDN w:val="0"/>
        <w:adjustRightInd w:val="0"/>
        <w:textAlignment w:val="baseline"/>
        <w:outlineLvl w:val="0"/>
        <w:rPr>
          <w:rFonts w:ascii="Arial Rounded MT Bold" w:hAnsi="Arial Rounded MT Bold"/>
          <w:sz w:val="18"/>
        </w:rPr>
      </w:pPr>
      <w:r>
        <w:rPr>
          <w:rFonts w:ascii="Arial Rounded MT Bold" w:hAnsi="Arial Rounded MT Bold"/>
          <w:sz w:val="18"/>
        </w:rPr>
        <w:t>Individually identifiable Data are confidential and is protected by various state and federal laws (</w:t>
      </w:r>
      <w:proofErr w:type="gramStart"/>
      <w:r>
        <w:rPr>
          <w:rFonts w:ascii="Arial Rounded MT Bold" w:hAnsi="Arial Rounded MT Bold"/>
          <w:sz w:val="18"/>
        </w:rPr>
        <w:t>e.g.</w:t>
      </w:r>
      <w:proofErr w:type="gramEnd"/>
      <w:r>
        <w:rPr>
          <w:rFonts w:ascii="Arial Rounded MT Bold" w:hAnsi="Arial Rounded MT Bold"/>
          <w:sz w:val="18"/>
        </w:rPr>
        <w:t xml:space="preserve"> </w:t>
      </w:r>
      <w:r w:rsidRPr="00F40FFF">
        <w:rPr>
          <w:rFonts w:ascii="Arial Rounded MT Bold" w:hAnsi="Arial Rounded MT Bold"/>
          <w:sz w:val="18"/>
        </w:rPr>
        <w:t xml:space="preserve">FERPA, at 20 USC 1232g and </w:t>
      </w:r>
      <w:r>
        <w:rPr>
          <w:rFonts w:ascii="Arial Rounded MT Bold" w:hAnsi="Arial Rounded MT Bold"/>
          <w:sz w:val="18"/>
        </w:rPr>
        <w:t>RCW 74.04.060).</w:t>
      </w:r>
    </w:p>
    <w:p w14:paraId="615A1736"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Confidential information includes all personal information (</w:t>
      </w:r>
      <w:proofErr w:type="gramStart"/>
      <w:r w:rsidRPr="002173C2">
        <w:rPr>
          <w:rFonts w:ascii="Arial Rounded MT Bold" w:hAnsi="Arial Rounded MT Bold"/>
          <w:sz w:val="18"/>
        </w:rPr>
        <w:t>e.g.</w:t>
      </w:r>
      <w:proofErr w:type="gramEnd"/>
      <w:r w:rsidRPr="002173C2">
        <w:rPr>
          <w:rFonts w:ascii="Arial Rounded MT Bold" w:hAnsi="Arial Rounded MT Bold"/>
          <w:sz w:val="18"/>
        </w:rPr>
        <w:t xml:space="preserve"> name, birth date, social security number), which may, in any manner, identify the individual.</w:t>
      </w:r>
    </w:p>
    <w:p w14:paraId="58395C6A"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Confidential information includes all employer information (</w:t>
      </w:r>
      <w:proofErr w:type="gramStart"/>
      <w:r w:rsidRPr="002173C2">
        <w:rPr>
          <w:rFonts w:ascii="Arial Rounded MT Bold" w:hAnsi="Arial Rounded MT Bold"/>
          <w:sz w:val="18"/>
        </w:rPr>
        <w:t>e.g.</w:t>
      </w:r>
      <w:proofErr w:type="gramEnd"/>
      <w:r w:rsidRPr="002173C2">
        <w:rPr>
          <w:rFonts w:ascii="Arial Rounded MT Bold" w:hAnsi="Arial Rounded MT Bold"/>
          <w:sz w:val="18"/>
        </w:rPr>
        <w:t xml:space="preserve"> employer identifiers, employee wages, employee hours, SIC codes or NAIC codes), which may, in any manner, identify an individual employer.</w:t>
      </w:r>
    </w:p>
    <w:p w14:paraId="2B9B3AA2" w14:textId="77777777" w:rsidR="002173C2" w:rsidRPr="002173C2" w:rsidRDefault="002173C2" w:rsidP="002173C2">
      <w:pPr>
        <w:rPr>
          <w:rFonts w:ascii="Arial Rounded MT Bold" w:hAnsi="Arial Rounded MT Bold"/>
          <w:sz w:val="18"/>
        </w:rPr>
      </w:pPr>
    </w:p>
    <w:p w14:paraId="7D251072" w14:textId="77777777" w:rsidR="002173C2" w:rsidRPr="002173C2" w:rsidRDefault="002173C2" w:rsidP="002173C2">
      <w:pPr>
        <w:numPr>
          <w:ilvl w:val="0"/>
          <w:numId w:val="50"/>
        </w:numPr>
        <w:rPr>
          <w:rFonts w:ascii="Arial Rounded MT Bold" w:hAnsi="Arial Rounded MT Bold"/>
          <w:sz w:val="18"/>
        </w:rPr>
      </w:pPr>
      <w:r w:rsidRPr="002173C2">
        <w:rPr>
          <w:rFonts w:ascii="Arial Rounded MT Bold" w:hAnsi="Arial Rounded MT Bold"/>
          <w:sz w:val="18"/>
        </w:rPr>
        <w:t>USE OF CONFIDENTIAL DATA</w:t>
      </w:r>
    </w:p>
    <w:p w14:paraId="11F4DD14"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 xml:space="preserve">Confidential Data may be used for aggregated reporting purposes only.  </w:t>
      </w:r>
    </w:p>
    <w:p w14:paraId="79D1FEE3"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Any personal use of confidential information is strictly prohibited.</w:t>
      </w:r>
    </w:p>
    <w:p w14:paraId="082C3444"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 xml:space="preserve">Access to Data must be limited to those staff whose duties specifically require access to such Data in the performance of their assigned duties and who have signed and submitted a Notice of </w:t>
      </w:r>
      <w:proofErr w:type="gramStart"/>
      <w:r w:rsidRPr="002173C2">
        <w:rPr>
          <w:rFonts w:ascii="Arial Rounded MT Bold" w:hAnsi="Arial Rounded MT Bold"/>
          <w:sz w:val="18"/>
        </w:rPr>
        <w:t>Nondisclosure from</w:t>
      </w:r>
      <w:proofErr w:type="gramEnd"/>
      <w:r w:rsidRPr="002173C2">
        <w:rPr>
          <w:rFonts w:ascii="Arial Rounded MT Bold" w:hAnsi="Arial Rounded MT Bold"/>
          <w:sz w:val="18"/>
        </w:rPr>
        <w:t xml:space="preserve"> to the SBCTC.</w:t>
      </w:r>
    </w:p>
    <w:p w14:paraId="22DDDA77" w14:textId="77777777" w:rsidR="002173C2" w:rsidRPr="002173C2" w:rsidRDefault="002173C2" w:rsidP="002173C2">
      <w:pPr>
        <w:rPr>
          <w:rFonts w:ascii="Arial Rounded MT Bold" w:hAnsi="Arial Rounded MT Bold"/>
          <w:sz w:val="18"/>
        </w:rPr>
      </w:pPr>
    </w:p>
    <w:p w14:paraId="3412BED4" w14:textId="77777777" w:rsidR="002173C2" w:rsidRPr="002173C2" w:rsidRDefault="002173C2" w:rsidP="002173C2">
      <w:pPr>
        <w:numPr>
          <w:ilvl w:val="0"/>
          <w:numId w:val="50"/>
        </w:numPr>
        <w:rPr>
          <w:rFonts w:ascii="Arial Rounded MT Bold" w:hAnsi="Arial Rounded MT Bold"/>
          <w:sz w:val="18"/>
        </w:rPr>
      </w:pPr>
      <w:r w:rsidRPr="002173C2">
        <w:rPr>
          <w:rFonts w:ascii="Arial Rounded MT Bold" w:hAnsi="Arial Rounded MT Bold"/>
          <w:sz w:val="18"/>
        </w:rPr>
        <w:t>DISCLOSURE OF INFORMATION</w:t>
      </w:r>
    </w:p>
    <w:p w14:paraId="4E2F9C50"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Individually identifiable information may be provided to the individual or their representative with a signed release of information.</w:t>
      </w:r>
    </w:p>
    <w:p w14:paraId="138C85FA"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Any disclosure of information contrary to “a” above is unauthorized and is subject to a civil penalty and other applicable sanctions under state and federal law.</w:t>
      </w:r>
    </w:p>
    <w:p w14:paraId="10FC844A" w14:textId="77777777" w:rsidR="002173C2" w:rsidRPr="002173C2" w:rsidRDefault="002173C2" w:rsidP="002173C2">
      <w:pPr>
        <w:numPr>
          <w:ilvl w:val="1"/>
          <w:numId w:val="50"/>
        </w:numPr>
        <w:rPr>
          <w:rFonts w:ascii="Arial Rounded MT Bold" w:hAnsi="Arial Rounded MT Bold"/>
          <w:sz w:val="18"/>
        </w:rPr>
      </w:pPr>
      <w:r w:rsidRPr="002173C2">
        <w:rPr>
          <w:rFonts w:ascii="Arial Rounded MT Bold" w:hAnsi="Arial Rounded MT Bold"/>
          <w:sz w:val="18"/>
        </w:rPr>
        <w:t>Publicly reported aggregated results will not contain any group of fewer than 10 students or for any group of fewer than three firms and a single employer cannot represent more than 80 percent of employment.</w:t>
      </w:r>
    </w:p>
    <w:p w14:paraId="426BD4C3" w14:textId="77777777" w:rsidR="002173C2" w:rsidRPr="002173C2" w:rsidRDefault="002173C2" w:rsidP="002173C2">
      <w:pPr>
        <w:rPr>
          <w:rFonts w:ascii="Arial Rounded MT Bold" w:hAnsi="Arial Rounded MT Bold"/>
          <w:sz w:val="18"/>
        </w:rPr>
      </w:pPr>
    </w:p>
    <w:p w14:paraId="3DCE1A6D" w14:textId="77777777" w:rsidR="002173C2" w:rsidRPr="002173C2" w:rsidRDefault="002173C2" w:rsidP="002173C2">
      <w:pPr>
        <w:rPr>
          <w:rFonts w:ascii="Arial Rounded MT Bold" w:hAnsi="Arial Rounded MT Bold"/>
          <w:sz w:val="18"/>
        </w:rPr>
      </w:pPr>
    </w:p>
    <w:p w14:paraId="26D89C6B" w14:textId="77777777" w:rsidR="002173C2" w:rsidRDefault="002173C2" w:rsidP="002173C2">
      <w:pPr>
        <w:spacing w:before="100" w:after="100"/>
        <w:ind w:right="360"/>
        <w:outlineLvl w:val="0"/>
        <w:rPr>
          <w:rFonts w:ascii="Arial Rounded MT Bold" w:hAnsi="Arial Rounded MT Bold"/>
          <w:snapToGrid w:val="0"/>
          <w:sz w:val="18"/>
        </w:rPr>
      </w:pPr>
      <w:r>
        <w:rPr>
          <w:rFonts w:ascii="Arial Rounded MT Bold" w:hAnsi="Arial Rounded MT Bold"/>
          <w:snapToGrid w:val="0"/>
          <w:sz w:val="18"/>
        </w:rPr>
        <w:t xml:space="preserve">I have read and understand the above Notice of Nondisclosure of information.  </w:t>
      </w:r>
    </w:p>
    <w:p w14:paraId="5EF58006" w14:textId="77777777" w:rsidR="002173C2" w:rsidRPr="00E074CA" w:rsidRDefault="002173C2" w:rsidP="00E074CA">
      <w:pPr>
        <w:rPr>
          <w:rFonts w:ascii="Arial Rounded MT Bold" w:hAnsi="Arial Rounded MT Bold"/>
          <w:snapToGrid w:val="0"/>
          <w:sz w:val="18"/>
        </w:rPr>
      </w:pPr>
      <w:r w:rsidRPr="00E074CA">
        <w:rPr>
          <w:rFonts w:ascii="Arial Rounded MT Bold" w:hAnsi="Arial Rounded MT Bold"/>
          <w:snapToGrid w:val="0"/>
          <w:sz w:val="18"/>
        </w:rPr>
        <w:t>Please sign in blue ink.</w:t>
      </w:r>
    </w:p>
    <w:p w14:paraId="0B3D4724" w14:textId="77777777" w:rsidR="002173C2" w:rsidRPr="00E074CA" w:rsidRDefault="002173C2" w:rsidP="00E074CA">
      <w:pPr>
        <w:rPr>
          <w:rFonts w:ascii="Arial Rounded MT Bold" w:hAnsi="Arial Rounded MT Bold"/>
          <w:snapToGrid w:val="0"/>
          <w:sz w:val="18"/>
        </w:rPr>
      </w:pPr>
    </w:p>
    <w:p w14:paraId="48DEE534" w14:textId="77777777" w:rsidR="002173C2" w:rsidRPr="00E074CA" w:rsidRDefault="000D733D" w:rsidP="00E074CA">
      <w:pPr>
        <w:rPr>
          <w:rFonts w:ascii="Arial Rounded MT Bold" w:hAnsi="Arial Rounded MT Bold"/>
          <w:snapToGrid w:val="0"/>
          <w:sz w:val="18"/>
        </w:rPr>
      </w:pPr>
      <w:r>
        <w:rPr>
          <w:noProof/>
        </w:rPr>
        <w:pict w14:anchorId="1CB21117">
          <v:line id="Line 56" o:spid="_x0000_s1036" style="position:absolute;z-index:7;visibility:visible" from="286.65pt,18.3pt" to="502.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1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nYX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"/>
        </w:pict>
      </w:r>
      <w:r>
        <w:rPr>
          <w:noProof/>
        </w:rPr>
        <w:pict w14:anchorId="7646548D">
          <v:line id="Line 57" o:spid="_x0000_s1035" style="position:absolute;z-index:8;visibility:visible" from="-1.35pt,18.3pt" to="214.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7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"/>
        </w:pict>
      </w:r>
    </w:p>
    <w:p w14:paraId="2A0BCD6A" w14:textId="77777777" w:rsidR="00E074CA" w:rsidRDefault="00E074CA" w:rsidP="00E074CA">
      <w:pPr>
        <w:rPr>
          <w:rFonts w:ascii="Arial Rounded MT Bold" w:hAnsi="Arial Rounded MT Bold"/>
          <w:snapToGrid w:val="0"/>
          <w:sz w:val="18"/>
        </w:rPr>
      </w:pPr>
    </w:p>
    <w:p w14:paraId="21D426F6" w14:textId="77777777" w:rsidR="002173C2" w:rsidRPr="00E074CA" w:rsidRDefault="002173C2" w:rsidP="00E074CA">
      <w:pPr>
        <w:rPr>
          <w:rFonts w:ascii="Arial Rounded MT Bold" w:hAnsi="Arial Rounded MT Bold"/>
          <w:sz w:val="16"/>
        </w:rPr>
      </w:pPr>
      <w:r w:rsidRPr="00E074CA">
        <w:rPr>
          <w:rFonts w:ascii="Arial Rounded MT Bold" w:hAnsi="Arial Rounded MT Bold"/>
          <w:snapToGrid w:val="0"/>
          <w:sz w:val="18"/>
        </w:rPr>
        <w:t>Printed Name</w:t>
      </w:r>
      <w:r w:rsidRPr="00E074CA">
        <w:rPr>
          <w:rFonts w:ascii="Arial Rounded MT Bold" w:hAnsi="Arial Rounded MT Bold"/>
          <w:sz w:val="16"/>
        </w:rPr>
        <w:tab/>
      </w:r>
      <w:r w:rsidR="00E074CA">
        <w:rPr>
          <w:rFonts w:ascii="Arial Rounded MT Bold" w:hAnsi="Arial Rounded MT Bold"/>
          <w:sz w:val="16"/>
        </w:rPr>
        <w:tab/>
      </w:r>
      <w:r w:rsidR="00E074CA">
        <w:rPr>
          <w:rFonts w:ascii="Arial Rounded MT Bold" w:hAnsi="Arial Rounded MT Bold"/>
          <w:sz w:val="16"/>
        </w:rPr>
        <w:tab/>
      </w:r>
      <w:r w:rsidR="00E074CA">
        <w:rPr>
          <w:rFonts w:ascii="Arial Rounded MT Bold" w:hAnsi="Arial Rounded MT Bold"/>
          <w:sz w:val="16"/>
        </w:rPr>
        <w:tab/>
      </w:r>
      <w:r w:rsidR="00E074CA">
        <w:rPr>
          <w:rFonts w:ascii="Arial Rounded MT Bold" w:hAnsi="Arial Rounded MT Bold"/>
          <w:sz w:val="16"/>
        </w:rPr>
        <w:tab/>
      </w:r>
      <w:r w:rsidR="00E074CA">
        <w:rPr>
          <w:rFonts w:ascii="Arial Rounded MT Bold" w:hAnsi="Arial Rounded MT Bold"/>
          <w:sz w:val="16"/>
        </w:rPr>
        <w:tab/>
      </w:r>
      <w:r w:rsidR="00E074CA">
        <w:rPr>
          <w:rFonts w:ascii="Arial Rounded MT Bold" w:hAnsi="Arial Rounded MT Bold"/>
          <w:sz w:val="16"/>
        </w:rPr>
        <w:tab/>
      </w:r>
      <w:r w:rsidRPr="00E074CA">
        <w:rPr>
          <w:rFonts w:ascii="Arial Rounded MT Bold" w:hAnsi="Arial Rounded MT Bold"/>
          <w:snapToGrid w:val="0"/>
          <w:sz w:val="18"/>
        </w:rPr>
        <w:t>Telephone Number</w:t>
      </w:r>
    </w:p>
    <w:p w14:paraId="62E781D5" w14:textId="77777777" w:rsidR="002173C2" w:rsidRPr="00E074CA" w:rsidRDefault="002173C2" w:rsidP="00E074CA">
      <w:pPr>
        <w:rPr>
          <w:rFonts w:ascii="Arial Rounded MT Bold" w:hAnsi="Arial Rounded MT Bold"/>
          <w:sz w:val="18"/>
        </w:rPr>
      </w:pPr>
    </w:p>
    <w:p w14:paraId="666CB9BE" w14:textId="77777777" w:rsidR="002173C2" w:rsidRPr="00E074CA" w:rsidRDefault="000D733D" w:rsidP="00E074CA">
      <w:pPr>
        <w:rPr>
          <w:rFonts w:ascii="Arial Rounded MT Bold" w:hAnsi="Arial Rounded MT Bold"/>
          <w:snapToGrid w:val="0"/>
          <w:sz w:val="18"/>
          <w:u w:val="single"/>
        </w:rPr>
      </w:pPr>
      <w:r>
        <w:rPr>
          <w:noProof/>
        </w:rPr>
        <w:pict w14:anchorId="0326A415">
          <v:line id="Line 58" o:spid="_x0000_s1034" style="position:absolute;z-index:9;visibility:visible" from="286.65pt,15.2pt" to="502.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k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"/>
        </w:pict>
      </w:r>
    </w:p>
    <w:p w14:paraId="741EA768" w14:textId="77777777" w:rsidR="00E074CA" w:rsidRDefault="000D733D" w:rsidP="00E074CA">
      <w:pPr>
        <w:rPr>
          <w:rFonts w:ascii="Arial Rounded MT Bold" w:hAnsi="Arial Rounded MT Bold"/>
          <w:snapToGrid w:val="0"/>
          <w:sz w:val="18"/>
        </w:rPr>
      </w:pPr>
      <w:r>
        <w:rPr>
          <w:noProof/>
        </w:rPr>
        <w:pict w14:anchorId="7C715AAB">
          <v:line id="Line 59" o:spid="_x0000_s1033" style="position:absolute;z-index:10;visibility:visible" from="-1.35pt,4.75pt" to="214.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5b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"/>
        </w:pict>
      </w:r>
    </w:p>
    <w:p w14:paraId="57092482" w14:textId="77777777" w:rsidR="002173C2" w:rsidRPr="00E074CA" w:rsidRDefault="00E074CA" w:rsidP="00E074CA">
      <w:pPr>
        <w:rPr>
          <w:rFonts w:ascii="Arial Rounded MT Bold" w:hAnsi="Arial Rounded MT Bold"/>
          <w:snapToGrid w:val="0"/>
          <w:sz w:val="18"/>
        </w:rPr>
      </w:pPr>
      <w:r>
        <w:rPr>
          <w:rFonts w:ascii="Arial Rounded MT Bold" w:hAnsi="Arial Rounded MT Bold"/>
          <w:snapToGrid w:val="0"/>
          <w:sz w:val="18"/>
        </w:rPr>
        <w:t>S</w:t>
      </w:r>
      <w:r w:rsidR="002173C2" w:rsidRPr="00E074CA">
        <w:rPr>
          <w:rFonts w:ascii="Arial Rounded MT Bold" w:hAnsi="Arial Rounded MT Bold"/>
          <w:snapToGrid w:val="0"/>
          <w:sz w:val="18"/>
        </w:rPr>
        <w:t>ignature</w:t>
      </w:r>
      <w:r w:rsidR="002173C2" w:rsidRPr="00E074CA">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sidR="002173C2" w:rsidRPr="00E074CA">
        <w:rPr>
          <w:rFonts w:ascii="Arial Rounded MT Bold" w:hAnsi="Arial Rounded MT Bold"/>
          <w:snapToGrid w:val="0"/>
          <w:sz w:val="18"/>
        </w:rPr>
        <w:t>E-mail Address</w:t>
      </w:r>
    </w:p>
    <w:p w14:paraId="14CA8671" w14:textId="77777777" w:rsidR="002173C2" w:rsidRPr="00E074CA" w:rsidRDefault="002173C2" w:rsidP="00E074CA">
      <w:pPr>
        <w:rPr>
          <w:rFonts w:ascii="Arial Rounded MT Bold" w:hAnsi="Arial Rounded MT Bold"/>
          <w:snapToGrid w:val="0"/>
          <w:sz w:val="18"/>
        </w:rPr>
      </w:pPr>
    </w:p>
    <w:p w14:paraId="38945027" w14:textId="77777777" w:rsidR="002173C2" w:rsidRPr="00E074CA" w:rsidRDefault="002173C2" w:rsidP="00E074CA">
      <w:pPr>
        <w:rPr>
          <w:rFonts w:ascii="Arial Rounded MT Bold" w:hAnsi="Arial Rounded MT Bold"/>
          <w:sz w:val="18"/>
        </w:rPr>
      </w:pPr>
    </w:p>
    <w:p w14:paraId="2CD3BD5D" w14:textId="77777777" w:rsidR="002173C2" w:rsidRPr="00E074CA" w:rsidRDefault="002173C2" w:rsidP="00E074CA">
      <w:pPr>
        <w:rPr>
          <w:rFonts w:ascii="Arial Rounded MT Bold" w:hAnsi="Arial Rounded MT Bold"/>
          <w:sz w:val="18"/>
        </w:rPr>
      </w:pPr>
      <w:r w:rsidRPr="00E074CA">
        <w:rPr>
          <w:rFonts w:ascii="Arial Rounded MT Bold" w:hAnsi="Arial Rounded MT Bold"/>
          <w:sz w:val="18"/>
        </w:rPr>
        <w:t xml:space="preserve">The above individual has been informed of their obligations including any </w:t>
      </w:r>
      <w:proofErr w:type="gramStart"/>
      <w:r w:rsidRPr="00E074CA">
        <w:rPr>
          <w:rFonts w:ascii="Arial Rounded MT Bold" w:hAnsi="Arial Rounded MT Bold"/>
          <w:sz w:val="18"/>
        </w:rPr>
        <w:t xml:space="preserve">limitations, </w:t>
      </w:r>
      <w:proofErr w:type="gramEnd"/>
      <w:r w:rsidRPr="00E074CA">
        <w:rPr>
          <w:rFonts w:ascii="Arial Rounded MT Bold" w:hAnsi="Arial Rounded MT Bold"/>
          <w:sz w:val="18"/>
        </w:rPr>
        <w:t xml:space="preserve">use or publishing of confidential data. </w:t>
      </w:r>
    </w:p>
    <w:p w14:paraId="5214606A" w14:textId="77777777" w:rsidR="002173C2" w:rsidRPr="00E074CA" w:rsidRDefault="002173C2" w:rsidP="00E074CA">
      <w:pPr>
        <w:rPr>
          <w:rFonts w:ascii="Arial Rounded MT Bold" w:hAnsi="Arial Rounded MT Bold"/>
          <w:sz w:val="18"/>
        </w:rPr>
      </w:pPr>
    </w:p>
    <w:p w14:paraId="72C3B538" w14:textId="77777777" w:rsidR="002173C2" w:rsidRPr="00E074CA" w:rsidRDefault="000D733D" w:rsidP="00E074CA">
      <w:pPr>
        <w:rPr>
          <w:rFonts w:ascii="Arial Rounded MT Bold" w:hAnsi="Arial Rounded MT Bold"/>
          <w:snapToGrid w:val="0"/>
          <w:sz w:val="18"/>
          <w:u w:val="single"/>
        </w:rPr>
      </w:pPr>
      <w:r>
        <w:rPr>
          <w:noProof/>
        </w:rPr>
        <w:pict w14:anchorId="23B0564D">
          <v:line id="Line 61" o:spid="_x0000_s1032" style="position:absolute;z-index:12;visibility:visible" from="286.65pt,15.45pt" to="502.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m0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"/>
        </w:pict>
      </w:r>
      <w:r>
        <w:rPr>
          <w:noProof/>
        </w:rPr>
        <w:pict w14:anchorId="3EEB7C0C">
          <v:line id="Line 60" o:spid="_x0000_s1031" style="position:absolute;z-index:11;visibility:visible" from="-1.35pt,15.45pt" to="214.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PZ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"/>
        </w:pict>
      </w:r>
      <w:r w:rsidR="002173C2" w:rsidRPr="00E074CA">
        <w:rPr>
          <w:rFonts w:ascii="Arial Rounded MT Bold" w:hAnsi="Arial Rounded MT Bold"/>
          <w:snapToGrid w:val="0"/>
          <w:sz w:val="18"/>
        </w:rPr>
        <w:tab/>
      </w:r>
    </w:p>
    <w:p w14:paraId="590C2911" w14:textId="77777777" w:rsidR="00E074CA" w:rsidRDefault="00E074CA" w:rsidP="00E074CA">
      <w:pPr>
        <w:rPr>
          <w:rFonts w:ascii="Arial Rounded MT Bold" w:hAnsi="Arial Rounded MT Bold"/>
          <w:snapToGrid w:val="0"/>
          <w:sz w:val="18"/>
        </w:rPr>
      </w:pPr>
    </w:p>
    <w:p w14:paraId="4290579A" w14:textId="77777777" w:rsidR="002173C2" w:rsidRPr="00E074CA" w:rsidRDefault="00E074CA" w:rsidP="00E074CA">
      <w:pPr>
        <w:rPr>
          <w:rFonts w:ascii="Arial Rounded MT Bold" w:hAnsi="Arial Rounded MT Bold"/>
          <w:snapToGrid w:val="0"/>
          <w:sz w:val="18"/>
        </w:rPr>
      </w:pPr>
      <w:r>
        <w:rPr>
          <w:rFonts w:ascii="Arial Rounded MT Bold" w:hAnsi="Arial Rounded MT Bold"/>
          <w:snapToGrid w:val="0"/>
          <w:sz w:val="18"/>
        </w:rPr>
        <w:t>S</w:t>
      </w:r>
      <w:r w:rsidR="002173C2" w:rsidRPr="00E074CA">
        <w:rPr>
          <w:rFonts w:ascii="Arial Rounded MT Bold" w:hAnsi="Arial Rounded MT Bold"/>
          <w:snapToGrid w:val="0"/>
          <w:sz w:val="18"/>
        </w:rPr>
        <w:t>upervisor’s/Authorizing Staff’s Printed Name</w:t>
      </w:r>
      <w:r w:rsidR="002173C2" w:rsidRPr="00E074CA">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sidR="002173C2" w:rsidRPr="00E074CA">
        <w:rPr>
          <w:rFonts w:ascii="Arial Rounded MT Bold" w:hAnsi="Arial Rounded MT Bold"/>
          <w:snapToGrid w:val="0"/>
          <w:sz w:val="18"/>
        </w:rPr>
        <w:t>Position</w:t>
      </w:r>
    </w:p>
    <w:p w14:paraId="367D9466" w14:textId="77777777" w:rsidR="002173C2" w:rsidRPr="00E074CA" w:rsidRDefault="002173C2" w:rsidP="00E074CA">
      <w:pPr>
        <w:rPr>
          <w:rFonts w:ascii="Arial Rounded MT Bold" w:hAnsi="Arial Rounded MT Bold"/>
          <w:snapToGrid w:val="0"/>
          <w:sz w:val="18"/>
        </w:rPr>
      </w:pPr>
    </w:p>
    <w:p w14:paraId="0AB2E4A6" w14:textId="77777777" w:rsidR="002173C2" w:rsidRPr="00E074CA" w:rsidRDefault="000D733D" w:rsidP="00E074CA">
      <w:pPr>
        <w:rPr>
          <w:rFonts w:ascii="Arial Rounded MT Bold" w:hAnsi="Arial Rounded MT Bold"/>
          <w:snapToGrid w:val="0"/>
          <w:sz w:val="18"/>
          <w:u w:val="single"/>
        </w:rPr>
      </w:pPr>
      <w:r>
        <w:rPr>
          <w:noProof/>
        </w:rPr>
        <w:pict w14:anchorId="6B02BB6A">
          <v:line id="Line 63" o:spid="_x0000_s1030" style="position:absolute;z-index:14;visibility:visible" from="-1.35pt,15.9pt" to="214.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n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"/>
        </w:pict>
      </w:r>
      <w:r>
        <w:rPr>
          <w:noProof/>
        </w:rPr>
        <w:pict w14:anchorId="62DCB04A">
          <v:line id="Line 62" o:spid="_x0000_s1029" style="position:absolute;z-index:13;visibility:visible" from="286.65pt,15.9pt" to="502.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cD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"/>
        </w:pict>
      </w:r>
      <w:r w:rsidR="002173C2" w:rsidRPr="00E074CA">
        <w:rPr>
          <w:rFonts w:ascii="Arial Rounded MT Bold" w:hAnsi="Arial Rounded MT Bold"/>
          <w:snapToGrid w:val="0"/>
          <w:sz w:val="18"/>
        </w:rPr>
        <w:tab/>
      </w:r>
    </w:p>
    <w:p w14:paraId="0BFA74BF" w14:textId="77777777" w:rsidR="00E074CA" w:rsidRDefault="00E074CA" w:rsidP="00E074CA">
      <w:pPr>
        <w:rPr>
          <w:rFonts w:ascii="Arial Rounded MT Bold" w:hAnsi="Arial Rounded MT Bold"/>
          <w:snapToGrid w:val="0"/>
          <w:sz w:val="18"/>
        </w:rPr>
      </w:pPr>
    </w:p>
    <w:p w14:paraId="225D7EF5" w14:textId="77777777" w:rsidR="002173C2" w:rsidRPr="00E074CA" w:rsidRDefault="00E074CA" w:rsidP="00E074CA">
      <w:pPr>
        <w:rPr>
          <w:rFonts w:ascii="Arial Rounded MT Bold" w:hAnsi="Arial Rounded MT Bold"/>
          <w:sz w:val="18"/>
        </w:rPr>
      </w:pPr>
      <w:r>
        <w:rPr>
          <w:rFonts w:ascii="Arial Rounded MT Bold" w:hAnsi="Arial Rounded MT Bold"/>
          <w:snapToGrid w:val="0"/>
          <w:sz w:val="18"/>
        </w:rPr>
        <w:t>S</w:t>
      </w:r>
      <w:r w:rsidR="002173C2" w:rsidRPr="00E074CA">
        <w:rPr>
          <w:rFonts w:ascii="Arial Rounded MT Bold" w:hAnsi="Arial Rounded MT Bold"/>
          <w:snapToGrid w:val="0"/>
          <w:sz w:val="18"/>
        </w:rPr>
        <w:t>upervisor’s/Authorizing Staff’s Signature</w:t>
      </w:r>
      <w:r w:rsidR="002173C2" w:rsidRPr="00E074CA">
        <w:rPr>
          <w:rFonts w:ascii="Arial Rounded MT Bold" w:hAnsi="Arial Rounded MT Bold"/>
          <w:snapToGrid w:val="0"/>
          <w:sz w:val="18"/>
        </w:rPr>
        <w:tab/>
      </w:r>
      <w:r>
        <w:rPr>
          <w:rFonts w:ascii="Arial Rounded MT Bold" w:hAnsi="Arial Rounded MT Bold"/>
          <w:snapToGrid w:val="0"/>
          <w:sz w:val="18"/>
        </w:rPr>
        <w:tab/>
      </w:r>
      <w:r>
        <w:rPr>
          <w:rFonts w:ascii="Arial Rounded MT Bold" w:hAnsi="Arial Rounded MT Bold"/>
          <w:snapToGrid w:val="0"/>
          <w:sz w:val="18"/>
        </w:rPr>
        <w:tab/>
      </w:r>
      <w:r w:rsidR="002173C2" w:rsidRPr="00E074CA">
        <w:rPr>
          <w:rFonts w:ascii="Arial Rounded MT Bold" w:hAnsi="Arial Rounded MT Bold"/>
          <w:snapToGrid w:val="0"/>
          <w:sz w:val="18"/>
        </w:rPr>
        <w:t>Telephone Number</w:t>
      </w:r>
    </w:p>
    <w:p w14:paraId="77DC3FFD" w14:textId="77777777" w:rsidR="002173C2" w:rsidRDefault="002173C2" w:rsidP="00E074CA">
      <w:pPr>
        <w:rPr>
          <w:rFonts w:ascii="Arial Rounded MT Bold" w:hAnsi="Arial Rounded MT Bold"/>
          <w:sz w:val="18"/>
        </w:rPr>
      </w:pPr>
    </w:p>
    <w:p w14:paraId="578FB595" w14:textId="77777777" w:rsidR="00E074CA" w:rsidRPr="00E074CA" w:rsidRDefault="00E074CA" w:rsidP="00E074CA">
      <w:pPr>
        <w:rPr>
          <w:rFonts w:ascii="Arial Rounded MT Bold" w:hAnsi="Arial Rounded MT Bold"/>
          <w:sz w:val="18"/>
        </w:rPr>
      </w:pPr>
    </w:p>
    <w:p w14:paraId="3F360BE4" w14:textId="77777777" w:rsidR="002173C2" w:rsidRPr="00E074CA" w:rsidRDefault="000D733D" w:rsidP="00E074CA">
      <w:pPr>
        <w:rPr>
          <w:rFonts w:ascii="Arial Rounded MT Bold" w:hAnsi="Arial Rounded MT Bold"/>
          <w:sz w:val="18"/>
        </w:rPr>
      </w:pPr>
      <w:r>
        <w:rPr>
          <w:noProof/>
        </w:rPr>
        <w:pict w14:anchorId="4763FE8B">
          <v:line id="Line 65" o:spid="_x0000_s1028" style="position:absolute;z-index:16;visibility:visible" from="286.65pt,7.4pt" to="50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ld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"/>
        </w:pict>
      </w:r>
      <w:r>
        <w:rPr>
          <w:noProof/>
        </w:rPr>
        <w:pict w14:anchorId="6228F768">
          <v:line id="Line 64" o:spid="_x0000_s1027" style="position:absolute;z-index:15;visibility:visible" from="-1.35pt,7.4pt" to="21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M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"/>
        </w:pict>
      </w:r>
    </w:p>
    <w:p w14:paraId="1772FFD9" w14:textId="77777777" w:rsidR="002173C2" w:rsidRPr="00E074CA" w:rsidRDefault="002173C2" w:rsidP="00E074CA">
      <w:pPr>
        <w:rPr>
          <w:rFonts w:ascii="Arial Rounded MT Bold" w:hAnsi="Arial Rounded MT Bold"/>
          <w:snapToGrid w:val="0"/>
          <w:sz w:val="18"/>
        </w:rPr>
      </w:pPr>
      <w:r w:rsidRPr="00E074CA">
        <w:rPr>
          <w:rFonts w:ascii="Arial Rounded MT Bold" w:hAnsi="Arial Rounded MT Bold"/>
          <w:snapToGrid w:val="0"/>
          <w:sz w:val="18"/>
        </w:rPr>
        <w:t>Institution Name</w:t>
      </w:r>
      <w:r w:rsidRPr="00E074CA">
        <w:rPr>
          <w:rFonts w:ascii="Arial Rounded MT Bold" w:hAnsi="Arial Rounded MT Bold"/>
          <w:snapToGrid w:val="0"/>
          <w:sz w:val="18"/>
        </w:rPr>
        <w:tab/>
      </w:r>
      <w:r w:rsidR="00E074CA">
        <w:rPr>
          <w:rFonts w:ascii="Arial Rounded MT Bold" w:hAnsi="Arial Rounded MT Bold"/>
          <w:snapToGrid w:val="0"/>
          <w:sz w:val="18"/>
        </w:rPr>
        <w:tab/>
      </w:r>
      <w:r w:rsidR="00E074CA">
        <w:rPr>
          <w:rFonts w:ascii="Arial Rounded MT Bold" w:hAnsi="Arial Rounded MT Bold"/>
          <w:snapToGrid w:val="0"/>
          <w:sz w:val="18"/>
        </w:rPr>
        <w:tab/>
      </w:r>
      <w:r w:rsidR="00E074CA">
        <w:rPr>
          <w:rFonts w:ascii="Arial Rounded MT Bold" w:hAnsi="Arial Rounded MT Bold"/>
          <w:snapToGrid w:val="0"/>
          <w:sz w:val="18"/>
        </w:rPr>
        <w:tab/>
      </w:r>
      <w:r w:rsidR="00E074CA">
        <w:rPr>
          <w:rFonts w:ascii="Arial Rounded MT Bold" w:hAnsi="Arial Rounded MT Bold"/>
          <w:snapToGrid w:val="0"/>
          <w:sz w:val="18"/>
        </w:rPr>
        <w:tab/>
      </w:r>
      <w:r w:rsidR="00E074CA">
        <w:rPr>
          <w:rFonts w:ascii="Arial Rounded MT Bold" w:hAnsi="Arial Rounded MT Bold"/>
          <w:snapToGrid w:val="0"/>
          <w:sz w:val="18"/>
        </w:rPr>
        <w:tab/>
      </w:r>
      <w:r w:rsidR="00E074CA">
        <w:rPr>
          <w:rFonts w:ascii="Arial Rounded MT Bold" w:hAnsi="Arial Rounded MT Bold"/>
          <w:snapToGrid w:val="0"/>
          <w:sz w:val="18"/>
        </w:rPr>
        <w:tab/>
      </w:r>
      <w:r w:rsidRPr="00E074CA">
        <w:rPr>
          <w:rFonts w:ascii="Arial Rounded MT Bold" w:hAnsi="Arial Rounded MT Bold"/>
          <w:snapToGrid w:val="0"/>
          <w:sz w:val="18"/>
        </w:rPr>
        <w:t>E-mail address</w:t>
      </w:r>
    </w:p>
    <w:p w14:paraId="31CDEF64" w14:textId="77777777" w:rsidR="002173C2" w:rsidRPr="00E074CA" w:rsidRDefault="002173C2" w:rsidP="00E074CA">
      <w:pPr>
        <w:rPr>
          <w:rFonts w:ascii="Arial Rounded MT Bold" w:hAnsi="Arial Rounded MT Bold"/>
          <w:sz w:val="18"/>
        </w:rPr>
      </w:pPr>
    </w:p>
    <w:p w14:paraId="446594B6" w14:textId="77777777" w:rsidR="00D80FF5" w:rsidRPr="00F21B76" w:rsidRDefault="00A66505" w:rsidP="00845992">
      <w:pPr>
        <w:pStyle w:val="Heading1"/>
      </w:pPr>
      <w:bookmarkStart w:id="4" w:name="_Programmed_Reports_1"/>
      <w:bookmarkEnd w:id="4"/>
      <w:r w:rsidRPr="00E074CA">
        <w:rPr>
          <w:b w:val="0"/>
        </w:rPr>
        <w:br w:type="page"/>
      </w:r>
      <w:r w:rsidR="0015372B" w:rsidRPr="00EE3481" w:rsidDel="0015372B">
        <w:lastRenderedPageBreak/>
        <w:t xml:space="preserve"> </w:t>
      </w:r>
      <w:bookmarkStart w:id="5" w:name="_Programmed_Queries_1"/>
      <w:bookmarkStart w:id="6" w:name="_Toc61945754"/>
      <w:bookmarkEnd w:id="5"/>
      <w:r w:rsidR="00D80FF5" w:rsidRPr="00F21B76">
        <w:t>Data Tables and Elements</w:t>
      </w:r>
      <w:bookmarkEnd w:id="6"/>
    </w:p>
    <w:p w14:paraId="0806EB9A" w14:textId="77777777" w:rsidR="00D80FF5" w:rsidRPr="00F21B76" w:rsidRDefault="00201DA8" w:rsidP="00201DA8">
      <w:pPr>
        <w:pStyle w:val="Heading2"/>
      </w:pPr>
      <w:bookmarkStart w:id="7" w:name="_Toc61945755"/>
      <w:r>
        <w:t>Quick Files</w:t>
      </w:r>
      <w:bookmarkEnd w:id="7"/>
    </w:p>
    <w:p w14:paraId="0C89327D" w14:textId="77777777" w:rsidR="00D80FF5" w:rsidRPr="00F21B76" w:rsidRDefault="00D80FF5" w:rsidP="00201DA8"/>
    <w:p w14:paraId="06629A17" w14:textId="77777777" w:rsidR="00D80FF5" w:rsidRPr="00F21B76" w:rsidRDefault="00C47320" w:rsidP="00201DA8">
      <w:r>
        <w:t>“</w:t>
      </w:r>
      <w:r w:rsidR="00D80FF5" w:rsidRPr="00F21B76">
        <w:t xml:space="preserve">Quick </w:t>
      </w:r>
      <w:r>
        <w:t>F</w:t>
      </w:r>
      <w:r w:rsidR="00D80FF5" w:rsidRPr="00F21B76">
        <w:t>iles</w:t>
      </w:r>
      <w:r>
        <w:t>”</w:t>
      </w:r>
      <w:r w:rsidR="00D80FF5" w:rsidRPr="00F21B76">
        <w:t xml:space="preserve"> were designed to simplify query work </w:t>
      </w:r>
      <w:r>
        <w:t>by allowing comprehensive analysis of various time periods without the need to link to other databases</w:t>
      </w:r>
      <w:r w:rsidR="00D80FF5" w:rsidRPr="00F21B76">
        <w:t xml:space="preserve">.  </w:t>
      </w:r>
      <w:r>
        <w:t xml:space="preserve">For any given </w:t>
      </w:r>
      <w:proofErr w:type="gramStart"/>
      <w:r>
        <w:t>time period</w:t>
      </w:r>
      <w:proofErr w:type="gramEnd"/>
      <w:r>
        <w:t xml:space="preserve">, such as post college, </w:t>
      </w:r>
      <w:r w:rsidR="00B47BE1">
        <w:t>Q</w:t>
      </w:r>
      <w:r>
        <w:t xml:space="preserve">uick </w:t>
      </w:r>
      <w:r w:rsidR="00B47BE1">
        <w:t>F</w:t>
      </w:r>
      <w:r>
        <w:t xml:space="preserve">iles look only at employment in the </w:t>
      </w:r>
      <w:r w:rsidRPr="0089583E">
        <w:rPr>
          <w:u w:val="single"/>
        </w:rPr>
        <w:t>third quarter after college</w:t>
      </w:r>
      <w:r>
        <w:t xml:space="preserve">, </w:t>
      </w:r>
      <w:r w:rsidR="00D80FF5" w:rsidRPr="00F21B76">
        <w:t>ignor</w:t>
      </w:r>
      <w:r>
        <w:t>ing</w:t>
      </w:r>
      <w:r w:rsidR="00D80FF5" w:rsidRPr="00F21B76">
        <w:t xml:space="preserve"> data on employment for other periods such as the first quarter after college or two years before college.  They also contain several helpful calculated fields.  The Quick </w:t>
      </w:r>
      <w:r w:rsidR="00B47BE1">
        <w:t>File tables</w:t>
      </w:r>
      <w:r w:rsidR="00D80FF5" w:rsidRPr="00F21B76">
        <w:t xml:space="preserve"> are</w:t>
      </w:r>
      <w:r w:rsidR="001C25F2">
        <w:t xml:space="preserve"> below, organized by </w:t>
      </w:r>
      <w:proofErr w:type="gramStart"/>
      <w:r w:rsidR="001C25F2">
        <w:t>time period</w:t>
      </w:r>
      <w:proofErr w:type="gramEnd"/>
      <w:r w:rsidR="00D80FF5" w:rsidRPr="00F21B76">
        <w:t>:</w:t>
      </w:r>
    </w:p>
    <w:p w14:paraId="0FBE0C12" w14:textId="77777777" w:rsidR="00D80FF5" w:rsidRPr="00F21B76" w:rsidRDefault="00D80FF5" w:rsidP="00201DA8"/>
    <w:p w14:paraId="08E1CC5C" w14:textId="77777777" w:rsidR="00D80FF5" w:rsidRPr="00F21B76" w:rsidRDefault="00D80FF5" w:rsidP="00201DA8">
      <w:pPr>
        <w:numPr>
          <w:ilvl w:val="0"/>
          <w:numId w:val="38"/>
        </w:numPr>
      </w:pPr>
      <w:r w:rsidRPr="00201DA8">
        <w:rPr>
          <w:b/>
        </w:rPr>
        <w:t>Job Prep Post College</w:t>
      </w:r>
      <w:r w:rsidRPr="00F21B76">
        <w:t xml:space="preserve"> (Entire VOC group with employment detail for those in the UI file three quarters after college)</w:t>
      </w:r>
    </w:p>
    <w:p w14:paraId="59699347" w14:textId="77777777" w:rsidR="00D80FF5" w:rsidRPr="00F4056F" w:rsidRDefault="00D80FF5" w:rsidP="00201DA8">
      <w:pPr>
        <w:numPr>
          <w:ilvl w:val="0"/>
          <w:numId w:val="38"/>
        </w:numPr>
      </w:pPr>
      <w:r w:rsidRPr="00201DA8">
        <w:rPr>
          <w:b/>
        </w:rPr>
        <w:t>Apprent Post College</w:t>
      </w:r>
      <w:r w:rsidRPr="00F4056F">
        <w:t xml:space="preserve"> (Entire APPRENT group with employment detail for those in the UI file three quarters after college)</w:t>
      </w:r>
    </w:p>
    <w:p w14:paraId="4243EAED" w14:textId="77777777" w:rsidR="00D80FF5" w:rsidRDefault="00D80FF5" w:rsidP="00201DA8">
      <w:pPr>
        <w:numPr>
          <w:ilvl w:val="0"/>
          <w:numId w:val="38"/>
        </w:numPr>
      </w:pPr>
      <w:r w:rsidRPr="00201DA8">
        <w:rPr>
          <w:b/>
        </w:rPr>
        <w:t>WR Post College</w:t>
      </w:r>
      <w:r w:rsidRPr="00F4056F">
        <w:t xml:space="preserve"> (WR group with employment detail f</w:t>
      </w:r>
      <w:r w:rsidR="00F4056F">
        <w:t>or those in the UI file three</w:t>
      </w:r>
      <w:r w:rsidRPr="00F4056F">
        <w:t xml:space="preserve"> quarters after college)</w:t>
      </w:r>
    </w:p>
    <w:p w14:paraId="429861A9" w14:textId="77777777" w:rsidR="00201DA8" w:rsidRDefault="00201DA8" w:rsidP="00201DA8"/>
    <w:p w14:paraId="6AE768E2" w14:textId="77777777" w:rsidR="00614C87" w:rsidRDefault="00614C87" w:rsidP="00614C87">
      <w:pPr>
        <w:pStyle w:val="Heading1"/>
      </w:pPr>
      <w:r>
        <w:br w:type="page"/>
      </w:r>
      <w:bookmarkStart w:id="8" w:name="_Toc61945756"/>
      <w:r w:rsidRPr="00EE3481">
        <w:lastRenderedPageBreak/>
        <w:t>Common Data Standards</w:t>
      </w:r>
      <w:bookmarkEnd w:id="8"/>
    </w:p>
    <w:p w14:paraId="4AAF93CC" w14:textId="77777777" w:rsidR="00614C87" w:rsidRDefault="00614C87" w:rsidP="00614C87">
      <w:r w:rsidRPr="00F21B76">
        <w:t xml:space="preserve">SBCTC staff and partners in other agencies have agreed upon the following common standards when reporting </w:t>
      </w:r>
      <w:r>
        <w:t>professional-technical</w:t>
      </w:r>
      <w:r w:rsidRPr="00F21B76">
        <w:t xml:space="preserve"> outcomes:</w:t>
      </w:r>
    </w:p>
    <w:p w14:paraId="4CC5CFF3" w14:textId="77777777" w:rsidR="00614C87" w:rsidRPr="00F21B76" w:rsidRDefault="00614C87" w:rsidP="00614C87">
      <w:pPr>
        <w:rPr>
          <w:b/>
        </w:rPr>
      </w:pPr>
    </w:p>
    <w:p w14:paraId="5BC78B1F" w14:textId="77777777" w:rsidR="00614C87" w:rsidRDefault="00614C87" w:rsidP="00614C87">
      <w:pPr>
        <w:numPr>
          <w:ilvl w:val="0"/>
          <w:numId w:val="39"/>
        </w:numPr>
      </w:pPr>
      <w:r>
        <w:t>P</w:t>
      </w:r>
      <w:r w:rsidRPr="00F21B76">
        <w:t>ost-training outcomes for</w:t>
      </w:r>
      <w:r w:rsidRPr="00F21B76">
        <w:rPr>
          <w:b/>
        </w:rPr>
        <w:t xml:space="preserve"> </w:t>
      </w:r>
      <w:r w:rsidRPr="00F21B76">
        <w:t>the</w:t>
      </w:r>
      <w:r w:rsidRPr="00F21B76">
        <w:rPr>
          <w:b/>
        </w:rPr>
        <w:t xml:space="preserve"> 3rd quarter</w:t>
      </w:r>
      <w:r w:rsidRPr="00F21B76">
        <w:t xml:space="preserve"> “after” training.  Research indicates that most community and technical college graduates </w:t>
      </w:r>
      <w:proofErr w:type="gramStart"/>
      <w:r w:rsidRPr="00F21B76">
        <w:t>are able to</w:t>
      </w:r>
      <w:proofErr w:type="gramEnd"/>
      <w:r w:rsidRPr="00F21B76">
        <w:t xml:space="preserve"> move into the kinds of jobs consistent with their level of training by the 3</w:t>
      </w:r>
      <w:r w:rsidRPr="00F21B76">
        <w:rPr>
          <w:vertAlign w:val="superscript"/>
        </w:rPr>
        <w:t>rd</w:t>
      </w:r>
      <w:r w:rsidRPr="00F21B76">
        <w:t xml:space="preserve"> quarter</w:t>
      </w:r>
      <w:r>
        <w:t xml:space="preserve">.  </w:t>
      </w:r>
      <w:r w:rsidRPr="00F21B76">
        <w:t xml:space="preserve">Prior to that time, many are employed, but may be continuing in the employment they had while in college or in jobs that are not consistent with their level of training.  </w:t>
      </w:r>
    </w:p>
    <w:p w14:paraId="1131090B" w14:textId="77777777" w:rsidR="00614C87" w:rsidRPr="00F21B76" w:rsidRDefault="00614C87" w:rsidP="00614C87"/>
    <w:p w14:paraId="2134AA3D" w14:textId="77777777" w:rsidR="00614C87" w:rsidRDefault="00614C87" w:rsidP="00614C87">
      <w:pPr>
        <w:numPr>
          <w:ilvl w:val="0"/>
          <w:numId w:val="39"/>
        </w:numPr>
      </w:pPr>
      <w:r w:rsidRPr="00FF76EA">
        <w:t>Use the</w:t>
      </w:r>
      <w:r w:rsidRPr="00FF76EA">
        <w:rPr>
          <w:b/>
        </w:rPr>
        <w:t xml:space="preserve"> median</w:t>
      </w:r>
      <w:r w:rsidRPr="00FF76EA">
        <w:rPr>
          <w:rStyle w:val="FootnoteReference"/>
          <w:szCs w:val="22"/>
        </w:rPr>
        <w:footnoteReference w:id="2"/>
      </w:r>
      <w:r w:rsidRPr="00FF76EA">
        <w:t xml:space="preserve"> as the most meaningful measure of central tendency for hourly rates and quarterly earnings.  To report median use the Median Form and run a query or table with the selected records where adjusted hourly rate is greater than 0.  As can be seen in the graph, wage data </w:t>
      </w:r>
      <w:proofErr w:type="gramStart"/>
      <w:r w:rsidRPr="00FF76EA">
        <w:t>fall</w:t>
      </w:r>
      <w:proofErr w:type="gramEnd"/>
      <w:r w:rsidRPr="00FF76EA">
        <w:t xml:space="preserve"> in a skewed pattern, with most wages below $15 an hour but some earning much more than that.  For this reason, for community and technical college students the mean or average hourly rate tends to be about $1 higher than the median.  The median value is a much more accurate way to describe the “typical” rate</w:t>
      </w:r>
      <w:r>
        <w:t xml:space="preserve">.  </w:t>
      </w:r>
      <w:r w:rsidRPr="00FF76EA">
        <w:t xml:space="preserve">Note that quarterly hours worked are not as statistically “skewed” as earnings, </w:t>
      </w:r>
      <w:proofErr w:type="gramStart"/>
      <w:r w:rsidRPr="00FF76EA">
        <w:t>however</w:t>
      </w:r>
      <w:proofErr w:type="gramEnd"/>
      <w:r w:rsidRPr="00FF76EA">
        <w:t xml:space="preserve"> to keep to a common approach, report also the median.</w:t>
      </w:r>
    </w:p>
    <w:p w14:paraId="7C73A552" w14:textId="77777777" w:rsidR="00614C87" w:rsidRDefault="00614C87" w:rsidP="00614C87">
      <w:pPr>
        <w:pStyle w:val="ListParagraph"/>
      </w:pPr>
    </w:p>
    <w:p w14:paraId="7B9A3FB5" w14:textId="77777777" w:rsidR="00614C87" w:rsidRPr="00845992" w:rsidRDefault="00614C87" w:rsidP="00614C87">
      <w:pPr>
        <w:numPr>
          <w:ilvl w:val="0"/>
          <w:numId w:val="39"/>
        </w:numPr>
      </w:pPr>
      <w:r w:rsidRPr="00845992">
        <w:t xml:space="preserve">Describe </w:t>
      </w:r>
      <w:r w:rsidRPr="00EF479E">
        <w:rPr>
          <w:b/>
        </w:rPr>
        <w:t xml:space="preserve">median hourly wages </w:t>
      </w:r>
      <w:r w:rsidRPr="00845992">
        <w:t>and quarterly earnings in</w:t>
      </w:r>
      <w:r w:rsidRPr="00845992">
        <w:rPr>
          <w:b/>
        </w:rPr>
        <w:t xml:space="preserve"> inflation adjusted terms.  </w:t>
      </w:r>
      <w:r w:rsidRPr="00845992">
        <w:rPr>
          <w:i/>
          <w:u w:val="single"/>
        </w:rPr>
        <w:t>The following dates and factors are used as an example (change as appropriate for the years to be reported on)</w:t>
      </w:r>
      <w:r w:rsidR="006D2024">
        <w:t>. W</w:t>
      </w:r>
      <w:r w:rsidRPr="00845992">
        <w:t xml:space="preserve">hen describing the outcomes of the </w:t>
      </w:r>
      <w:r w:rsidR="00902ABA" w:rsidRPr="00845992">
        <w:rPr>
          <w:i/>
          <w:shd w:val="clear" w:color="auto" w:fill="E6E6E6"/>
        </w:rPr>
        <w:fldChar w:fldCharType="begin"/>
      </w:r>
      <w:r w:rsidR="00902ABA" w:rsidRPr="00845992">
        <w:rPr>
          <w:i/>
          <w:shd w:val="clear" w:color="auto" w:fill="E6E6E6"/>
        </w:rPr>
        <w:instrText xml:space="preserve"> MERGEFIELD "CohortAY" </w:instrText>
      </w:r>
      <w:r w:rsidR="00902ABA" w:rsidRPr="00845992">
        <w:rPr>
          <w:i/>
          <w:shd w:val="clear" w:color="auto" w:fill="E6E6E6"/>
        </w:rPr>
        <w:fldChar w:fldCharType="separate"/>
      </w:r>
      <w:r w:rsidR="00902ABA" w:rsidRPr="00845992">
        <w:rPr>
          <w:i/>
          <w:noProof/>
          <w:shd w:val="clear" w:color="auto" w:fill="E6E6E6"/>
        </w:rPr>
        <w:t>20</w:t>
      </w:r>
      <w:r w:rsidR="00FA3831">
        <w:rPr>
          <w:i/>
          <w:noProof/>
          <w:shd w:val="clear" w:color="auto" w:fill="E6E6E6"/>
        </w:rPr>
        <w:t>21-22</w:t>
      </w:r>
      <w:r w:rsidR="00902ABA" w:rsidRPr="00845992">
        <w:rPr>
          <w:i/>
          <w:shd w:val="clear" w:color="auto" w:fill="E6E6E6"/>
        </w:rPr>
        <w:fldChar w:fldCharType="end"/>
      </w:r>
      <w:r w:rsidR="00902ABA" w:rsidRPr="00845992">
        <w:t xml:space="preserve"> </w:t>
      </w:r>
      <w:r w:rsidRPr="00845992">
        <w:t>cohort (January to March</w:t>
      </w:r>
      <w:r w:rsidRPr="00845992">
        <w:rPr>
          <w:i/>
          <w:shd w:val="clear" w:color="auto" w:fill="E6E6E6"/>
        </w:rPr>
        <w:t xml:space="preserve"> </w:t>
      </w:r>
      <w:r w:rsidR="00902ABA" w:rsidRPr="00845992">
        <w:rPr>
          <w:i/>
          <w:shd w:val="clear" w:color="auto" w:fill="E6E6E6"/>
        </w:rPr>
        <w:fldChar w:fldCharType="begin"/>
      </w:r>
      <w:r w:rsidR="00902ABA" w:rsidRPr="00845992">
        <w:rPr>
          <w:i/>
          <w:shd w:val="clear" w:color="auto" w:fill="E6E6E6"/>
        </w:rPr>
        <w:instrText xml:space="preserve"> MERGEFIELD "CurrentYear" </w:instrText>
      </w:r>
      <w:r w:rsidR="00902ABA" w:rsidRPr="00845992">
        <w:rPr>
          <w:i/>
          <w:shd w:val="clear" w:color="auto" w:fill="E6E6E6"/>
        </w:rPr>
        <w:fldChar w:fldCharType="separate"/>
      </w:r>
      <w:r w:rsidR="00902ABA" w:rsidRPr="00845992">
        <w:rPr>
          <w:i/>
          <w:noProof/>
          <w:shd w:val="clear" w:color="auto" w:fill="E6E6E6"/>
        </w:rPr>
        <w:t>20</w:t>
      </w:r>
      <w:r w:rsidR="00902ABA" w:rsidRPr="00845992">
        <w:rPr>
          <w:i/>
          <w:shd w:val="clear" w:color="auto" w:fill="E6E6E6"/>
        </w:rPr>
        <w:fldChar w:fldCharType="end"/>
      </w:r>
      <w:r w:rsidR="00946602">
        <w:rPr>
          <w:i/>
          <w:shd w:val="clear" w:color="auto" w:fill="E6E6E6"/>
        </w:rPr>
        <w:t>2</w:t>
      </w:r>
      <w:r w:rsidR="00FA3831">
        <w:rPr>
          <w:i/>
          <w:shd w:val="clear" w:color="auto" w:fill="E6E6E6"/>
        </w:rPr>
        <w:t>3</w:t>
      </w:r>
      <w:r w:rsidR="00902ABA" w:rsidRPr="00845992">
        <w:rPr>
          <w:i/>
          <w:shd w:val="clear" w:color="auto" w:fill="E6E6E6"/>
        </w:rPr>
        <w:t xml:space="preserve"> </w:t>
      </w:r>
      <w:r w:rsidRPr="00845992">
        <w:t>is the 3</w:t>
      </w:r>
      <w:r w:rsidRPr="00845992">
        <w:rPr>
          <w:vertAlign w:val="superscript"/>
        </w:rPr>
        <w:t>rd</w:t>
      </w:r>
      <w:r w:rsidRPr="00845992">
        <w:t xml:space="preserve"> quarter for the majority of these students) report the earnings in January to March </w:t>
      </w:r>
      <w:r w:rsidR="00902ABA" w:rsidRPr="00845992">
        <w:rPr>
          <w:i/>
          <w:shd w:val="clear" w:color="auto" w:fill="E6E6E6"/>
        </w:rPr>
        <w:fldChar w:fldCharType="begin"/>
      </w:r>
      <w:r w:rsidR="00902ABA" w:rsidRPr="00845992">
        <w:rPr>
          <w:i/>
          <w:shd w:val="clear" w:color="auto" w:fill="E6E6E6"/>
        </w:rPr>
        <w:instrText xml:space="preserve"> MERGEFIELD "CurrentYear" </w:instrText>
      </w:r>
      <w:r w:rsidR="00902ABA" w:rsidRPr="00845992">
        <w:rPr>
          <w:i/>
          <w:shd w:val="clear" w:color="auto" w:fill="E6E6E6"/>
        </w:rPr>
        <w:fldChar w:fldCharType="separate"/>
      </w:r>
      <w:r w:rsidR="00902ABA" w:rsidRPr="00845992">
        <w:rPr>
          <w:i/>
          <w:noProof/>
          <w:shd w:val="clear" w:color="auto" w:fill="E6E6E6"/>
        </w:rPr>
        <w:t>20</w:t>
      </w:r>
      <w:r w:rsidR="00902ABA" w:rsidRPr="00845992">
        <w:rPr>
          <w:i/>
          <w:shd w:val="clear" w:color="auto" w:fill="E6E6E6"/>
        </w:rPr>
        <w:fldChar w:fldCharType="end"/>
      </w:r>
      <w:r w:rsidR="00902ABA">
        <w:rPr>
          <w:i/>
          <w:shd w:val="clear" w:color="auto" w:fill="E6E6E6"/>
        </w:rPr>
        <w:t>2</w:t>
      </w:r>
      <w:r w:rsidR="00FA3831">
        <w:rPr>
          <w:i/>
          <w:shd w:val="clear" w:color="auto" w:fill="E6E6E6"/>
        </w:rPr>
        <w:t>3</w:t>
      </w:r>
      <w:r w:rsidR="00902ABA" w:rsidRPr="00845992">
        <w:t xml:space="preserve"> </w:t>
      </w:r>
      <w:r w:rsidRPr="00845992">
        <w:t xml:space="preserve">dollars.  For ease of reference, report comparative historical data (the earnings of the </w:t>
      </w:r>
      <w:r w:rsidR="00C91D54" w:rsidRPr="00447D07">
        <w:rPr>
          <w:i/>
          <w:shd w:val="clear" w:color="auto" w:fill="E6E6E6"/>
        </w:rPr>
        <w:fldChar w:fldCharType="begin"/>
      </w:r>
      <w:r w:rsidR="00C91D54" w:rsidRPr="00447D07">
        <w:rPr>
          <w:i/>
          <w:shd w:val="clear" w:color="auto" w:fill="E6E6E6"/>
        </w:rPr>
        <w:instrText xml:space="preserve"> MERGEFIELD "HistEarnGroup" </w:instrText>
      </w:r>
      <w:r w:rsidR="00C91D54" w:rsidRPr="00447D07">
        <w:rPr>
          <w:i/>
          <w:shd w:val="clear" w:color="auto" w:fill="E6E6E6"/>
        </w:rPr>
        <w:fldChar w:fldCharType="separate"/>
      </w:r>
      <w:r w:rsidR="00C91D54" w:rsidRPr="00447D07">
        <w:rPr>
          <w:i/>
          <w:noProof/>
          <w:shd w:val="clear" w:color="auto" w:fill="E6E6E6"/>
        </w:rPr>
        <w:t>2002-03</w:t>
      </w:r>
      <w:r w:rsidR="00C91D54" w:rsidRPr="00447D07">
        <w:rPr>
          <w:i/>
          <w:shd w:val="clear" w:color="auto" w:fill="E6E6E6"/>
        </w:rPr>
        <w:fldChar w:fldCharType="end"/>
      </w:r>
      <w:r w:rsidRPr="00845992">
        <w:t xml:space="preserve"> group</w:t>
      </w:r>
      <w:r w:rsidR="00670B88" w:rsidRPr="00845992">
        <w:t>,</w:t>
      </w:r>
      <w:r w:rsidRPr="00845992">
        <w:t xml:space="preserve"> for example) in the same </w:t>
      </w:r>
      <w:r w:rsidR="00902ABA" w:rsidRPr="00845992">
        <w:rPr>
          <w:i/>
          <w:shd w:val="clear" w:color="auto" w:fill="E6E6E6"/>
        </w:rPr>
        <w:t>20</w:t>
      </w:r>
      <w:r w:rsidR="00902ABA">
        <w:rPr>
          <w:i/>
          <w:shd w:val="clear" w:color="auto" w:fill="E6E6E6"/>
        </w:rPr>
        <w:t>2</w:t>
      </w:r>
      <w:r w:rsidR="00FA3831">
        <w:rPr>
          <w:i/>
          <w:shd w:val="clear" w:color="auto" w:fill="E6E6E6"/>
        </w:rPr>
        <w:t>3</w:t>
      </w:r>
      <w:r w:rsidR="00902ABA" w:rsidRPr="00845992">
        <w:t xml:space="preserve"> </w:t>
      </w:r>
      <w:r w:rsidRPr="00845992">
        <w:t xml:space="preserve">dollars.  The Data Linking files facilitate such reporting in that they include hourly rates and quarterly earnings adjusted to </w:t>
      </w:r>
      <w:r w:rsidR="007A4F82" w:rsidRPr="00845992">
        <w:t>20</w:t>
      </w:r>
      <w:r w:rsidR="001A1980" w:rsidRPr="00845992">
        <w:t>12</w:t>
      </w:r>
      <w:r w:rsidRPr="00845992">
        <w:t>.</w:t>
      </w:r>
      <w:r w:rsidR="007A4F82" w:rsidRPr="00845992">
        <w:t xml:space="preserve">  The DLOA tables are then adjusted again to the reporting year to reflect the most current view of the dollars.</w:t>
      </w:r>
      <w:r w:rsidRPr="00845992">
        <w:t xml:space="preserve">  A lookup table (QUARTERLY_FACTORS) provides the multiplier to translate the 20</w:t>
      </w:r>
      <w:r w:rsidR="00670B88" w:rsidRPr="00845992">
        <w:t>12</w:t>
      </w:r>
      <w:r w:rsidRPr="00845992">
        <w:t xml:space="preserve"> adjusted rates to the 1</w:t>
      </w:r>
      <w:r w:rsidRPr="00845992">
        <w:rPr>
          <w:vertAlign w:val="superscript"/>
        </w:rPr>
        <w:t>st</w:t>
      </w:r>
      <w:r w:rsidRPr="00845992">
        <w:t xml:space="preserve"> quarter of</w:t>
      </w:r>
      <w:r w:rsidRPr="00845992">
        <w:rPr>
          <w:i/>
          <w:shd w:val="clear" w:color="auto" w:fill="E6E6E6"/>
        </w:rPr>
        <w:t xml:space="preserve"> </w:t>
      </w:r>
      <w:r w:rsidR="00902ABA" w:rsidRPr="00845992">
        <w:rPr>
          <w:i/>
          <w:shd w:val="clear" w:color="auto" w:fill="E6E6E6"/>
        </w:rPr>
        <w:fldChar w:fldCharType="begin"/>
      </w:r>
      <w:r w:rsidR="00902ABA" w:rsidRPr="00845992">
        <w:rPr>
          <w:i/>
          <w:shd w:val="clear" w:color="auto" w:fill="E6E6E6"/>
        </w:rPr>
        <w:instrText xml:space="preserve"> MERGEFIELD "CurrentYear" </w:instrText>
      </w:r>
      <w:r w:rsidR="00902ABA" w:rsidRPr="00845992">
        <w:rPr>
          <w:i/>
          <w:shd w:val="clear" w:color="auto" w:fill="E6E6E6"/>
        </w:rPr>
        <w:fldChar w:fldCharType="separate"/>
      </w:r>
      <w:r w:rsidR="00902ABA" w:rsidRPr="00845992">
        <w:rPr>
          <w:i/>
          <w:noProof/>
          <w:shd w:val="clear" w:color="auto" w:fill="E6E6E6"/>
        </w:rPr>
        <w:t>20</w:t>
      </w:r>
      <w:r w:rsidR="00902ABA" w:rsidRPr="00845992">
        <w:rPr>
          <w:i/>
          <w:shd w:val="clear" w:color="auto" w:fill="E6E6E6"/>
        </w:rPr>
        <w:fldChar w:fldCharType="end"/>
      </w:r>
      <w:r w:rsidR="00902ABA">
        <w:rPr>
          <w:i/>
          <w:shd w:val="clear" w:color="auto" w:fill="E6E6E6"/>
        </w:rPr>
        <w:t>2</w:t>
      </w:r>
      <w:r w:rsidR="00FA3831">
        <w:rPr>
          <w:i/>
          <w:shd w:val="clear" w:color="auto" w:fill="E6E6E6"/>
        </w:rPr>
        <w:t>3</w:t>
      </w:r>
      <w:r w:rsidR="00902ABA" w:rsidRPr="00845992">
        <w:t xml:space="preserve"> </w:t>
      </w:r>
      <w:r w:rsidRPr="00845992">
        <w:t xml:space="preserve">(it is </w:t>
      </w:r>
      <w:r w:rsidRPr="00845992">
        <w:rPr>
          <w:i/>
          <w:noProof/>
          <w:shd w:val="clear" w:color="auto" w:fill="E6E6E6"/>
        </w:rPr>
        <w:fldChar w:fldCharType="begin"/>
      </w:r>
      <w:r w:rsidRPr="00845992">
        <w:rPr>
          <w:i/>
          <w:noProof/>
          <w:shd w:val="clear" w:color="auto" w:fill="E6E6E6"/>
        </w:rPr>
        <w:instrText xml:space="preserve"> MERGEFIELD "InflationRate" </w:instrText>
      </w:r>
      <w:r w:rsidRPr="00845992">
        <w:rPr>
          <w:i/>
          <w:noProof/>
          <w:shd w:val="clear" w:color="auto" w:fill="E6E6E6"/>
        </w:rPr>
        <w:fldChar w:fldCharType="separate"/>
      </w:r>
      <w:r w:rsidRPr="00845992">
        <w:rPr>
          <w:i/>
          <w:noProof/>
          <w:shd w:val="clear" w:color="auto" w:fill="E6E6E6"/>
        </w:rPr>
        <w:t>1.</w:t>
      </w:r>
      <w:r w:rsidRPr="00845992">
        <w:rPr>
          <w:i/>
          <w:noProof/>
          <w:shd w:val="clear" w:color="auto" w:fill="E6E6E6"/>
        </w:rPr>
        <w:fldChar w:fldCharType="end"/>
      </w:r>
      <w:r w:rsidR="00FA3831">
        <w:rPr>
          <w:i/>
          <w:noProof/>
          <w:shd w:val="clear" w:color="auto" w:fill="E6E6E6"/>
        </w:rPr>
        <w:t>262</w:t>
      </w:r>
      <w:r w:rsidRPr="00845992">
        <w:t xml:space="preserve"> - that is, multiply the adjusted hourly rate by </w:t>
      </w:r>
      <w:r w:rsidRPr="00845992">
        <w:rPr>
          <w:i/>
          <w:noProof/>
          <w:shd w:val="clear" w:color="auto" w:fill="E6E6E6"/>
        </w:rPr>
        <w:fldChar w:fldCharType="begin"/>
      </w:r>
      <w:r w:rsidRPr="00845992">
        <w:rPr>
          <w:i/>
          <w:noProof/>
          <w:shd w:val="clear" w:color="auto" w:fill="E6E6E6"/>
        </w:rPr>
        <w:instrText xml:space="preserve"> MERGEFIELD "InflationRate" </w:instrText>
      </w:r>
      <w:r w:rsidRPr="00845992">
        <w:rPr>
          <w:i/>
          <w:noProof/>
          <w:shd w:val="clear" w:color="auto" w:fill="E6E6E6"/>
        </w:rPr>
        <w:fldChar w:fldCharType="separate"/>
      </w:r>
      <w:r w:rsidRPr="00845992">
        <w:rPr>
          <w:i/>
          <w:noProof/>
          <w:shd w:val="clear" w:color="auto" w:fill="E6E6E6"/>
        </w:rPr>
        <w:t>1.</w:t>
      </w:r>
      <w:r w:rsidRPr="00845992">
        <w:rPr>
          <w:i/>
          <w:noProof/>
          <w:shd w:val="clear" w:color="auto" w:fill="E6E6E6"/>
        </w:rPr>
        <w:fldChar w:fldCharType="end"/>
      </w:r>
      <w:r w:rsidR="00FA3831">
        <w:rPr>
          <w:i/>
          <w:noProof/>
          <w:shd w:val="clear" w:color="auto" w:fill="E6E6E6"/>
        </w:rPr>
        <w:t>262</w:t>
      </w:r>
      <w:r w:rsidR="00902ABA" w:rsidRPr="00845992">
        <w:t xml:space="preserve"> </w:t>
      </w:r>
      <w:r w:rsidRPr="00845992">
        <w:t xml:space="preserve">to report in </w:t>
      </w:r>
      <w:r w:rsidR="00902ABA" w:rsidRPr="00845992">
        <w:rPr>
          <w:i/>
          <w:shd w:val="clear" w:color="auto" w:fill="E6E6E6"/>
        </w:rPr>
        <w:fldChar w:fldCharType="begin"/>
      </w:r>
      <w:r w:rsidR="00902ABA" w:rsidRPr="00845992">
        <w:rPr>
          <w:i/>
          <w:shd w:val="clear" w:color="auto" w:fill="E6E6E6"/>
        </w:rPr>
        <w:instrText xml:space="preserve"> MERGEFIELD "CurrentYear" </w:instrText>
      </w:r>
      <w:r w:rsidR="00902ABA" w:rsidRPr="00845992">
        <w:rPr>
          <w:i/>
          <w:shd w:val="clear" w:color="auto" w:fill="E6E6E6"/>
        </w:rPr>
        <w:fldChar w:fldCharType="separate"/>
      </w:r>
      <w:r w:rsidR="00902ABA" w:rsidRPr="00845992">
        <w:rPr>
          <w:i/>
          <w:noProof/>
          <w:shd w:val="clear" w:color="auto" w:fill="E6E6E6"/>
        </w:rPr>
        <w:t>20</w:t>
      </w:r>
      <w:r w:rsidR="00902ABA" w:rsidRPr="00845992">
        <w:rPr>
          <w:i/>
          <w:shd w:val="clear" w:color="auto" w:fill="E6E6E6"/>
        </w:rPr>
        <w:fldChar w:fldCharType="end"/>
      </w:r>
      <w:r w:rsidR="00902ABA">
        <w:rPr>
          <w:i/>
          <w:shd w:val="clear" w:color="auto" w:fill="E6E6E6"/>
        </w:rPr>
        <w:t>2</w:t>
      </w:r>
      <w:r w:rsidR="00FA3831">
        <w:rPr>
          <w:i/>
          <w:shd w:val="clear" w:color="auto" w:fill="E6E6E6"/>
        </w:rPr>
        <w:t>3</w:t>
      </w:r>
      <w:r w:rsidR="00902ABA" w:rsidRPr="00845992">
        <w:t xml:space="preserve"> </w:t>
      </w:r>
      <w:r w:rsidRPr="00845992">
        <w:t>dollars).</w:t>
      </w:r>
    </w:p>
    <w:p w14:paraId="678B0BF2" w14:textId="77777777" w:rsidR="00614C87" w:rsidRDefault="00614C87" w:rsidP="00614C87">
      <w:pPr>
        <w:pStyle w:val="ListParagraph"/>
      </w:pPr>
    </w:p>
    <w:p w14:paraId="5C56333B" w14:textId="77777777" w:rsidR="00614C87" w:rsidRDefault="00614C87" w:rsidP="00614C87">
      <w:pPr>
        <w:numPr>
          <w:ilvl w:val="0"/>
          <w:numId w:val="39"/>
        </w:numPr>
      </w:pPr>
      <w:r w:rsidRPr="009B3834">
        <w:t xml:space="preserve">Recognize that administrative records do </w:t>
      </w:r>
      <w:r w:rsidRPr="006731DA">
        <w:rPr>
          <w:b/>
        </w:rPr>
        <w:t>not currently provide a direct source for calculation of an employment rate</w:t>
      </w:r>
      <w:r w:rsidRPr="009B3834">
        <w:t xml:space="preserve">.  The data </w:t>
      </w:r>
      <w:proofErr w:type="gramStart"/>
      <w:r w:rsidRPr="009B3834">
        <w:t>linking</w:t>
      </w:r>
      <w:proofErr w:type="gramEnd"/>
      <w:r w:rsidRPr="009B3834">
        <w:t xml:space="preserve"> with the UI wage files provides a rate for those employed in jobs covered by the unemployment insurance system</w:t>
      </w:r>
      <w:r>
        <w:t xml:space="preserve">.  </w:t>
      </w:r>
      <w:r w:rsidRPr="009B3834">
        <w:t xml:space="preserve">While this “in covered employment rate” is meaningful from a research perspective, it is not the same as an employment rate.  </w:t>
      </w:r>
    </w:p>
    <w:p w14:paraId="71F842FC" w14:textId="77777777" w:rsidR="002604CD" w:rsidRDefault="002604CD" w:rsidP="00165B81"/>
    <w:p w14:paraId="5C2EB49B" w14:textId="77777777" w:rsidR="00614C87" w:rsidRDefault="00614C87" w:rsidP="00614C87">
      <w:pPr>
        <w:numPr>
          <w:ilvl w:val="0"/>
          <w:numId w:val="39"/>
        </w:numPr>
      </w:pPr>
      <w:r w:rsidRPr="009B3834">
        <w:t xml:space="preserve">Report </w:t>
      </w:r>
      <w:r>
        <w:t xml:space="preserve">the </w:t>
      </w:r>
      <w:r w:rsidRPr="009B3834">
        <w:t xml:space="preserve">outcomes only for </w:t>
      </w:r>
      <w:r w:rsidRPr="009B3834">
        <w:rPr>
          <w:b/>
        </w:rPr>
        <w:t>groups that are sufficiently large</w:t>
      </w:r>
      <w:r w:rsidRPr="009B3834">
        <w:t xml:space="preserve"> that the hourly rates</w:t>
      </w:r>
      <w:r>
        <w:t xml:space="preserve"> and</w:t>
      </w:r>
      <w:r w:rsidRPr="009B3834">
        <w:t xml:space="preserve"> quarterly earnings are representative of the </w:t>
      </w:r>
      <w:r>
        <w:t>group, not individual behavior.</w:t>
      </w:r>
      <w:r w:rsidRPr="009B3834">
        <w:t xml:space="preserve">  If these outcomes are representative of a group</w:t>
      </w:r>
      <w:r>
        <w:t>,</w:t>
      </w:r>
      <w:r w:rsidRPr="009B3834">
        <w:t xml:space="preserve"> it is likely that they will be similar year to year</w:t>
      </w:r>
      <w:r>
        <w:t>.  Therefore, they should</w:t>
      </w:r>
      <w:r w:rsidRPr="009B3834">
        <w:t xml:space="preserve"> not chang</w:t>
      </w:r>
      <w:r>
        <w:t>e</w:t>
      </w:r>
      <w:r w:rsidRPr="009B3834">
        <w:t xml:space="preserve"> radicall</w:t>
      </w:r>
      <w:r>
        <w:t xml:space="preserve">y in nature from year to year. </w:t>
      </w:r>
      <w:r w:rsidRPr="009B3834">
        <w:t xml:space="preserve"> Outcomes reported for programs with too small </w:t>
      </w:r>
      <w:proofErr w:type="gramStart"/>
      <w:r w:rsidRPr="009B3834">
        <w:t>a number of</w:t>
      </w:r>
      <w:proofErr w:type="gramEnd"/>
      <w:r w:rsidRPr="009B3834">
        <w:t xml:space="preserve"> students are highly likely to be radical</w:t>
      </w:r>
      <w:r>
        <w:t>ly different from year to year.</w:t>
      </w:r>
      <w:r w:rsidRPr="009B3834">
        <w:t xml:space="preserve">  Reporting such volatile data </w:t>
      </w:r>
      <w:proofErr w:type="gramStart"/>
      <w:r w:rsidRPr="009B3834">
        <w:t>are</w:t>
      </w:r>
      <w:proofErr w:type="gramEnd"/>
      <w:r w:rsidRPr="009B3834">
        <w:t xml:space="preserve"> not of value for program evaluation purposes </w:t>
      </w:r>
      <w:r>
        <w:t>or</w:t>
      </w:r>
      <w:r w:rsidRPr="009B3834">
        <w:t xml:space="preserve"> for cons</w:t>
      </w:r>
      <w:r>
        <w:t xml:space="preserve">umer information. </w:t>
      </w:r>
      <w:r w:rsidRPr="009B3834">
        <w:t xml:space="preserve"> The </w:t>
      </w:r>
      <w:r w:rsidRPr="0015415E">
        <w:rPr>
          <w:b/>
        </w:rPr>
        <w:t>smallest group for which data should be reported is 25</w:t>
      </w:r>
      <w:r w:rsidRPr="009B3834">
        <w:t xml:space="preserve">.  The data standards call for </w:t>
      </w:r>
      <w:r w:rsidRPr="009B3834">
        <w:rPr>
          <w:b/>
        </w:rPr>
        <w:t>aggregating several years’</w:t>
      </w:r>
      <w:r w:rsidRPr="009B3834">
        <w:t xml:space="preserve"> data for a given program </w:t>
      </w:r>
      <w:proofErr w:type="gramStart"/>
      <w:r w:rsidRPr="009B3834">
        <w:t>in an effort to</w:t>
      </w:r>
      <w:proofErr w:type="gramEnd"/>
      <w:r w:rsidRPr="009B3834">
        <w:t xml:space="preserve"> meet the “sufficiently large” criteria</w:t>
      </w:r>
      <w:r>
        <w:t xml:space="preserve">.  </w:t>
      </w:r>
      <w:r w:rsidRPr="009B3834">
        <w:t xml:space="preserve">The Quick Files facilitates </w:t>
      </w:r>
      <w:r>
        <w:t xml:space="preserve">the </w:t>
      </w:r>
      <w:r w:rsidRPr="009B3834">
        <w:t>aggregat</w:t>
      </w:r>
      <w:r>
        <w:t>ion</w:t>
      </w:r>
      <w:r w:rsidRPr="009B3834">
        <w:t xml:space="preserve"> of 4 years data for all programs.  </w:t>
      </w:r>
    </w:p>
    <w:p w14:paraId="06D39047" w14:textId="77777777" w:rsidR="00614C87" w:rsidRDefault="00614C87" w:rsidP="00614C87">
      <w:pPr>
        <w:pStyle w:val="ListParagraph"/>
      </w:pPr>
    </w:p>
    <w:p w14:paraId="7D52B1D5" w14:textId="77777777" w:rsidR="00614C87" w:rsidRDefault="00614C87" w:rsidP="00614C87">
      <w:pPr>
        <w:numPr>
          <w:ilvl w:val="0"/>
          <w:numId w:val="39"/>
        </w:numPr>
      </w:pPr>
      <w:r w:rsidRPr="00837D7D">
        <w:rPr>
          <w:b/>
        </w:rPr>
        <w:t xml:space="preserve">Full-time </w:t>
      </w:r>
      <w:r w:rsidRPr="00F21B76">
        <w:t xml:space="preserve">employment is defined as averaging 30 or more hours per week for the quarter. </w:t>
      </w:r>
    </w:p>
    <w:p w14:paraId="687D2180" w14:textId="77777777" w:rsidR="00614C87" w:rsidRDefault="00614C87" w:rsidP="00614C87">
      <w:pPr>
        <w:pStyle w:val="ListParagraph"/>
      </w:pPr>
    </w:p>
    <w:p w14:paraId="237B25B6" w14:textId="77777777" w:rsidR="00614C87" w:rsidRPr="00F21B76" w:rsidRDefault="00614C87" w:rsidP="00614C87">
      <w:pPr>
        <w:numPr>
          <w:ilvl w:val="0"/>
          <w:numId w:val="39"/>
        </w:numPr>
      </w:pPr>
      <w:r w:rsidRPr="00F21B76">
        <w:rPr>
          <w:b/>
        </w:rPr>
        <w:t>Define a main employer based on earnings.</w:t>
      </w:r>
      <w:r w:rsidRPr="00F21B76">
        <w:t xml:space="preserve">  Individuals can work for more than one firm during a quarter.  For purposes of outcomes </w:t>
      </w:r>
      <w:proofErr w:type="gramStart"/>
      <w:r w:rsidRPr="00F21B76">
        <w:t>assessment</w:t>
      </w:r>
      <w:proofErr w:type="gramEnd"/>
      <w:r w:rsidRPr="00F21B76">
        <w:t xml:space="preserve"> it is helpful to identify one of the employers as the main </w:t>
      </w:r>
      <w:r w:rsidRPr="00F21B76">
        <w:lastRenderedPageBreak/>
        <w:t>employer.  The Data Linking for Outcomes Assessment identifies that employer based on the level of earnings for each employer</w:t>
      </w:r>
      <w:r>
        <w:t xml:space="preserve">.  </w:t>
      </w:r>
      <w:r w:rsidRPr="00F21B76">
        <w:t xml:space="preserve">Hours worked and quarterly earnings are reported for all </w:t>
      </w:r>
      <w:proofErr w:type="gramStart"/>
      <w:r w:rsidRPr="00F21B76">
        <w:t>employers</w:t>
      </w:r>
      <w:proofErr w:type="gramEnd"/>
      <w:r w:rsidRPr="00F21B76">
        <w:t xml:space="preserve"> combined.</w:t>
      </w:r>
    </w:p>
    <w:p w14:paraId="46627469" w14:textId="77777777" w:rsidR="00D80FF5" w:rsidRPr="00F21B76" w:rsidRDefault="00785DA8" w:rsidP="00785DA8">
      <w:pPr>
        <w:pStyle w:val="Heading3"/>
      </w:pPr>
      <w:r>
        <w:br w:type="page"/>
      </w:r>
      <w:bookmarkStart w:id="9" w:name="_Toc61945757"/>
      <w:r w:rsidR="00D80FF5" w:rsidRPr="00F21B76">
        <w:lastRenderedPageBreak/>
        <w:t>Job Prep Post College Table</w:t>
      </w:r>
      <w:bookmarkEnd w:id="9"/>
    </w:p>
    <w:p w14:paraId="4A18A9F3" w14:textId="77777777" w:rsidR="004A19AF" w:rsidRDefault="004A19AF" w:rsidP="00201DA8"/>
    <w:p w14:paraId="2F3CA5E5" w14:textId="77777777" w:rsidR="00D80FF5" w:rsidRDefault="00D80FF5" w:rsidP="00201DA8">
      <w:r w:rsidRPr="00F21B76">
        <w:t xml:space="preserve">To look at job placement and wages for job preparatory students, one table in the Quick Files database is all that is needed. The Job Prep Post College table includes graduates, </w:t>
      </w:r>
      <w:proofErr w:type="gramStart"/>
      <w:r w:rsidRPr="00F21B76">
        <w:t>leavers</w:t>
      </w:r>
      <w:proofErr w:type="gramEnd"/>
      <w:r w:rsidRPr="00F21B76">
        <w:t xml:space="preserve"> and early leavers with their employment </w:t>
      </w:r>
      <w:proofErr w:type="gramStart"/>
      <w:r w:rsidRPr="00F21B76">
        <w:t>status</w:t>
      </w:r>
      <w:proofErr w:type="gramEnd"/>
      <w:r w:rsidRPr="00F21B76">
        <w:t xml:space="preserve"> the 3</w:t>
      </w:r>
      <w:r w:rsidRPr="00F21B76">
        <w:rPr>
          <w:vertAlign w:val="superscript"/>
        </w:rPr>
        <w:t>rd</w:t>
      </w:r>
      <w:r w:rsidRPr="00F21B76">
        <w:t xml:space="preserve"> quarter after college.  In addition to the Job Prep Post College table, the Quick Files database includes several standard reports and queries which can be used to access the </w:t>
      </w:r>
      <w:proofErr w:type="gramStart"/>
      <w:r w:rsidRPr="00F21B76">
        <w:t>most commonly requested</w:t>
      </w:r>
      <w:proofErr w:type="gramEnd"/>
      <w:r w:rsidRPr="00F21B76">
        <w:t xml:space="preserve"> information about former </w:t>
      </w:r>
      <w:r w:rsidR="00DF2B94">
        <w:t>professional-technical</w:t>
      </w:r>
      <w:r w:rsidR="00DF2B94" w:rsidRPr="00F21B76">
        <w:t xml:space="preserve"> </w:t>
      </w:r>
      <w:r w:rsidRPr="00F21B76">
        <w:t>students - placement and job quality (wages, industry and location.)</w:t>
      </w:r>
    </w:p>
    <w:p w14:paraId="44B51B22" w14:textId="77777777" w:rsidR="00831516" w:rsidRDefault="00831516" w:rsidP="00201DA8"/>
    <w:p w14:paraId="72DEB221" w14:textId="77777777" w:rsidR="008E04B9" w:rsidRDefault="00831516" w:rsidP="00201DA8">
      <w:r>
        <w:t>The Job Prep Post College table should NOT be used to specifically</w:t>
      </w:r>
      <w:r w:rsidR="00603396">
        <w:t xml:space="preserve"> evaluate the outcomes of</w:t>
      </w:r>
      <w:r>
        <w:t xml:space="preserve"> Worker Retraining, Transfer or Apprenticeship students.  For analysis of those students, use Worker Retraining Post College, Apprent Post College, respectively.</w:t>
      </w:r>
      <w:r w:rsidR="008E04B9">
        <w:t xml:space="preserve">  It includes:</w:t>
      </w:r>
    </w:p>
    <w:p w14:paraId="64648077" w14:textId="77777777" w:rsidR="008E04B9" w:rsidRDefault="008E04B9" w:rsidP="004A19AF">
      <w:pPr>
        <w:numPr>
          <w:ilvl w:val="0"/>
          <w:numId w:val="48"/>
        </w:numPr>
      </w:pPr>
      <w:r>
        <w:t xml:space="preserve">All </w:t>
      </w:r>
      <w:r w:rsidR="00DF2B94">
        <w:t>professional-technical</w:t>
      </w:r>
      <w:r>
        <w:t xml:space="preserve"> completers and leavers in the VOC </w:t>
      </w:r>
      <w:r w:rsidR="002A42AE">
        <w:t>C12</w:t>
      </w:r>
      <w:r w:rsidR="005A5C1B">
        <w:t xml:space="preserve"> </w:t>
      </w:r>
      <w:r>
        <w:t>group.</w:t>
      </w:r>
    </w:p>
    <w:p w14:paraId="7EA14565" w14:textId="77777777" w:rsidR="008E04B9" w:rsidRDefault="008E04B9" w:rsidP="004A19AF">
      <w:pPr>
        <w:numPr>
          <w:ilvl w:val="0"/>
          <w:numId w:val="48"/>
        </w:numPr>
      </w:pPr>
      <w:r>
        <w:t xml:space="preserve">All </w:t>
      </w:r>
      <w:r w:rsidR="00DF2B94">
        <w:t>professional-technical</w:t>
      </w:r>
      <w:r>
        <w:t xml:space="preserve"> students in the group, </w:t>
      </w:r>
      <w:proofErr w:type="gramStart"/>
      <w:r>
        <w:t>whether or not</w:t>
      </w:r>
      <w:proofErr w:type="gramEnd"/>
      <w:r>
        <w:t xml:space="preserve"> they were found in UI employment after college.</w:t>
      </w:r>
    </w:p>
    <w:p w14:paraId="0BF030AD" w14:textId="77777777" w:rsidR="004A19AF" w:rsidRDefault="004A19AF" w:rsidP="004A19AF"/>
    <w:p w14:paraId="18880F6D" w14:textId="77777777" w:rsidR="008E04B9" w:rsidRDefault="008E04B9" w:rsidP="004A19AF">
      <w:r>
        <w:t>To find the students with employment data in the 3</w:t>
      </w:r>
      <w:r w:rsidRPr="008E04B9">
        <w:rPr>
          <w:vertAlign w:val="superscript"/>
        </w:rPr>
        <w:t>rd</w:t>
      </w:r>
      <w:r>
        <w:t xml:space="preserve"> quarter after, use the criteria of </w:t>
      </w:r>
      <w:r w:rsidRPr="002F48F7">
        <w:t>PLACEMENT_STATUS = 1</w:t>
      </w:r>
      <w:r>
        <w:t>.</w:t>
      </w:r>
    </w:p>
    <w:p w14:paraId="36C49361" w14:textId="77777777" w:rsidR="008E04B9" w:rsidRDefault="008E04B9" w:rsidP="00326EA8">
      <w:pPr>
        <w:pStyle w:val="BodyText"/>
        <w:tabs>
          <w:tab w:val="clear" w:pos="7758"/>
        </w:tabs>
        <w:rPr>
          <w:sz w:val="22"/>
          <w:szCs w:val="22"/>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880"/>
        <w:gridCol w:w="7830"/>
      </w:tblGrid>
      <w:tr w:rsidR="00D80FF5" w:rsidRPr="00E074CA" w14:paraId="4E6BA2CA" w14:textId="77777777" w:rsidTr="00E074CA">
        <w:trPr>
          <w:tblHeader/>
        </w:trPr>
        <w:tc>
          <w:tcPr>
            <w:tcW w:w="10710" w:type="dxa"/>
            <w:gridSpan w:val="2"/>
            <w:shd w:val="clear" w:color="auto" w:fill="D9D9D9"/>
          </w:tcPr>
          <w:p w14:paraId="2E56AE5B" w14:textId="77777777" w:rsidR="00D80FF5" w:rsidRPr="00E074CA" w:rsidRDefault="00D80FF5" w:rsidP="00E074CA">
            <w:pPr>
              <w:jc w:val="center"/>
              <w:rPr>
                <w:b/>
              </w:rPr>
            </w:pPr>
            <w:r w:rsidRPr="00E074CA">
              <w:rPr>
                <w:b/>
              </w:rPr>
              <w:t>Job Prep Post College Table</w:t>
            </w:r>
          </w:p>
        </w:tc>
      </w:tr>
      <w:tr w:rsidR="00D80FF5" w:rsidRPr="00E074CA" w14:paraId="78860E7F" w14:textId="77777777" w:rsidTr="00E074CA">
        <w:trPr>
          <w:tblHeader/>
        </w:trPr>
        <w:tc>
          <w:tcPr>
            <w:tcW w:w="2880" w:type="dxa"/>
          </w:tcPr>
          <w:p w14:paraId="1250EF09" w14:textId="77777777" w:rsidR="00D80FF5" w:rsidRPr="00E074CA" w:rsidRDefault="00D80FF5" w:rsidP="00E074CA">
            <w:pPr>
              <w:rPr>
                <w:b/>
              </w:rPr>
            </w:pPr>
            <w:r w:rsidRPr="00E074CA">
              <w:rPr>
                <w:b/>
              </w:rPr>
              <w:t xml:space="preserve">Data Elements </w:t>
            </w:r>
          </w:p>
        </w:tc>
        <w:tc>
          <w:tcPr>
            <w:tcW w:w="7830" w:type="dxa"/>
          </w:tcPr>
          <w:p w14:paraId="45EEE2F8" w14:textId="77777777" w:rsidR="00D80FF5" w:rsidRPr="00E074CA" w:rsidRDefault="00D80FF5" w:rsidP="00E074CA">
            <w:pPr>
              <w:rPr>
                <w:b/>
              </w:rPr>
            </w:pPr>
            <w:r w:rsidRPr="00E074CA">
              <w:rPr>
                <w:b/>
              </w:rPr>
              <w:t>Definition, Comments</w:t>
            </w:r>
          </w:p>
        </w:tc>
      </w:tr>
      <w:tr w:rsidR="00D80FF5" w:rsidRPr="00E074CA" w14:paraId="78103CD9" w14:textId="77777777" w:rsidTr="00E074CA">
        <w:tc>
          <w:tcPr>
            <w:tcW w:w="10710" w:type="dxa"/>
            <w:gridSpan w:val="2"/>
          </w:tcPr>
          <w:p w14:paraId="49E70623" w14:textId="77777777" w:rsidR="00D80FF5" w:rsidRPr="00E074CA" w:rsidRDefault="00D80FF5" w:rsidP="00E074CA"/>
          <w:p w14:paraId="3EE34B0D" w14:textId="77777777" w:rsidR="00D80FF5" w:rsidRPr="00E074CA" w:rsidRDefault="00D80FF5" w:rsidP="00E074CA">
            <w:r w:rsidRPr="00E074CA">
              <w:t xml:space="preserve">Key fields – Each combination of </w:t>
            </w:r>
            <w:r w:rsidR="00BE2703" w:rsidRPr="00E074CA">
              <w:t>DLOAKEY</w:t>
            </w:r>
            <w:r w:rsidRPr="00E074CA">
              <w:t xml:space="preserve"> and COLLEGE occurs only once in this table.</w:t>
            </w:r>
          </w:p>
          <w:p w14:paraId="30C2FF80" w14:textId="77777777" w:rsidR="00D80FF5" w:rsidRPr="00E074CA" w:rsidRDefault="00D80FF5" w:rsidP="00E074CA"/>
          <w:p w14:paraId="43D099CE" w14:textId="77777777" w:rsidR="00D80FF5" w:rsidRPr="00E074CA" w:rsidRDefault="00D80FF5" w:rsidP="00E074CA">
            <w:r w:rsidRPr="00E074CA">
              <w:sym w:font="Symbol" w:char="F0DE"/>
            </w:r>
            <w:r w:rsidRPr="00E074CA">
              <w:t xml:space="preserve">  When linking to other tables such as the Groups, link on </w:t>
            </w:r>
            <w:r w:rsidR="00BE2703" w:rsidRPr="00E074CA">
              <w:t>DLOAKEY</w:t>
            </w:r>
            <w:r w:rsidRPr="00E074CA">
              <w:t xml:space="preserve">, COLLEGE,  </w:t>
            </w:r>
          </w:p>
          <w:p w14:paraId="34A9588A" w14:textId="77777777" w:rsidR="00D80FF5" w:rsidRPr="00E074CA" w:rsidRDefault="00D80FF5" w:rsidP="00E074CA">
            <w:r w:rsidRPr="00E074CA">
              <w:t xml:space="preserve">       LAST_YRQ and FIRST_YRQ</w:t>
            </w:r>
          </w:p>
          <w:p w14:paraId="5FB684C4" w14:textId="77777777" w:rsidR="00D80FF5" w:rsidRPr="00E074CA" w:rsidRDefault="00D80FF5" w:rsidP="00E074CA"/>
        </w:tc>
      </w:tr>
      <w:tr w:rsidR="00D80FF5" w:rsidRPr="00E074CA" w14:paraId="2DA8AF79" w14:textId="77777777" w:rsidTr="00E074CA">
        <w:tc>
          <w:tcPr>
            <w:tcW w:w="2880" w:type="dxa"/>
          </w:tcPr>
          <w:p w14:paraId="21FB5562" w14:textId="77777777" w:rsidR="00D80FF5" w:rsidRPr="00E074CA" w:rsidRDefault="00683D7C" w:rsidP="00E074CA">
            <w:r>
              <w:t>DW_</w:t>
            </w:r>
            <w:r w:rsidR="00BE2703" w:rsidRPr="00E074CA">
              <w:t>KEY</w:t>
            </w:r>
          </w:p>
        </w:tc>
        <w:tc>
          <w:tcPr>
            <w:tcW w:w="7830" w:type="dxa"/>
          </w:tcPr>
          <w:p w14:paraId="42075084" w14:textId="77777777" w:rsidR="00D80FF5" w:rsidRPr="00E074CA" w:rsidRDefault="00D80FF5" w:rsidP="00E074CA">
            <w:r w:rsidRPr="00E074CA">
              <w:t>Key field</w:t>
            </w:r>
          </w:p>
        </w:tc>
      </w:tr>
      <w:tr w:rsidR="00D80FF5" w:rsidRPr="00E074CA" w14:paraId="2D729648" w14:textId="77777777" w:rsidTr="00E074CA">
        <w:tc>
          <w:tcPr>
            <w:tcW w:w="2880" w:type="dxa"/>
          </w:tcPr>
          <w:p w14:paraId="3B606E6D" w14:textId="77777777" w:rsidR="00D80FF5" w:rsidRPr="00E074CA" w:rsidRDefault="00D80FF5" w:rsidP="00E074CA">
            <w:r w:rsidRPr="00E074CA">
              <w:t>COLLEGE</w:t>
            </w:r>
          </w:p>
        </w:tc>
        <w:tc>
          <w:tcPr>
            <w:tcW w:w="7830" w:type="dxa"/>
          </w:tcPr>
          <w:p w14:paraId="7D7931A6" w14:textId="77777777" w:rsidR="00D80FF5" w:rsidRPr="00E074CA" w:rsidRDefault="00D80FF5" w:rsidP="00E074CA">
            <w:r w:rsidRPr="00E074CA">
              <w:t xml:space="preserve">Key field </w:t>
            </w:r>
          </w:p>
        </w:tc>
      </w:tr>
      <w:tr w:rsidR="00D80FF5" w:rsidRPr="00E074CA" w14:paraId="5AFB7A2C" w14:textId="77777777" w:rsidTr="00E074CA">
        <w:tc>
          <w:tcPr>
            <w:tcW w:w="2880" w:type="dxa"/>
          </w:tcPr>
          <w:p w14:paraId="1FFC0E11" w14:textId="77777777" w:rsidR="00D80FF5" w:rsidRPr="00E074CA" w:rsidRDefault="00D80FF5" w:rsidP="00E074CA">
            <w:r w:rsidRPr="00E074CA">
              <w:t>LAST_YRQ</w:t>
            </w:r>
          </w:p>
        </w:tc>
        <w:tc>
          <w:tcPr>
            <w:tcW w:w="7830" w:type="dxa"/>
          </w:tcPr>
          <w:p w14:paraId="23B467B6" w14:textId="77777777" w:rsidR="00D80FF5" w:rsidRPr="00E074CA" w:rsidRDefault="00070871" w:rsidP="00E074CA">
            <w:r w:rsidRPr="00E074CA">
              <w:t>Y</w:t>
            </w:r>
            <w:r w:rsidR="00D80FF5" w:rsidRPr="00E074CA">
              <w:t>ear/quarter of award or last year/quarter attended</w:t>
            </w:r>
          </w:p>
        </w:tc>
      </w:tr>
      <w:tr w:rsidR="00D80FF5" w:rsidRPr="00E074CA" w14:paraId="42CF2D0A" w14:textId="77777777" w:rsidTr="00E074CA">
        <w:tc>
          <w:tcPr>
            <w:tcW w:w="2880" w:type="dxa"/>
          </w:tcPr>
          <w:p w14:paraId="7C8AC7A4" w14:textId="77777777" w:rsidR="00D80FF5" w:rsidRPr="00E074CA" w:rsidRDefault="00D80FF5" w:rsidP="00E074CA">
            <w:r w:rsidRPr="00E074CA">
              <w:t>FIRST_YRQ</w:t>
            </w:r>
          </w:p>
        </w:tc>
        <w:tc>
          <w:tcPr>
            <w:tcW w:w="7830" w:type="dxa"/>
          </w:tcPr>
          <w:p w14:paraId="7319E0BA" w14:textId="77777777" w:rsidR="00D80FF5" w:rsidRPr="00E074CA" w:rsidRDefault="00070871" w:rsidP="00E074CA">
            <w:r w:rsidRPr="00E074CA">
              <w:t>F</w:t>
            </w:r>
            <w:r w:rsidR="00D80FF5" w:rsidRPr="00E074CA">
              <w:t>irst year/quarter attended within the last 7 years.</w:t>
            </w:r>
          </w:p>
        </w:tc>
      </w:tr>
      <w:tr w:rsidR="00D80FF5" w:rsidRPr="00E074CA" w14:paraId="1BFE41AB" w14:textId="77777777" w:rsidTr="00E074CA">
        <w:tc>
          <w:tcPr>
            <w:tcW w:w="2880" w:type="dxa"/>
          </w:tcPr>
          <w:p w14:paraId="20FFC103" w14:textId="77777777" w:rsidR="00D80FF5" w:rsidRPr="00E074CA" w:rsidRDefault="008042A4" w:rsidP="00E074CA">
            <w:r>
              <w:t>VOC</w:t>
            </w:r>
            <w:r w:rsidR="00D80FF5" w:rsidRPr="00E074CA">
              <w:t>_YEAR</w:t>
            </w:r>
          </w:p>
        </w:tc>
        <w:tc>
          <w:tcPr>
            <w:tcW w:w="7830" w:type="dxa"/>
          </w:tcPr>
          <w:p w14:paraId="0E9C448B" w14:textId="77777777" w:rsidR="00D80FF5" w:rsidRPr="00E074CA" w:rsidRDefault="002A42AE" w:rsidP="00A6515C">
            <w:r>
              <w:t>C12</w:t>
            </w:r>
            <w:r w:rsidR="00A6515C" w:rsidRPr="00E074CA">
              <w:t xml:space="preserve"> </w:t>
            </w:r>
            <w:r w:rsidR="00D80FF5" w:rsidRPr="00E074CA">
              <w:t>cohort</w:t>
            </w:r>
          </w:p>
        </w:tc>
      </w:tr>
      <w:tr w:rsidR="00D80FF5" w:rsidRPr="00E074CA" w14:paraId="5B66E811" w14:textId="77777777" w:rsidTr="00E074CA">
        <w:tc>
          <w:tcPr>
            <w:tcW w:w="10710" w:type="dxa"/>
            <w:gridSpan w:val="2"/>
          </w:tcPr>
          <w:p w14:paraId="042A074E" w14:textId="77777777" w:rsidR="00D80FF5" w:rsidRPr="00E074CA" w:rsidRDefault="00D80FF5" w:rsidP="00E074CA">
            <w:pPr>
              <w:rPr>
                <w:b/>
              </w:rPr>
            </w:pPr>
            <w:r w:rsidRPr="00E074CA">
              <w:rPr>
                <w:b/>
              </w:rPr>
              <w:t xml:space="preserve"> Status at Exit (data from Groups Table)</w:t>
            </w:r>
          </w:p>
        </w:tc>
      </w:tr>
      <w:tr w:rsidR="00D80FF5" w:rsidRPr="00E074CA" w14:paraId="765E3369" w14:textId="77777777" w:rsidTr="00E074CA">
        <w:tc>
          <w:tcPr>
            <w:tcW w:w="2880" w:type="dxa"/>
          </w:tcPr>
          <w:p w14:paraId="15E1BEE0" w14:textId="77777777" w:rsidR="00D80FF5" w:rsidRPr="00E074CA" w:rsidRDefault="00D80FF5" w:rsidP="00E074CA">
            <w:r w:rsidRPr="00E074CA">
              <w:t>CLVL_ATTEMPTED_</w:t>
            </w:r>
            <w:r w:rsidRPr="00E074CA">
              <w:br/>
              <w:t>CREDITS</w:t>
            </w:r>
          </w:p>
        </w:tc>
        <w:tc>
          <w:tcPr>
            <w:tcW w:w="7830" w:type="dxa"/>
          </w:tcPr>
          <w:p w14:paraId="10646408" w14:textId="77777777" w:rsidR="00D80FF5" w:rsidRPr="00E074CA" w:rsidRDefault="00070871" w:rsidP="00E074CA">
            <w:r w:rsidRPr="00E074CA">
              <w:t>T</w:t>
            </w:r>
            <w:r w:rsidR="00D80FF5" w:rsidRPr="00E074CA">
              <w:t>he sum of all college-level credits enrolled from the transcript file</w:t>
            </w:r>
            <w:r w:rsidR="00C51F3C" w:rsidRPr="00E074CA">
              <w:t xml:space="preserve">.  </w:t>
            </w:r>
            <w:r w:rsidR="00D80FF5" w:rsidRPr="00E074CA">
              <w:t>For most colleges transferred in credits are not included.</w:t>
            </w:r>
          </w:p>
        </w:tc>
      </w:tr>
      <w:tr w:rsidR="00D80FF5" w:rsidRPr="00E074CA" w14:paraId="47B0AC87" w14:textId="77777777" w:rsidTr="00E074CA">
        <w:tc>
          <w:tcPr>
            <w:tcW w:w="2880" w:type="dxa"/>
          </w:tcPr>
          <w:p w14:paraId="16E73F4E" w14:textId="77777777" w:rsidR="00D80FF5" w:rsidRPr="00E074CA" w:rsidRDefault="00D80FF5" w:rsidP="00E074CA">
            <w:r w:rsidRPr="00E074CA">
              <w:t>CLVL_EARNED_</w:t>
            </w:r>
            <w:r w:rsidRPr="00E074CA">
              <w:br/>
              <w:t>CREDITS</w:t>
            </w:r>
          </w:p>
        </w:tc>
        <w:tc>
          <w:tcPr>
            <w:tcW w:w="7830" w:type="dxa"/>
          </w:tcPr>
          <w:p w14:paraId="40744610" w14:textId="77777777" w:rsidR="00D80FF5" w:rsidRPr="00E074CA" w:rsidRDefault="00070871" w:rsidP="00E074CA">
            <w:r w:rsidRPr="00E074CA">
              <w:t>The</w:t>
            </w:r>
            <w:r w:rsidR="00D80FF5" w:rsidRPr="00E074CA">
              <w:t xml:space="preserve"> sum of all college-level credits completed </w:t>
            </w:r>
            <w:proofErr w:type="gramStart"/>
            <w:r w:rsidR="00D80FF5" w:rsidRPr="00E074CA">
              <w:t>based</w:t>
            </w:r>
            <w:proofErr w:type="gramEnd"/>
            <w:r w:rsidR="00D80FF5" w:rsidRPr="00E074CA">
              <w:t xml:space="preserve"> on the transcript file.  Students in </w:t>
            </w:r>
            <w:proofErr w:type="gramStart"/>
            <w:r w:rsidR="00D80FF5" w:rsidRPr="00E074CA">
              <w:t>competency based</w:t>
            </w:r>
            <w:proofErr w:type="gramEnd"/>
            <w:r w:rsidR="00D80FF5" w:rsidRPr="00E074CA">
              <w:t xml:space="preserve"> programs can have more credits earned than enrolled. For most colleges </w:t>
            </w:r>
            <w:proofErr w:type="gramStart"/>
            <w:r w:rsidR="00D80FF5" w:rsidRPr="00E074CA">
              <w:t>transferred</w:t>
            </w:r>
            <w:proofErr w:type="gramEnd"/>
            <w:r w:rsidR="00D80FF5" w:rsidRPr="00E074CA">
              <w:t xml:space="preserve"> in credits are not included. </w:t>
            </w:r>
          </w:p>
        </w:tc>
      </w:tr>
      <w:tr w:rsidR="00D80FF5" w:rsidRPr="00E074CA" w14:paraId="077764D3" w14:textId="77777777" w:rsidTr="00E074CA">
        <w:tc>
          <w:tcPr>
            <w:tcW w:w="2880" w:type="dxa"/>
          </w:tcPr>
          <w:p w14:paraId="5FD79347" w14:textId="77777777" w:rsidR="00D80FF5" w:rsidRPr="00E074CA" w:rsidRDefault="00D80FF5" w:rsidP="00E074CA">
            <w:r w:rsidRPr="00E074CA">
              <w:t>TOTAL_ATTEMPTED_</w:t>
            </w:r>
            <w:r w:rsidRPr="00E074CA">
              <w:br/>
              <w:t>CREDITS</w:t>
            </w:r>
          </w:p>
        </w:tc>
        <w:tc>
          <w:tcPr>
            <w:tcW w:w="7830" w:type="dxa"/>
          </w:tcPr>
          <w:p w14:paraId="6C39FBA2" w14:textId="77777777" w:rsidR="00D80FF5" w:rsidRPr="00E074CA" w:rsidRDefault="00070871" w:rsidP="00E074CA">
            <w:r w:rsidRPr="00E074CA">
              <w:t>T</w:t>
            </w:r>
            <w:r w:rsidR="00D80FF5" w:rsidRPr="00E074CA">
              <w:t>he sum of the total credits enrolled from the transcript file</w:t>
            </w:r>
            <w:r w:rsidR="00C51F3C" w:rsidRPr="00E074CA">
              <w:t xml:space="preserve">.  </w:t>
            </w:r>
            <w:r w:rsidR="00D80FF5" w:rsidRPr="00E074CA">
              <w:t>For most colleges transferred in credits are not included.</w:t>
            </w:r>
          </w:p>
        </w:tc>
      </w:tr>
      <w:tr w:rsidR="00D80FF5" w:rsidRPr="00E074CA" w14:paraId="3CFDD521" w14:textId="77777777" w:rsidTr="00E074CA">
        <w:tc>
          <w:tcPr>
            <w:tcW w:w="2880" w:type="dxa"/>
          </w:tcPr>
          <w:p w14:paraId="0A63A695" w14:textId="77777777" w:rsidR="00D80FF5" w:rsidRPr="00E074CA" w:rsidRDefault="00D80FF5" w:rsidP="00E074CA">
            <w:r w:rsidRPr="00E074CA">
              <w:t>TOTAL_EARNED_</w:t>
            </w:r>
            <w:r w:rsidRPr="00E074CA">
              <w:br/>
              <w:t>CREDITS</w:t>
            </w:r>
          </w:p>
        </w:tc>
        <w:tc>
          <w:tcPr>
            <w:tcW w:w="7830" w:type="dxa"/>
          </w:tcPr>
          <w:p w14:paraId="2BFA50E3" w14:textId="77777777" w:rsidR="00D80FF5" w:rsidRPr="00E074CA" w:rsidRDefault="00070871" w:rsidP="00E074CA">
            <w:r w:rsidRPr="00E074CA">
              <w:t>T</w:t>
            </w:r>
            <w:r w:rsidR="00D80FF5" w:rsidRPr="00E074CA">
              <w:t xml:space="preserve">he sum of the total credits completed based on the transcript file.  Students in </w:t>
            </w:r>
            <w:proofErr w:type="gramStart"/>
            <w:r w:rsidR="00D80FF5" w:rsidRPr="00E074CA">
              <w:t>competency based</w:t>
            </w:r>
            <w:proofErr w:type="gramEnd"/>
            <w:r w:rsidR="00D80FF5" w:rsidRPr="00E074CA">
              <w:t xml:space="preserve"> programs can have more credits earned than enrolled. For most colleges </w:t>
            </w:r>
            <w:proofErr w:type="gramStart"/>
            <w:r w:rsidR="00D80FF5" w:rsidRPr="00E074CA">
              <w:t>transferred</w:t>
            </w:r>
            <w:proofErr w:type="gramEnd"/>
            <w:r w:rsidR="00D80FF5" w:rsidRPr="00E074CA">
              <w:t xml:space="preserve"> in credits are not included. </w:t>
            </w:r>
          </w:p>
        </w:tc>
      </w:tr>
      <w:tr w:rsidR="00D80FF5" w:rsidRPr="00E074CA" w14:paraId="27708F12" w14:textId="77777777" w:rsidTr="00E074CA">
        <w:tc>
          <w:tcPr>
            <w:tcW w:w="2880" w:type="dxa"/>
          </w:tcPr>
          <w:p w14:paraId="70E62375" w14:textId="77777777" w:rsidR="00D80FF5" w:rsidRPr="00E074CA" w:rsidRDefault="00D80FF5" w:rsidP="00E074CA">
            <w:r w:rsidRPr="00E074CA">
              <w:t>VOC_ATTEMPTED_</w:t>
            </w:r>
            <w:r w:rsidRPr="00E074CA">
              <w:br/>
              <w:t>CREDITS</w:t>
            </w:r>
          </w:p>
        </w:tc>
        <w:tc>
          <w:tcPr>
            <w:tcW w:w="7830" w:type="dxa"/>
          </w:tcPr>
          <w:p w14:paraId="47EB42DA" w14:textId="77777777" w:rsidR="00D80FF5" w:rsidRPr="00E074CA" w:rsidRDefault="00070871" w:rsidP="00E074CA">
            <w:r w:rsidRPr="00E074CA">
              <w:t>T</w:t>
            </w:r>
            <w:r w:rsidR="00D80FF5" w:rsidRPr="00E074CA">
              <w:t xml:space="preserve">he sum of the </w:t>
            </w:r>
            <w:r w:rsidR="00DF2B94">
              <w:t>professional-technical</w:t>
            </w:r>
            <w:r w:rsidR="00D80FF5" w:rsidRPr="00E074CA">
              <w:t xml:space="preserve"> credits enrolled from the transcript file</w:t>
            </w:r>
            <w:r w:rsidR="00C51F3C" w:rsidRPr="00E074CA">
              <w:t xml:space="preserve">.  </w:t>
            </w:r>
            <w:r w:rsidR="00D80FF5" w:rsidRPr="00E074CA">
              <w:t>For most colleges transferred in credits are not included.</w:t>
            </w:r>
          </w:p>
        </w:tc>
      </w:tr>
      <w:tr w:rsidR="00D80FF5" w:rsidRPr="00E074CA" w14:paraId="60D4CA2B" w14:textId="77777777" w:rsidTr="001339C0">
        <w:trPr>
          <w:cantSplit/>
        </w:trPr>
        <w:tc>
          <w:tcPr>
            <w:tcW w:w="2880" w:type="dxa"/>
          </w:tcPr>
          <w:p w14:paraId="242D7245" w14:textId="77777777" w:rsidR="00D80FF5" w:rsidRPr="00E074CA" w:rsidRDefault="00D80FF5" w:rsidP="00E074CA">
            <w:r w:rsidRPr="00E074CA">
              <w:t>VOC_EARNED_</w:t>
            </w:r>
            <w:r w:rsidRPr="00E074CA">
              <w:br/>
              <w:t>CREDITS</w:t>
            </w:r>
          </w:p>
        </w:tc>
        <w:tc>
          <w:tcPr>
            <w:tcW w:w="7830" w:type="dxa"/>
          </w:tcPr>
          <w:p w14:paraId="7E85748A" w14:textId="77777777" w:rsidR="00D80FF5" w:rsidRPr="00E074CA" w:rsidRDefault="00070871" w:rsidP="00E074CA">
            <w:r w:rsidRPr="00E074CA">
              <w:t>T</w:t>
            </w:r>
            <w:r w:rsidR="00D80FF5" w:rsidRPr="00E074CA">
              <w:t xml:space="preserve">he sum of the </w:t>
            </w:r>
            <w:r w:rsidR="00DF2B94">
              <w:t>professional-technical</w:t>
            </w:r>
            <w:r w:rsidR="00D80FF5" w:rsidRPr="00E074CA">
              <w:t xml:space="preserve"> credits completed </w:t>
            </w:r>
            <w:proofErr w:type="gramStart"/>
            <w:r w:rsidR="00D80FF5" w:rsidRPr="00E074CA">
              <w:t>based</w:t>
            </w:r>
            <w:proofErr w:type="gramEnd"/>
            <w:r w:rsidR="00D80FF5" w:rsidRPr="00E074CA">
              <w:t xml:space="preserve"> on the transcript file.  Students in </w:t>
            </w:r>
            <w:proofErr w:type="gramStart"/>
            <w:r w:rsidR="00D80FF5" w:rsidRPr="00E074CA">
              <w:t>competency based</w:t>
            </w:r>
            <w:proofErr w:type="gramEnd"/>
            <w:r w:rsidR="00D80FF5" w:rsidRPr="00E074CA">
              <w:t xml:space="preserve"> programs can have more credits earned than enrolled. For most colleges </w:t>
            </w:r>
            <w:proofErr w:type="gramStart"/>
            <w:r w:rsidR="00D80FF5" w:rsidRPr="00E074CA">
              <w:t>transferred</w:t>
            </w:r>
            <w:proofErr w:type="gramEnd"/>
            <w:r w:rsidR="00D80FF5" w:rsidRPr="00E074CA">
              <w:t xml:space="preserve"> in credits are not included. </w:t>
            </w:r>
          </w:p>
        </w:tc>
      </w:tr>
      <w:tr w:rsidR="00D80FF5" w:rsidRPr="00E074CA" w14:paraId="589934F5" w14:textId="77777777" w:rsidTr="00E074CA">
        <w:tc>
          <w:tcPr>
            <w:tcW w:w="2880" w:type="dxa"/>
          </w:tcPr>
          <w:p w14:paraId="5E5CAD29" w14:textId="77777777" w:rsidR="00D80FF5" w:rsidRPr="00E074CA" w:rsidRDefault="00D80FF5" w:rsidP="00E074CA">
            <w:r w:rsidRPr="00E074CA">
              <w:t>CUM_GPA</w:t>
            </w:r>
          </w:p>
        </w:tc>
        <w:tc>
          <w:tcPr>
            <w:tcW w:w="7830" w:type="dxa"/>
          </w:tcPr>
          <w:p w14:paraId="246BDA0F" w14:textId="77777777" w:rsidR="00D80FF5" w:rsidRPr="00E074CA" w:rsidRDefault="00D80FF5" w:rsidP="00E074CA">
            <w:r w:rsidRPr="00E074CA">
              <w:t>Actual student cumulative GPA.</w:t>
            </w:r>
          </w:p>
        </w:tc>
      </w:tr>
      <w:tr w:rsidR="00D80FF5" w:rsidRPr="00E074CA" w14:paraId="032627A0" w14:textId="77777777" w:rsidTr="00E074CA">
        <w:tc>
          <w:tcPr>
            <w:tcW w:w="2880" w:type="dxa"/>
          </w:tcPr>
          <w:p w14:paraId="08918E19" w14:textId="77777777" w:rsidR="00D80FF5" w:rsidRPr="00E074CA" w:rsidRDefault="00D80FF5" w:rsidP="00E074CA">
            <w:r w:rsidRPr="00E074CA">
              <w:lastRenderedPageBreak/>
              <w:t>CUM_VOC_GPA</w:t>
            </w:r>
          </w:p>
        </w:tc>
        <w:tc>
          <w:tcPr>
            <w:tcW w:w="7830" w:type="dxa"/>
          </w:tcPr>
          <w:p w14:paraId="5305088F" w14:textId="77777777" w:rsidR="00D80FF5" w:rsidRPr="00E074CA" w:rsidRDefault="00D80FF5" w:rsidP="00DF2B94">
            <w:r w:rsidRPr="00E074CA">
              <w:t xml:space="preserve">Actual student cumulative GPA in </w:t>
            </w:r>
            <w:r w:rsidR="00DF2B94">
              <w:t>professional-technical</w:t>
            </w:r>
            <w:r w:rsidRPr="00E074CA">
              <w:t xml:space="preserve"> courses.</w:t>
            </w:r>
          </w:p>
        </w:tc>
      </w:tr>
      <w:tr w:rsidR="00D80FF5" w:rsidRPr="00E074CA" w14:paraId="2F41EB73" w14:textId="77777777" w:rsidTr="00E074CA">
        <w:tc>
          <w:tcPr>
            <w:tcW w:w="2880" w:type="dxa"/>
          </w:tcPr>
          <w:p w14:paraId="69CAD826" w14:textId="77777777" w:rsidR="00D80FF5" w:rsidRPr="00E074CA" w:rsidRDefault="00D80FF5" w:rsidP="00E074CA">
            <w:r w:rsidRPr="00E074CA">
              <w:t>ENDING_CIP</w:t>
            </w:r>
          </w:p>
        </w:tc>
        <w:tc>
          <w:tcPr>
            <w:tcW w:w="7830" w:type="dxa"/>
          </w:tcPr>
          <w:p w14:paraId="25D31E66" w14:textId="77777777" w:rsidR="00D80FF5" w:rsidRPr="00E074CA" w:rsidRDefault="00D80FF5" w:rsidP="008917EE">
            <w:r w:rsidRPr="00E074CA">
              <w:t xml:space="preserve">CIP from the Completions </w:t>
            </w:r>
            <w:r w:rsidR="008917EE">
              <w:t>t</w:t>
            </w:r>
            <w:r w:rsidRPr="00E074CA">
              <w:t xml:space="preserve">able (based on the transcript file) for the </w:t>
            </w:r>
            <w:r w:rsidR="00DF2B94">
              <w:t>professional-technical</w:t>
            </w:r>
            <w:r w:rsidRPr="00E074CA">
              <w:t xml:space="preserve"> completion OR from the student table (Program CIP) for the last quarter enrolled if no degree</w:t>
            </w:r>
            <w:r w:rsidR="006D1DEB">
              <w:t xml:space="preserve"> or </w:t>
            </w:r>
            <w:r w:rsidRPr="00E074CA">
              <w:t xml:space="preserve">certificate </w:t>
            </w:r>
            <w:proofErr w:type="gramStart"/>
            <w:r w:rsidRPr="00E074CA">
              <w:t>awarded</w:t>
            </w:r>
            <w:proofErr w:type="gramEnd"/>
            <w:r w:rsidRPr="00E074CA">
              <w:t xml:space="preserve"> that year.  Ending CIP can be linked to the CIP_GRP_WAGE table to obtain CIP titles or to obtain groupings by higher, </w:t>
            </w:r>
            <w:proofErr w:type="gramStart"/>
            <w:r w:rsidRPr="00E074CA">
              <w:t>middle</w:t>
            </w:r>
            <w:proofErr w:type="gramEnd"/>
            <w:r w:rsidRPr="00E074CA">
              <w:t xml:space="preserve"> and lower wage groups.</w:t>
            </w:r>
          </w:p>
        </w:tc>
      </w:tr>
      <w:tr w:rsidR="004559FA" w:rsidRPr="00E074CA" w14:paraId="5A023062" w14:textId="77777777" w:rsidTr="00E074CA">
        <w:tc>
          <w:tcPr>
            <w:tcW w:w="2880" w:type="dxa"/>
          </w:tcPr>
          <w:p w14:paraId="0EF25DB1" w14:textId="77777777" w:rsidR="004559FA" w:rsidRPr="00E074CA" w:rsidRDefault="004559FA" w:rsidP="00E074CA">
            <w:r w:rsidRPr="00E074CA">
              <w:t>ENDING_EPC</w:t>
            </w:r>
          </w:p>
        </w:tc>
        <w:tc>
          <w:tcPr>
            <w:tcW w:w="7830" w:type="dxa"/>
          </w:tcPr>
          <w:p w14:paraId="03010AA6" w14:textId="77777777" w:rsidR="00200655" w:rsidRPr="00E074CA" w:rsidRDefault="008917EE" w:rsidP="008917EE">
            <w:r>
              <w:t>The 3 or 4-character Educational Program Code or 10-character Peoplesoft ACAD_PLAN code from the Completions table OR from the student table for the last quarter enrolled if no degree or certificate awarded that year.</w:t>
            </w:r>
          </w:p>
        </w:tc>
      </w:tr>
      <w:tr w:rsidR="00C55524" w:rsidRPr="00E074CA" w14:paraId="781AE6E5" w14:textId="77777777" w:rsidTr="00E074CA">
        <w:tc>
          <w:tcPr>
            <w:tcW w:w="2880" w:type="dxa"/>
          </w:tcPr>
          <w:p w14:paraId="210714A5" w14:textId="77777777" w:rsidR="00C55524" w:rsidRPr="00E074CA" w:rsidRDefault="00C55524" w:rsidP="00E074CA">
            <w:r w:rsidRPr="00E074CA">
              <w:t>EXIT_CODE</w:t>
            </w:r>
          </w:p>
        </w:tc>
        <w:tc>
          <w:tcPr>
            <w:tcW w:w="7830" w:type="dxa"/>
          </w:tcPr>
          <w:p w14:paraId="27AFBDC8" w14:textId="77777777" w:rsidR="00C55524" w:rsidRPr="00C55524" w:rsidRDefault="00C55524" w:rsidP="00721817">
            <w:pPr>
              <w:pStyle w:val="BodyText2"/>
              <w:rPr>
                <w:color w:val="auto"/>
                <w:sz w:val="22"/>
                <w:szCs w:val="22"/>
              </w:rPr>
            </w:pPr>
            <w:r w:rsidRPr="00C55524">
              <w:rPr>
                <w:color w:val="auto"/>
                <w:sz w:val="22"/>
                <w:szCs w:val="22"/>
              </w:rPr>
              <w:t>The type of award that the student received.  A student may have multiple awards or exit codes during a particular quarter or year.</w:t>
            </w:r>
          </w:p>
          <w:p w14:paraId="1C107235" w14:textId="77777777" w:rsidR="00C55524" w:rsidRPr="00C55524" w:rsidRDefault="00C55524" w:rsidP="00721817">
            <w:pPr>
              <w:pStyle w:val="BodyText2"/>
              <w:rPr>
                <w:sz w:val="22"/>
                <w:szCs w:val="22"/>
              </w:rPr>
            </w:pPr>
            <w:r w:rsidRPr="00C55524">
              <w:rPr>
                <w:color w:val="auto"/>
                <w:sz w:val="22"/>
                <w:szCs w:val="22"/>
              </w:rPr>
              <w:t>Valid codes are:</w:t>
            </w:r>
          </w:p>
          <w:p w14:paraId="3DFA18D8" w14:textId="77777777" w:rsidR="00C55524" w:rsidRPr="00C55524" w:rsidRDefault="00C55524" w:rsidP="00721817">
            <w:pPr>
              <w:pStyle w:val="Header"/>
              <w:tabs>
                <w:tab w:val="clear" w:pos="4320"/>
                <w:tab w:val="clear" w:pos="8640"/>
                <w:tab w:val="left" w:pos="522"/>
              </w:tabs>
              <w:rPr>
                <w:szCs w:val="22"/>
              </w:rPr>
            </w:pPr>
            <w:r w:rsidRPr="00C55524">
              <w:rPr>
                <w:szCs w:val="22"/>
              </w:rPr>
              <w:t>1</w:t>
            </w:r>
            <w:r w:rsidRPr="00C55524">
              <w:rPr>
                <w:szCs w:val="22"/>
                <w:vertAlign w:val="superscript"/>
              </w:rPr>
              <w:t>1</w:t>
            </w:r>
            <w:r w:rsidRPr="00C55524">
              <w:rPr>
                <w:szCs w:val="22"/>
              </w:rPr>
              <w:tab/>
              <w:t xml:space="preserve"> Workforce and General Studies Degree (Associate in Technical Arts and academic degree not designed for transfer)</w:t>
            </w:r>
            <w:r w:rsidRPr="00C55524">
              <w:rPr>
                <w:szCs w:val="22"/>
              </w:rPr>
              <w:tab/>
            </w:r>
            <w:r w:rsidRPr="00C55524">
              <w:rPr>
                <w:szCs w:val="22"/>
              </w:rPr>
              <w:tab/>
            </w:r>
          </w:p>
          <w:p w14:paraId="3E97FC26" w14:textId="77777777" w:rsidR="00C55524" w:rsidRPr="00C55524" w:rsidRDefault="00C55524" w:rsidP="00721817">
            <w:pPr>
              <w:pStyle w:val="Header"/>
              <w:tabs>
                <w:tab w:val="clear" w:pos="4320"/>
                <w:tab w:val="clear" w:pos="8640"/>
                <w:tab w:val="left" w:pos="522"/>
              </w:tabs>
              <w:rPr>
                <w:szCs w:val="22"/>
              </w:rPr>
            </w:pPr>
            <w:r w:rsidRPr="00C55524">
              <w:rPr>
                <w:szCs w:val="22"/>
              </w:rPr>
              <w:t>2</w:t>
            </w:r>
            <w:r w:rsidRPr="00C55524">
              <w:rPr>
                <w:szCs w:val="22"/>
              </w:rPr>
              <w:tab/>
              <w:t>Certificate, &gt;= 90 credits</w:t>
            </w:r>
          </w:p>
          <w:p w14:paraId="67B103EF" w14:textId="77777777" w:rsidR="00C55524" w:rsidRPr="00C55524" w:rsidRDefault="00C55524" w:rsidP="00721817">
            <w:pPr>
              <w:pStyle w:val="Header"/>
              <w:tabs>
                <w:tab w:val="clear" w:pos="4320"/>
                <w:tab w:val="clear" w:pos="8640"/>
                <w:tab w:val="left" w:pos="522"/>
              </w:tabs>
              <w:rPr>
                <w:szCs w:val="22"/>
              </w:rPr>
            </w:pPr>
            <w:r w:rsidRPr="00C55524">
              <w:rPr>
                <w:szCs w:val="22"/>
              </w:rPr>
              <w:t>3</w:t>
            </w:r>
            <w:r w:rsidRPr="00C55524">
              <w:rPr>
                <w:szCs w:val="22"/>
              </w:rPr>
              <w:tab/>
              <w:t>Certificate, 45-89 credits</w:t>
            </w:r>
          </w:p>
          <w:p w14:paraId="0CF0E8A1" w14:textId="77777777" w:rsidR="00C55524" w:rsidRPr="00C55524" w:rsidRDefault="00C55524" w:rsidP="00C55FC4">
            <w:pPr>
              <w:pStyle w:val="Header"/>
              <w:tabs>
                <w:tab w:val="clear" w:pos="4320"/>
                <w:tab w:val="clear" w:pos="8640"/>
                <w:tab w:val="left" w:pos="522"/>
              </w:tabs>
              <w:rPr>
                <w:szCs w:val="22"/>
              </w:rPr>
            </w:pPr>
            <w:r w:rsidRPr="00C55524">
              <w:rPr>
                <w:szCs w:val="22"/>
              </w:rPr>
              <w:t>4</w:t>
            </w:r>
            <w:r w:rsidRPr="00C55524">
              <w:rPr>
                <w:szCs w:val="22"/>
                <w:vertAlign w:val="superscript"/>
              </w:rPr>
              <w:t>5</w:t>
            </w:r>
            <w:r w:rsidRPr="00C55524">
              <w:rPr>
                <w:szCs w:val="22"/>
              </w:rPr>
              <w:tab/>
              <w:t xml:space="preserve">Certificate, 20-44 credits </w:t>
            </w:r>
          </w:p>
          <w:p w14:paraId="1119252F" w14:textId="77777777" w:rsidR="00C55524" w:rsidRPr="00C55524" w:rsidRDefault="00C55524" w:rsidP="00721817">
            <w:pPr>
              <w:pStyle w:val="Header"/>
              <w:tabs>
                <w:tab w:val="clear" w:pos="4320"/>
                <w:tab w:val="clear" w:pos="8640"/>
                <w:tab w:val="left" w:pos="522"/>
              </w:tabs>
              <w:rPr>
                <w:color w:val="0000FF"/>
                <w:szCs w:val="22"/>
              </w:rPr>
            </w:pPr>
            <w:r w:rsidRPr="00C55524">
              <w:rPr>
                <w:szCs w:val="22"/>
              </w:rPr>
              <w:t>9</w:t>
            </w:r>
            <w:r w:rsidRPr="00C55524">
              <w:rPr>
                <w:szCs w:val="22"/>
                <w:vertAlign w:val="superscript"/>
              </w:rPr>
              <w:t>4</w:t>
            </w:r>
            <w:r w:rsidRPr="00C55524">
              <w:rPr>
                <w:szCs w:val="22"/>
              </w:rPr>
              <w:tab/>
              <w:t>Certificate, 1-19 credits</w:t>
            </w:r>
          </w:p>
          <w:p w14:paraId="0CB43480" w14:textId="77777777" w:rsidR="00C55524" w:rsidRPr="00C55524" w:rsidRDefault="00C55524" w:rsidP="00721817">
            <w:pPr>
              <w:pStyle w:val="Header"/>
              <w:tabs>
                <w:tab w:val="clear" w:pos="4320"/>
                <w:tab w:val="clear" w:pos="8640"/>
                <w:tab w:val="left" w:pos="522"/>
              </w:tabs>
              <w:rPr>
                <w:szCs w:val="22"/>
              </w:rPr>
            </w:pPr>
            <w:r w:rsidRPr="00C55524">
              <w:rPr>
                <w:szCs w:val="22"/>
              </w:rPr>
              <w:t xml:space="preserve">A     </w:t>
            </w:r>
            <w:r w:rsidRPr="00C55524">
              <w:rPr>
                <w:szCs w:val="22"/>
              </w:rPr>
              <w:tab/>
            </w:r>
            <w:proofErr w:type="gramStart"/>
            <w:r w:rsidRPr="00C55524">
              <w:rPr>
                <w:szCs w:val="22"/>
              </w:rPr>
              <w:t>Associate in Science</w:t>
            </w:r>
            <w:proofErr w:type="gramEnd"/>
            <w:r w:rsidRPr="00C55524">
              <w:rPr>
                <w:szCs w:val="22"/>
              </w:rPr>
              <w:t xml:space="preserve"> – Transfer, Track 1 (AS Degree)</w:t>
            </w:r>
          </w:p>
          <w:p w14:paraId="784EBD5B" w14:textId="77777777" w:rsidR="00C55524" w:rsidRPr="00C55524" w:rsidRDefault="00C55524" w:rsidP="00721817">
            <w:pPr>
              <w:pStyle w:val="Header"/>
              <w:tabs>
                <w:tab w:val="clear" w:pos="4320"/>
                <w:tab w:val="clear" w:pos="8640"/>
                <w:tab w:val="left" w:pos="522"/>
              </w:tabs>
              <w:rPr>
                <w:szCs w:val="22"/>
              </w:rPr>
            </w:pPr>
            <w:r w:rsidRPr="00C55524">
              <w:rPr>
                <w:szCs w:val="22"/>
              </w:rPr>
              <w:t xml:space="preserve">B     </w:t>
            </w:r>
            <w:r w:rsidRPr="00C55524">
              <w:rPr>
                <w:szCs w:val="22"/>
              </w:rPr>
              <w:tab/>
              <w:t xml:space="preserve">Associate in Science – </w:t>
            </w:r>
            <w:proofErr w:type="gramStart"/>
            <w:r w:rsidRPr="00C55524">
              <w:rPr>
                <w:szCs w:val="22"/>
              </w:rPr>
              <w:t>Transfer,  Track</w:t>
            </w:r>
            <w:proofErr w:type="gramEnd"/>
            <w:r w:rsidRPr="00C55524">
              <w:rPr>
                <w:szCs w:val="22"/>
              </w:rPr>
              <w:t xml:space="preserve"> 2 (AS Degree)</w:t>
            </w:r>
          </w:p>
          <w:p w14:paraId="7FC3485C" w14:textId="77777777" w:rsidR="00C55524" w:rsidRPr="00C55524" w:rsidRDefault="00C55524" w:rsidP="00721817">
            <w:pPr>
              <w:pStyle w:val="Header"/>
              <w:tabs>
                <w:tab w:val="clear" w:pos="4320"/>
                <w:tab w:val="clear" w:pos="8640"/>
                <w:tab w:val="left" w:pos="522"/>
              </w:tabs>
              <w:rPr>
                <w:szCs w:val="22"/>
              </w:rPr>
            </w:pPr>
            <w:r w:rsidRPr="00C55524">
              <w:rPr>
                <w:szCs w:val="22"/>
              </w:rPr>
              <w:t>C</w:t>
            </w:r>
            <w:r w:rsidRPr="00C55524">
              <w:rPr>
                <w:szCs w:val="22"/>
              </w:rPr>
              <w:tab/>
            </w:r>
            <w:proofErr w:type="gramStart"/>
            <w:r w:rsidRPr="00C55524">
              <w:rPr>
                <w:szCs w:val="22"/>
              </w:rPr>
              <w:t>Associate in Arts</w:t>
            </w:r>
            <w:proofErr w:type="gramEnd"/>
            <w:r w:rsidRPr="00C55524">
              <w:rPr>
                <w:szCs w:val="22"/>
              </w:rPr>
              <w:t xml:space="preserve"> – Transfer Non-DTA (local transfer agreement)</w:t>
            </w:r>
          </w:p>
          <w:p w14:paraId="01BBFED1" w14:textId="77777777" w:rsidR="00C55524" w:rsidRPr="00C55524" w:rsidRDefault="00C55524" w:rsidP="00721817">
            <w:pPr>
              <w:pStyle w:val="Header"/>
              <w:tabs>
                <w:tab w:val="clear" w:pos="4320"/>
                <w:tab w:val="clear" w:pos="8640"/>
                <w:tab w:val="left" w:pos="522"/>
              </w:tabs>
              <w:rPr>
                <w:szCs w:val="22"/>
              </w:rPr>
            </w:pPr>
            <w:r w:rsidRPr="00C55524">
              <w:rPr>
                <w:szCs w:val="22"/>
              </w:rPr>
              <w:t>D</w:t>
            </w:r>
            <w:r w:rsidRPr="00C55524">
              <w:rPr>
                <w:szCs w:val="22"/>
              </w:rPr>
              <w:tab/>
            </w:r>
            <w:proofErr w:type="gramStart"/>
            <w:r w:rsidRPr="00C55524">
              <w:rPr>
                <w:szCs w:val="22"/>
              </w:rPr>
              <w:t>Associate in Arts</w:t>
            </w:r>
            <w:proofErr w:type="gramEnd"/>
            <w:r w:rsidRPr="00C55524">
              <w:rPr>
                <w:szCs w:val="22"/>
              </w:rPr>
              <w:t xml:space="preserve"> – Transfer DTA</w:t>
            </w:r>
          </w:p>
          <w:p w14:paraId="242B421D" w14:textId="77777777" w:rsidR="00C55524" w:rsidRPr="00C55524" w:rsidRDefault="00C55524" w:rsidP="00721817">
            <w:pPr>
              <w:pStyle w:val="Header"/>
              <w:tabs>
                <w:tab w:val="clear" w:pos="4320"/>
                <w:tab w:val="clear" w:pos="8640"/>
                <w:tab w:val="left" w:pos="522"/>
              </w:tabs>
              <w:rPr>
                <w:szCs w:val="22"/>
              </w:rPr>
            </w:pPr>
            <w:r w:rsidRPr="00C55524">
              <w:rPr>
                <w:szCs w:val="22"/>
              </w:rPr>
              <w:t>E</w:t>
            </w:r>
            <w:r w:rsidRPr="00C55524">
              <w:rPr>
                <w:szCs w:val="22"/>
              </w:rPr>
              <w:tab/>
              <w:t>Associate in Elementary Education – DTA/MRP - eliminated Winter 2014</w:t>
            </w:r>
          </w:p>
          <w:p w14:paraId="2A941021" w14:textId="77777777" w:rsidR="00C55524" w:rsidRPr="00C55524" w:rsidRDefault="00C55524" w:rsidP="00721817">
            <w:pPr>
              <w:pStyle w:val="Header"/>
              <w:tabs>
                <w:tab w:val="clear" w:pos="4320"/>
                <w:tab w:val="clear" w:pos="8640"/>
                <w:tab w:val="left" w:pos="522"/>
              </w:tabs>
              <w:rPr>
                <w:szCs w:val="22"/>
              </w:rPr>
            </w:pPr>
            <w:r w:rsidRPr="00C55524">
              <w:rPr>
                <w:szCs w:val="22"/>
              </w:rPr>
              <w:t>F</w:t>
            </w:r>
            <w:r w:rsidRPr="00C55524">
              <w:rPr>
                <w:szCs w:val="22"/>
              </w:rPr>
              <w:tab/>
            </w:r>
            <w:proofErr w:type="gramStart"/>
            <w:r w:rsidRPr="00C55524">
              <w:rPr>
                <w:szCs w:val="22"/>
              </w:rPr>
              <w:t>Associate in Business</w:t>
            </w:r>
            <w:proofErr w:type="gramEnd"/>
            <w:r w:rsidRPr="00C55524">
              <w:rPr>
                <w:szCs w:val="22"/>
              </w:rPr>
              <w:t xml:space="preserve"> – DTA/MRP</w:t>
            </w:r>
          </w:p>
          <w:p w14:paraId="0D3B984F" w14:textId="77777777" w:rsidR="00C55524" w:rsidRPr="00C55524" w:rsidRDefault="00C55524" w:rsidP="00721817">
            <w:pPr>
              <w:pStyle w:val="Header"/>
              <w:tabs>
                <w:tab w:val="clear" w:pos="4320"/>
                <w:tab w:val="clear" w:pos="8640"/>
                <w:tab w:val="left" w:pos="522"/>
              </w:tabs>
              <w:rPr>
                <w:szCs w:val="22"/>
              </w:rPr>
            </w:pPr>
            <w:r w:rsidRPr="00C55524">
              <w:rPr>
                <w:szCs w:val="22"/>
              </w:rPr>
              <w:t>G</w:t>
            </w:r>
            <w:r w:rsidRPr="00C55524">
              <w:rPr>
                <w:szCs w:val="22"/>
              </w:rPr>
              <w:tab/>
              <w:t>Associate in Math Education – DTA/MRP</w:t>
            </w:r>
          </w:p>
          <w:p w14:paraId="424ECBC4" w14:textId="77777777" w:rsidR="00C55524" w:rsidRPr="00C55524" w:rsidRDefault="00C55524" w:rsidP="00721817">
            <w:pPr>
              <w:pStyle w:val="Header"/>
              <w:tabs>
                <w:tab w:val="clear" w:pos="4320"/>
                <w:tab w:val="clear" w:pos="8640"/>
                <w:tab w:val="left" w:pos="522"/>
              </w:tabs>
              <w:rPr>
                <w:szCs w:val="22"/>
              </w:rPr>
            </w:pPr>
            <w:r w:rsidRPr="00C55524">
              <w:rPr>
                <w:szCs w:val="22"/>
              </w:rPr>
              <w:t>H</w:t>
            </w:r>
            <w:r w:rsidRPr="00C55524">
              <w:rPr>
                <w:szCs w:val="22"/>
              </w:rPr>
              <w:tab/>
            </w:r>
            <w:proofErr w:type="gramStart"/>
            <w:r w:rsidRPr="00C55524">
              <w:rPr>
                <w:szCs w:val="22"/>
              </w:rPr>
              <w:t>Associate in Physics Education</w:t>
            </w:r>
            <w:proofErr w:type="gramEnd"/>
            <w:r w:rsidRPr="00C55524">
              <w:rPr>
                <w:szCs w:val="22"/>
              </w:rPr>
              <w:t xml:space="preserve"> – AS-T Track 2– eliminated Fall 2014</w:t>
            </w:r>
          </w:p>
          <w:p w14:paraId="63EBF977" w14:textId="77777777" w:rsidR="00C55524" w:rsidRPr="00C55524" w:rsidRDefault="00C55524" w:rsidP="00721817">
            <w:pPr>
              <w:pStyle w:val="Header"/>
              <w:tabs>
                <w:tab w:val="clear" w:pos="4320"/>
                <w:tab w:val="clear" w:pos="8640"/>
                <w:tab w:val="left" w:pos="522"/>
              </w:tabs>
              <w:rPr>
                <w:szCs w:val="22"/>
              </w:rPr>
            </w:pPr>
            <w:r w:rsidRPr="00C55524">
              <w:rPr>
                <w:szCs w:val="22"/>
              </w:rPr>
              <w:t>I</w:t>
            </w:r>
            <w:r w:rsidRPr="00C55524">
              <w:rPr>
                <w:szCs w:val="22"/>
              </w:rPr>
              <w:tab/>
              <w:t>Associate in Chemistry Education – AS-T Track 1– eliminated Fall 2014</w:t>
            </w:r>
          </w:p>
          <w:p w14:paraId="6ECE2D35" w14:textId="77777777" w:rsidR="00C55524" w:rsidRPr="00C55524" w:rsidRDefault="00C55524" w:rsidP="00721817">
            <w:pPr>
              <w:rPr>
                <w:szCs w:val="22"/>
              </w:rPr>
            </w:pPr>
            <w:r w:rsidRPr="00C55524">
              <w:rPr>
                <w:szCs w:val="22"/>
              </w:rPr>
              <w:t xml:space="preserve">J       </w:t>
            </w:r>
            <w:proofErr w:type="gramStart"/>
            <w:r w:rsidRPr="00C55524">
              <w:rPr>
                <w:szCs w:val="22"/>
              </w:rPr>
              <w:t>Associate in Biology Education</w:t>
            </w:r>
            <w:proofErr w:type="gramEnd"/>
            <w:r w:rsidRPr="00C55524">
              <w:rPr>
                <w:szCs w:val="22"/>
              </w:rPr>
              <w:t xml:space="preserve"> – AS-T Track 1 – eliminated Fall 2014</w:t>
            </w:r>
          </w:p>
          <w:p w14:paraId="76A9486E" w14:textId="77777777" w:rsidR="00C55524" w:rsidRPr="00C55524" w:rsidRDefault="00C55524" w:rsidP="00721817">
            <w:pPr>
              <w:pStyle w:val="Header"/>
              <w:tabs>
                <w:tab w:val="clear" w:pos="4320"/>
                <w:tab w:val="clear" w:pos="8640"/>
                <w:tab w:val="left" w:pos="522"/>
              </w:tabs>
              <w:rPr>
                <w:szCs w:val="22"/>
              </w:rPr>
            </w:pPr>
            <w:r w:rsidRPr="00C55524">
              <w:rPr>
                <w:szCs w:val="22"/>
              </w:rPr>
              <w:t>K</w:t>
            </w:r>
            <w:r w:rsidRPr="00C55524">
              <w:rPr>
                <w:szCs w:val="22"/>
              </w:rPr>
              <w:tab/>
            </w:r>
            <w:proofErr w:type="gramStart"/>
            <w:r w:rsidRPr="00C55524">
              <w:rPr>
                <w:szCs w:val="22"/>
              </w:rPr>
              <w:t>Associate in General Science Education</w:t>
            </w:r>
            <w:proofErr w:type="gramEnd"/>
            <w:r w:rsidRPr="00C55524">
              <w:rPr>
                <w:szCs w:val="22"/>
              </w:rPr>
              <w:t xml:space="preserve"> – AS-T Track 1– eliminated Fall 2014</w:t>
            </w:r>
          </w:p>
          <w:p w14:paraId="574C9FAB" w14:textId="77777777" w:rsidR="00C55524" w:rsidRPr="00C55524" w:rsidRDefault="00C55524" w:rsidP="00721817">
            <w:pPr>
              <w:pStyle w:val="Header"/>
              <w:tabs>
                <w:tab w:val="clear" w:pos="4320"/>
                <w:tab w:val="clear" w:pos="8640"/>
                <w:tab w:val="left" w:pos="522"/>
              </w:tabs>
              <w:rPr>
                <w:szCs w:val="22"/>
              </w:rPr>
            </w:pPr>
            <w:r w:rsidRPr="00C55524">
              <w:rPr>
                <w:szCs w:val="22"/>
              </w:rPr>
              <w:t>L</w:t>
            </w:r>
            <w:r w:rsidRPr="00C55524">
              <w:rPr>
                <w:szCs w:val="22"/>
              </w:rPr>
              <w:tab/>
            </w:r>
            <w:proofErr w:type="gramStart"/>
            <w:r w:rsidRPr="00C55524">
              <w:rPr>
                <w:szCs w:val="22"/>
              </w:rPr>
              <w:t>Associate in Nursing</w:t>
            </w:r>
            <w:proofErr w:type="gramEnd"/>
            <w:r w:rsidRPr="00C55524">
              <w:rPr>
                <w:szCs w:val="22"/>
              </w:rPr>
              <w:t xml:space="preserve"> – DTA/MRP– beginning Fall 2014</w:t>
            </w:r>
          </w:p>
          <w:p w14:paraId="319638C4" w14:textId="77777777" w:rsidR="00C55524" w:rsidRPr="00C55524" w:rsidRDefault="00C55524" w:rsidP="00721817">
            <w:pPr>
              <w:pStyle w:val="Header"/>
              <w:tabs>
                <w:tab w:val="clear" w:pos="4320"/>
                <w:tab w:val="clear" w:pos="8640"/>
                <w:tab w:val="left" w:pos="522"/>
              </w:tabs>
              <w:rPr>
                <w:szCs w:val="22"/>
              </w:rPr>
            </w:pPr>
            <w:r w:rsidRPr="00C55524">
              <w:rPr>
                <w:szCs w:val="22"/>
              </w:rPr>
              <w:t>M</w:t>
            </w:r>
            <w:r w:rsidRPr="00C55524">
              <w:rPr>
                <w:szCs w:val="22"/>
              </w:rPr>
              <w:tab/>
            </w:r>
            <w:proofErr w:type="gramStart"/>
            <w:r w:rsidRPr="00C55524">
              <w:rPr>
                <w:szCs w:val="22"/>
              </w:rPr>
              <w:t>Associate in Technology</w:t>
            </w:r>
            <w:proofErr w:type="gramEnd"/>
            <w:r w:rsidRPr="00C55524">
              <w:rPr>
                <w:szCs w:val="22"/>
              </w:rPr>
              <w:t xml:space="preserve"> – DTA/MRP</w:t>
            </w:r>
          </w:p>
          <w:p w14:paraId="6B0C8247" w14:textId="77777777" w:rsidR="00C55524" w:rsidRPr="00C55524" w:rsidRDefault="00C55524" w:rsidP="00721817">
            <w:pPr>
              <w:pStyle w:val="Header"/>
              <w:tabs>
                <w:tab w:val="clear" w:pos="4320"/>
                <w:tab w:val="clear" w:pos="8640"/>
                <w:tab w:val="left" w:pos="522"/>
              </w:tabs>
              <w:rPr>
                <w:szCs w:val="22"/>
              </w:rPr>
            </w:pPr>
            <w:r w:rsidRPr="00C55524">
              <w:rPr>
                <w:szCs w:val="22"/>
              </w:rPr>
              <w:t>N</w:t>
            </w:r>
            <w:r w:rsidRPr="00C55524">
              <w:rPr>
                <w:szCs w:val="22"/>
              </w:rPr>
              <w:tab/>
              <w:t>Associate in Pre-Nursing – DTA/MRP</w:t>
            </w:r>
          </w:p>
          <w:p w14:paraId="59EEDE25" w14:textId="77777777" w:rsidR="00C55524" w:rsidRPr="00C55524" w:rsidRDefault="00C55524" w:rsidP="00721817">
            <w:pPr>
              <w:pStyle w:val="Header"/>
              <w:tabs>
                <w:tab w:val="clear" w:pos="4320"/>
                <w:tab w:val="clear" w:pos="8640"/>
                <w:tab w:val="left" w:pos="522"/>
              </w:tabs>
              <w:rPr>
                <w:szCs w:val="22"/>
              </w:rPr>
            </w:pPr>
            <w:r w:rsidRPr="00C55524">
              <w:rPr>
                <w:szCs w:val="22"/>
              </w:rPr>
              <w:t>O</w:t>
            </w:r>
            <w:r w:rsidRPr="00C55524">
              <w:rPr>
                <w:szCs w:val="22"/>
              </w:rPr>
              <w:tab/>
              <w:t>Associate in Bioengineering and Chemical Engineering – AS-T/MRP</w:t>
            </w:r>
          </w:p>
          <w:p w14:paraId="3BCD1120" w14:textId="77777777" w:rsidR="00C55524" w:rsidRPr="00C55524" w:rsidRDefault="00C55524" w:rsidP="00721817">
            <w:pPr>
              <w:pStyle w:val="Header"/>
              <w:tabs>
                <w:tab w:val="clear" w:pos="4320"/>
                <w:tab w:val="clear" w:pos="8640"/>
                <w:tab w:val="left" w:pos="522"/>
              </w:tabs>
              <w:rPr>
                <w:szCs w:val="22"/>
              </w:rPr>
            </w:pPr>
            <w:r w:rsidRPr="00C55524">
              <w:rPr>
                <w:szCs w:val="22"/>
              </w:rPr>
              <w:t>P</w:t>
            </w:r>
            <w:r w:rsidRPr="00C55524">
              <w:rPr>
                <w:szCs w:val="22"/>
              </w:rPr>
              <w:tab/>
            </w:r>
            <w:proofErr w:type="gramStart"/>
            <w:r w:rsidRPr="00C55524">
              <w:rPr>
                <w:szCs w:val="22"/>
              </w:rPr>
              <w:t>Associate in Computer Engineering and Electrical Engineering</w:t>
            </w:r>
            <w:proofErr w:type="gramEnd"/>
            <w:r w:rsidRPr="00C55524">
              <w:rPr>
                <w:szCs w:val="22"/>
              </w:rPr>
              <w:t xml:space="preserve"> – AS-T/MRP</w:t>
            </w:r>
          </w:p>
          <w:p w14:paraId="4516D0BE" w14:textId="77777777" w:rsidR="00C55524" w:rsidRPr="00C55524" w:rsidRDefault="00C55524" w:rsidP="00721817">
            <w:pPr>
              <w:pStyle w:val="Header"/>
              <w:tabs>
                <w:tab w:val="clear" w:pos="4320"/>
                <w:tab w:val="clear" w:pos="8640"/>
                <w:tab w:val="left" w:pos="522"/>
              </w:tabs>
            </w:pPr>
            <w:r w:rsidRPr="00C55524">
              <w:t>Q</w:t>
            </w:r>
            <w:r w:rsidRPr="00C55524">
              <w:tab/>
            </w:r>
            <w:proofErr w:type="gramStart"/>
            <w:r w:rsidRPr="00C55524">
              <w:t>Associate in Mechanical</w:t>
            </w:r>
            <w:proofErr w:type="gramEnd"/>
            <w:r w:rsidRPr="00C55524">
              <w:t xml:space="preserve">, Civil, Aeronautical, Industrial and Materials Science </w:t>
            </w:r>
            <w:r w:rsidRPr="00C55524">
              <w:tab/>
              <w:t>Engineering – AS-T/MRP</w:t>
            </w:r>
          </w:p>
          <w:p w14:paraId="1752D3E1" w14:textId="77777777" w:rsidR="00C55524" w:rsidRPr="00C55524" w:rsidRDefault="00C55524" w:rsidP="00721817">
            <w:r w:rsidRPr="00C55524">
              <w:t xml:space="preserve">R       </w:t>
            </w:r>
            <w:proofErr w:type="gramStart"/>
            <w:r w:rsidRPr="00C55524">
              <w:t>Associate in Biology</w:t>
            </w:r>
            <w:proofErr w:type="gramEnd"/>
            <w:r w:rsidRPr="00C55524">
              <w:t xml:space="preserve"> DTA/MRP</w:t>
            </w:r>
          </w:p>
          <w:p w14:paraId="5F9723D2" w14:textId="77777777" w:rsidR="00C55524" w:rsidRPr="00C55524" w:rsidRDefault="00C55524" w:rsidP="00721817">
            <w:pPr>
              <w:pStyle w:val="Header"/>
              <w:tabs>
                <w:tab w:val="clear" w:pos="4320"/>
                <w:tab w:val="clear" w:pos="8640"/>
                <w:tab w:val="left" w:pos="522"/>
              </w:tabs>
            </w:pPr>
            <w:r w:rsidRPr="00C55524">
              <w:t>S</w:t>
            </w:r>
            <w:r w:rsidRPr="00C55524">
              <w:tab/>
            </w:r>
            <w:proofErr w:type="gramStart"/>
            <w:r w:rsidRPr="00C55524">
              <w:t>Associate in Mechanical Engineering Technology</w:t>
            </w:r>
            <w:proofErr w:type="gramEnd"/>
            <w:r w:rsidRPr="00C55524">
              <w:t xml:space="preserve"> – AS-T/MRP</w:t>
            </w:r>
          </w:p>
          <w:p w14:paraId="44461B43" w14:textId="77777777" w:rsidR="00C55524" w:rsidRPr="00C55524" w:rsidRDefault="00C55524" w:rsidP="00721817">
            <w:pPr>
              <w:pStyle w:val="Header"/>
              <w:tabs>
                <w:tab w:val="clear" w:pos="4320"/>
                <w:tab w:val="clear" w:pos="8640"/>
                <w:tab w:val="left" w:pos="522"/>
              </w:tabs>
              <w:rPr>
                <w:lang w:val="fr-FR"/>
              </w:rPr>
            </w:pPr>
            <w:r w:rsidRPr="00C55524">
              <w:rPr>
                <w:lang w:val="fr-FR"/>
              </w:rPr>
              <w:t>T</w:t>
            </w:r>
            <w:r w:rsidRPr="00C55524">
              <w:rPr>
                <w:lang w:val="fr-FR"/>
              </w:rPr>
              <w:tab/>
            </w:r>
            <w:r w:rsidRPr="00C55524">
              <w:t xml:space="preserve">Associate </w:t>
            </w:r>
            <w:r w:rsidRPr="00C55524">
              <w:rPr>
                <w:lang w:val="fr-FR"/>
              </w:rPr>
              <w:t>in Applied Science - T (AAS-T Degree)</w:t>
            </w:r>
          </w:p>
          <w:p w14:paraId="5090A95D" w14:textId="77777777" w:rsidR="00C55524" w:rsidRPr="00C55524" w:rsidRDefault="00C55524" w:rsidP="00721817">
            <w:pPr>
              <w:pStyle w:val="Header"/>
              <w:tabs>
                <w:tab w:val="clear" w:pos="4320"/>
                <w:tab w:val="clear" w:pos="8640"/>
                <w:tab w:val="left" w:pos="522"/>
              </w:tabs>
              <w:rPr>
                <w:lang w:val="fr-FR"/>
              </w:rPr>
            </w:pPr>
            <w:r w:rsidRPr="00C55524">
              <w:rPr>
                <w:lang w:val="fr-FR"/>
              </w:rPr>
              <w:t>V</w:t>
            </w:r>
            <w:r w:rsidRPr="00C55524">
              <w:rPr>
                <w:lang w:val="fr-FR"/>
              </w:rPr>
              <w:tab/>
              <w:t>Associate in Construction Management – DTA/MRP</w:t>
            </w:r>
          </w:p>
          <w:p w14:paraId="58BE2E53" w14:textId="77777777" w:rsidR="00C55524" w:rsidRDefault="00C55524" w:rsidP="00721817">
            <w:pPr>
              <w:pStyle w:val="Header"/>
              <w:tabs>
                <w:tab w:val="clear" w:pos="4320"/>
                <w:tab w:val="clear" w:pos="8640"/>
                <w:tab w:val="left" w:pos="522"/>
              </w:tabs>
              <w:rPr>
                <w:lang w:val="fr-FR"/>
              </w:rPr>
            </w:pPr>
            <w:r w:rsidRPr="00C55524">
              <w:rPr>
                <w:lang w:val="fr-FR"/>
              </w:rPr>
              <w:t>W</w:t>
            </w:r>
            <w:r w:rsidRPr="00C55524">
              <w:rPr>
                <w:lang w:val="fr-FR"/>
              </w:rPr>
              <w:tab/>
              <w:t xml:space="preserve">Associate in Electronics Engineering Technology and Computer Engineering </w:t>
            </w:r>
            <w:r w:rsidRPr="00C55524">
              <w:rPr>
                <w:lang w:val="fr-FR"/>
              </w:rPr>
              <w:tab/>
              <w:t>Technology – AS-T/MRP</w:t>
            </w:r>
          </w:p>
          <w:p w14:paraId="13040251" w14:textId="77777777" w:rsidR="00ED25EF" w:rsidRPr="00C55524" w:rsidRDefault="00ED25EF" w:rsidP="00721817">
            <w:pPr>
              <w:pStyle w:val="Header"/>
              <w:tabs>
                <w:tab w:val="clear" w:pos="4320"/>
                <w:tab w:val="clear" w:pos="8640"/>
                <w:tab w:val="left" w:pos="522"/>
              </w:tabs>
              <w:rPr>
                <w:lang w:val="fr-FR"/>
              </w:rPr>
            </w:pPr>
            <w:r>
              <w:rPr>
                <w:lang w:val="fr-FR"/>
              </w:rPr>
              <w:t>Y</w:t>
            </w:r>
            <w:r w:rsidRPr="00165B81">
              <w:rPr>
                <w:sz w:val="24"/>
                <w:szCs w:val="24"/>
                <w:lang w:val="fr-FR"/>
              </w:rPr>
              <w:t xml:space="preserve">      </w:t>
            </w:r>
            <w:r w:rsidRPr="001339C0">
              <w:t xml:space="preserve">Associate </w:t>
            </w:r>
            <w:r>
              <w:rPr>
                <w:lang w:val="fr-FR"/>
              </w:rPr>
              <w:t>in Music DTA/MRP</w:t>
            </w:r>
          </w:p>
          <w:p w14:paraId="1BD9A0F0" w14:textId="77777777" w:rsidR="00C55524" w:rsidRPr="00C55524" w:rsidRDefault="00C55524" w:rsidP="00721817">
            <w:pPr>
              <w:pStyle w:val="Header"/>
              <w:tabs>
                <w:tab w:val="clear" w:pos="4320"/>
                <w:tab w:val="clear" w:pos="8640"/>
                <w:tab w:val="left" w:pos="522"/>
              </w:tabs>
              <w:rPr>
                <w:lang w:val="fr-FR"/>
              </w:rPr>
            </w:pPr>
            <w:r w:rsidRPr="00C55524">
              <w:rPr>
                <w:lang w:val="fr-FR"/>
              </w:rPr>
              <w:t>Z</w:t>
            </w:r>
            <w:r w:rsidRPr="00C55524">
              <w:rPr>
                <w:lang w:val="fr-FR"/>
              </w:rPr>
              <w:tab/>
              <w:t>Non-Credit Bearing Certificate (0 credits) – beginning Summer 2014</w:t>
            </w:r>
          </w:p>
          <w:p w14:paraId="06FFE3EB" w14:textId="77777777" w:rsidR="00C55524" w:rsidRPr="00ED3D06" w:rsidRDefault="00C55524" w:rsidP="00721817">
            <w:pPr>
              <w:pStyle w:val="BodyText3"/>
              <w:rPr>
                <w:rFonts w:cs="Arial"/>
                <w:sz w:val="18"/>
                <w:szCs w:val="18"/>
              </w:rPr>
            </w:pPr>
          </w:p>
          <w:p w14:paraId="21D761D9" w14:textId="77777777" w:rsidR="00C55524" w:rsidRPr="00C55524" w:rsidRDefault="00C55524" w:rsidP="00721817">
            <w:pPr>
              <w:pStyle w:val="BodyText3"/>
              <w:rPr>
                <w:color w:val="auto"/>
                <w:sz w:val="18"/>
                <w:szCs w:val="18"/>
              </w:rPr>
            </w:pPr>
            <w:r w:rsidRPr="00C55524">
              <w:rPr>
                <w:color w:val="auto"/>
                <w:sz w:val="18"/>
                <w:szCs w:val="18"/>
                <w:vertAlign w:val="superscript"/>
              </w:rPr>
              <w:t>1</w:t>
            </w:r>
            <w:r w:rsidRPr="00C55524">
              <w:rPr>
                <w:color w:val="auto"/>
                <w:sz w:val="18"/>
                <w:szCs w:val="18"/>
              </w:rPr>
              <w:t xml:space="preserve"> Prior to 2003 transfer degrees were coded as Exit Code “1”.  Transfer degrees with “DTA” in the title have been </w:t>
            </w:r>
            <w:proofErr w:type="gramStart"/>
            <w:r w:rsidRPr="00C55524">
              <w:rPr>
                <w:color w:val="auto"/>
                <w:sz w:val="18"/>
                <w:szCs w:val="18"/>
              </w:rPr>
              <w:t>recoded</w:t>
            </w:r>
            <w:proofErr w:type="gramEnd"/>
            <w:r w:rsidRPr="00C55524">
              <w:rPr>
                <w:color w:val="auto"/>
                <w:sz w:val="18"/>
                <w:szCs w:val="18"/>
              </w:rPr>
              <w:t xml:space="preserve"> to Exit Code “D”.  Transfer degrees without “DTA” in the title are coded as Exit Code “1” and Program_CIP “240101.  You can only separate transfer degrees within Exit Code “1” after 2001.</w:t>
            </w:r>
          </w:p>
          <w:p w14:paraId="5ED19381" w14:textId="77777777" w:rsidR="00C55524" w:rsidRPr="00C55524" w:rsidRDefault="00C55524" w:rsidP="00721817">
            <w:pPr>
              <w:pStyle w:val="BodyText3"/>
              <w:rPr>
                <w:color w:val="auto"/>
                <w:sz w:val="18"/>
                <w:szCs w:val="18"/>
              </w:rPr>
            </w:pPr>
            <w:r w:rsidRPr="00C55524">
              <w:rPr>
                <w:color w:val="auto"/>
                <w:sz w:val="18"/>
                <w:szCs w:val="18"/>
                <w:vertAlign w:val="superscript"/>
              </w:rPr>
              <w:t>2</w:t>
            </w:r>
            <w:r w:rsidRPr="00C55524">
              <w:rPr>
                <w:color w:val="auto"/>
                <w:sz w:val="18"/>
                <w:szCs w:val="18"/>
              </w:rPr>
              <w:t xml:space="preserve"> As of </w:t>
            </w:r>
            <w:proofErr w:type="gramStart"/>
            <w:r w:rsidRPr="00C55524">
              <w:rPr>
                <w:color w:val="auto"/>
                <w:sz w:val="18"/>
                <w:szCs w:val="18"/>
              </w:rPr>
              <w:t>summer</w:t>
            </w:r>
            <w:proofErr w:type="gramEnd"/>
            <w:r w:rsidRPr="00C55524">
              <w:rPr>
                <w:color w:val="auto"/>
                <w:sz w:val="18"/>
                <w:szCs w:val="18"/>
              </w:rPr>
              <w:t xml:space="preserve"> quarter 2001-02, the </w:t>
            </w:r>
            <w:proofErr w:type="gramStart"/>
            <w:r w:rsidRPr="00C55524">
              <w:rPr>
                <w:color w:val="auto"/>
                <w:sz w:val="18"/>
                <w:szCs w:val="18"/>
              </w:rPr>
              <w:t>Apprenticeship</w:t>
            </w:r>
            <w:proofErr w:type="gramEnd"/>
            <w:r w:rsidRPr="00C55524">
              <w:rPr>
                <w:color w:val="auto"/>
                <w:sz w:val="18"/>
                <w:szCs w:val="18"/>
              </w:rPr>
              <w:t xml:space="preserve"> completers are no longer included in the data </w:t>
            </w:r>
            <w:r w:rsidRPr="00C55524">
              <w:rPr>
                <w:color w:val="auto"/>
                <w:sz w:val="18"/>
                <w:szCs w:val="18"/>
              </w:rPr>
              <w:lastRenderedPageBreak/>
              <w:t>warehouse completions table.</w:t>
            </w:r>
          </w:p>
          <w:p w14:paraId="29149541" w14:textId="77777777" w:rsidR="00C55524" w:rsidRPr="00C55524" w:rsidRDefault="00C55524" w:rsidP="00721817">
            <w:pPr>
              <w:pStyle w:val="BodyText3"/>
              <w:rPr>
                <w:color w:val="auto"/>
                <w:sz w:val="18"/>
                <w:szCs w:val="18"/>
              </w:rPr>
            </w:pPr>
            <w:r w:rsidRPr="00C55524">
              <w:rPr>
                <w:color w:val="auto"/>
                <w:sz w:val="18"/>
                <w:szCs w:val="18"/>
                <w:vertAlign w:val="superscript"/>
              </w:rPr>
              <w:t>3</w:t>
            </w:r>
            <w:r w:rsidRPr="00C55524">
              <w:rPr>
                <w:color w:val="auto"/>
                <w:sz w:val="18"/>
                <w:szCs w:val="18"/>
              </w:rPr>
              <w:t xml:space="preserve"> Colleges should not enter GED® completers.  SBCTC matches the </w:t>
            </w:r>
            <w:proofErr w:type="gramStart"/>
            <w:r w:rsidRPr="00C55524">
              <w:rPr>
                <w:color w:val="auto"/>
                <w:sz w:val="18"/>
                <w:szCs w:val="18"/>
              </w:rPr>
              <w:t>SSN’s</w:t>
            </w:r>
            <w:proofErr w:type="gramEnd"/>
            <w:r w:rsidRPr="00C55524">
              <w:rPr>
                <w:color w:val="auto"/>
                <w:sz w:val="18"/>
                <w:szCs w:val="18"/>
              </w:rPr>
              <w:t xml:space="preserve"> from the GED® database to the Data Warehouse and anyone who is enrolled in basic skills courses anytime in the past 2 years is processed and included in the Completions table.  </w:t>
            </w:r>
          </w:p>
          <w:p w14:paraId="15AEACD7" w14:textId="77777777" w:rsidR="00C55524" w:rsidRPr="00C55524" w:rsidRDefault="00C55524" w:rsidP="00721817">
            <w:pPr>
              <w:pStyle w:val="Header"/>
              <w:tabs>
                <w:tab w:val="clear" w:pos="4320"/>
                <w:tab w:val="clear" w:pos="8640"/>
                <w:tab w:val="left" w:pos="522"/>
              </w:tabs>
              <w:rPr>
                <w:sz w:val="18"/>
                <w:szCs w:val="18"/>
              </w:rPr>
            </w:pPr>
            <w:r w:rsidRPr="00C55524">
              <w:rPr>
                <w:sz w:val="18"/>
                <w:szCs w:val="18"/>
                <w:vertAlign w:val="superscript"/>
              </w:rPr>
              <w:t>4</w:t>
            </w:r>
            <w:r w:rsidRPr="00C55524">
              <w:rPr>
                <w:sz w:val="18"/>
                <w:szCs w:val="18"/>
              </w:rPr>
              <w:t xml:space="preserve"> Prior to Summer 2014, the definition of Exit Code 9 was “Unique Program Completion or Non-credit occupational training completion”.  The intent was to recognize job-specific completions, particularly non-credit certification courses.  The definition of Exit Code 9 changed to 1 to 19 credits in the Summer of 2014.</w:t>
            </w:r>
          </w:p>
          <w:p w14:paraId="69297FDB" w14:textId="77777777" w:rsidR="00C55524" w:rsidRDefault="00C55524" w:rsidP="00C55524">
            <w:pPr>
              <w:pStyle w:val="Header"/>
              <w:tabs>
                <w:tab w:val="clear" w:pos="4320"/>
                <w:tab w:val="clear" w:pos="8640"/>
                <w:tab w:val="left" w:pos="522"/>
              </w:tabs>
            </w:pPr>
            <w:proofErr w:type="gramStart"/>
            <w:r w:rsidRPr="00C55524">
              <w:rPr>
                <w:sz w:val="18"/>
                <w:szCs w:val="18"/>
                <w:vertAlign w:val="superscript"/>
              </w:rPr>
              <w:t>5</w:t>
            </w:r>
            <w:r w:rsidRPr="00C55524">
              <w:rPr>
                <w:sz w:val="18"/>
                <w:szCs w:val="18"/>
              </w:rPr>
              <w:t xml:space="preserve">  Prior</w:t>
            </w:r>
            <w:proofErr w:type="gramEnd"/>
            <w:r w:rsidRPr="00C55524">
              <w:rPr>
                <w:sz w:val="18"/>
                <w:szCs w:val="18"/>
              </w:rPr>
              <w:t xml:space="preserve"> to Summer 2014, the definition of Exit Code 4 was a certificate under 45 credits.</w:t>
            </w:r>
          </w:p>
        </w:tc>
      </w:tr>
      <w:tr w:rsidR="00C55524" w:rsidRPr="00E074CA" w14:paraId="68170C8F" w14:textId="77777777" w:rsidTr="00E074CA">
        <w:trPr>
          <w:cantSplit/>
        </w:trPr>
        <w:tc>
          <w:tcPr>
            <w:tcW w:w="2880" w:type="dxa"/>
          </w:tcPr>
          <w:p w14:paraId="3B18E670" w14:textId="77777777" w:rsidR="00C55524" w:rsidRPr="00E074CA" w:rsidRDefault="00C55524" w:rsidP="00E074CA">
            <w:r w:rsidRPr="00E074CA">
              <w:lastRenderedPageBreak/>
              <w:t>EXIT_STATUS</w:t>
            </w:r>
          </w:p>
        </w:tc>
        <w:tc>
          <w:tcPr>
            <w:tcW w:w="7830" w:type="dxa"/>
          </w:tcPr>
          <w:p w14:paraId="454D2B48" w14:textId="77777777" w:rsidR="00C55524" w:rsidRPr="00E074CA" w:rsidRDefault="00C55524" w:rsidP="00E074CA">
            <w:r w:rsidRPr="00E074CA">
              <w:t>A code derived from Exit Code and calculated based on credits earned in the transcript file.  Indicates the educational attainment of program completers upon leaving the college.  Valid codes are:</w:t>
            </w:r>
          </w:p>
          <w:p w14:paraId="3C8245C5" w14:textId="77777777" w:rsidR="00C55524" w:rsidRPr="00E074CA" w:rsidRDefault="00C55524" w:rsidP="00E074CA">
            <w:pPr>
              <w:ind w:left="522" w:hanging="522"/>
            </w:pPr>
            <w:r>
              <w:t>0</w:t>
            </w:r>
            <w:r>
              <w:tab/>
            </w:r>
            <w:r w:rsidRPr="00E074CA">
              <w:t xml:space="preserve">Early Leaver:  Less than 10 credits completed and no exit code, but 6 or more credits </w:t>
            </w:r>
            <w:proofErr w:type="gramStart"/>
            <w:r w:rsidRPr="00E074CA">
              <w:t>enrolled</w:t>
            </w:r>
            <w:proofErr w:type="gramEnd"/>
            <w:r w:rsidRPr="00E074CA">
              <w:t xml:space="preserve"> or 3 or more credits completed.</w:t>
            </w:r>
          </w:p>
          <w:p w14:paraId="6CBB5D85" w14:textId="77777777" w:rsidR="00C55524" w:rsidRPr="00E074CA" w:rsidRDefault="00C55524" w:rsidP="00E074CA">
            <w:pPr>
              <w:ind w:left="522" w:hanging="522"/>
            </w:pPr>
            <w:r>
              <w:t>1</w:t>
            </w:r>
            <w:r>
              <w:tab/>
            </w:r>
            <w:r w:rsidRPr="00E074CA">
              <w:t>Leaver:  At least 10 credits, but</w:t>
            </w:r>
            <w:r>
              <w:t xml:space="preserve"> less than 45 credits, or 200-</w:t>
            </w:r>
            <w:r w:rsidRPr="00E074CA">
              <w:t xml:space="preserve">900 clock </w:t>
            </w:r>
            <w:proofErr w:type="gramStart"/>
            <w:r w:rsidRPr="00E074CA">
              <w:t>hours  (</w:t>
            </w:r>
            <w:proofErr w:type="gramEnd"/>
            <w:r w:rsidRPr="00E074CA">
              <w:t>no exit code)</w:t>
            </w:r>
          </w:p>
          <w:p w14:paraId="6AFFB80A" w14:textId="77777777" w:rsidR="00C55524" w:rsidRPr="00E074CA" w:rsidRDefault="00C55524" w:rsidP="00E074CA">
            <w:pPr>
              <w:ind w:left="522" w:hanging="522"/>
            </w:pPr>
            <w:r>
              <w:t>2</w:t>
            </w:r>
            <w:r>
              <w:tab/>
            </w:r>
            <w:r w:rsidRPr="00E074CA">
              <w:t>Leaver:  45 credits or more, or more than 900 clock hours</w:t>
            </w:r>
          </w:p>
          <w:p w14:paraId="6F445A3B" w14:textId="77777777" w:rsidR="00C55524" w:rsidRPr="00E074CA" w:rsidRDefault="00C55524" w:rsidP="00E074CA">
            <w:pPr>
              <w:ind w:left="522" w:hanging="522"/>
            </w:pPr>
            <w:r w:rsidRPr="00E074CA">
              <w:tab/>
              <w:t>(no exit code)</w:t>
            </w:r>
          </w:p>
          <w:p w14:paraId="2C467A5A" w14:textId="77777777" w:rsidR="00C55524" w:rsidRPr="00E074CA" w:rsidRDefault="00C55524" w:rsidP="00E074CA">
            <w:pPr>
              <w:ind w:left="522" w:hanging="522"/>
            </w:pPr>
            <w:r>
              <w:t>3</w:t>
            </w:r>
            <w:r>
              <w:tab/>
            </w:r>
            <w:r w:rsidRPr="00E074CA">
              <w:t xml:space="preserve">Degree </w:t>
            </w:r>
            <w:proofErr w:type="gramStart"/>
            <w:r w:rsidRPr="00E074CA">
              <w:t>completer  (</w:t>
            </w:r>
            <w:proofErr w:type="gramEnd"/>
            <w:r w:rsidRPr="00E074CA">
              <w:t>exit codes 1 and A-</w:t>
            </w:r>
            <w:r w:rsidR="0050070C" w:rsidRPr="00165B81">
              <w:t>Y</w:t>
            </w:r>
            <w:r w:rsidRPr="00E074CA">
              <w:t>)</w:t>
            </w:r>
          </w:p>
          <w:p w14:paraId="26D09E59" w14:textId="77777777" w:rsidR="00C55524" w:rsidRPr="00E074CA" w:rsidRDefault="00C55524" w:rsidP="00E074CA">
            <w:pPr>
              <w:ind w:left="522" w:hanging="522"/>
            </w:pPr>
            <w:r>
              <w:t>4</w:t>
            </w:r>
            <w:r>
              <w:tab/>
            </w:r>
            <w:r w:rsidRPr="00E074CA">
              <w:t xml:space="preserve">Certificate completer (one or more years of training)  </w:t>
            </w:r>
          </w:p>
          <w:p w14:paraId="2C577308" w14:textId="77777777" w:rsidR="00C55524" w:rsidRPr="00E074CA" w:rsidRDefault="00C55524" w:rsidP="00E074CA">
            <w:pPr>
              <w:ind w:left="522" w:hanging="522"/>
            </w:pPr>
            <w:r w:rsidRPr="00E074CA">
              <w:tab/>
              <w:t>(exit codes 2 and 3)</w:t>
            </w:r>
          </w:p>
          <w:p w14:paraId="31E4C450" w14:textId="77777777" w:rsidR="00C55524" w:rsidRPr="00E074CA" w:rsidRDefault="00C55524" w:rsidP="00E074CA">
            <w:pPr>
              <w:ind w:left="522" w:hanging="522"/>
            </w:pPr>
            <w:r>
              <w:t>5</w:t>
            </w:r>
            <w:r>
              <w:tab/>
            </w:r>
            <w:r w:rsidRPr="00E074CA">
              <w:t>Certificate completer (less than one year of training)</w:t>
            </w:r>
          </w:p>
          <w:p w14:paraId="304BF2B3" w14:textId="77777777" w:rsidR="00C55524" w:rsidRPr="00E074CA" w:rsidRDefault="00C55524" w:rsidP="00E074CA">
            <w:pPr>
              <w:ind w:left="522" w:hanging="522"/>
            </w:pPr>
            <w:r w:rsidRPr="00E074CA">
              <w:tab/>
            </w:r>
            <w:r>
              <w:t>(exit codes 4 and 9</w:t>
            </w:r>
            <w:r w:rsidRPr="00E074CA">
              <w:t>)</w:t>
            </w:r>
          </w:p>
          <w:p w14:paraId="6CAA9B5C" w14:textId="77777777" w:rsidR="00C55524" w:rsidRPr="00E074CA" w:rsidRDefault="00C55524" w:rsidP="002A6BDA">
            <w:pPr>
              <w:ind w:left="522" w:hanging="522"/>
            </w:pPr>
            <w:r>
              <w:t>9</w:t>
            </w:r>
            <w:r>
              <w:tab/>
            </w:r>
            <w:r w:rsidR="00B62BB8">
              <w:t xml:space="preserve">Non-credit </w:t>
            </w:r>
            <w:proofErr w:type="gramStart"/>
            <w:r w:rsidR="00B62BB8">
              <w:t>certificate</w:t>
            </w:r>
            <w:proofErr w:type="gramEnd"/>
            <w:r w:rsidR="00B62BB8">
              <w:t xml:space="preserve"> (exit code Z)</w:t>
            </w:r>
            <w:r w:rsidRPr="00E074CA">
              <w:t xml:space="preserve">  </w:t>
            </w:r>
          </w:p>
        </w:tc>
      </w:tr>
      <w:tr w:rsidR="00C55524" w:rsidRPr="00E074CA" w14:paraId="19E8E36D" w14:textId="77777777" w:rsidTr="00E074CA">
        <w:tc>
          <w:tcPr>
            <w:tcW w:w="2880" w:type="dxa"/>
          </w:tcPr>
          <w:p w14:paraId="5749B8C4" w14:textId="77777777" w:rsidR="00C55524" w:rsidRPr="00E074CA" w:rsidRDefault="00C55524" w:rsidP="00E074CA">
            <w:r w:rsidRPr="00E074CA">
              <w:t>GRADDROP</w:t>
            </w:r>
          </w:p>
        </w:tc>
        <w:tc>
          <w:tcPr>
            <w:tcW w:w="7830" w:type="dxa"/>
          </w:tcPr>
          <w:p w14:paraId="424229D8" w14:textId="77777777" w:rsidR="00C55524" w:rsidRDefault="00C55524" w:rsidP="00E074CA">
            <w:r w:rsidRPr="00E074CA">
              <w:t>Summary of Exit Status. There is a lookup table in Quick Files with these codes defined.  Link to the table to translate results into English.</w:t>
            </w:r>
          </w:p>
          <w:p w14:paraId="7F4C19DC" w14:textId="77777777" w:rsidR="00C55524" w:rsidRPr="00E074CA" w:rsidRDefault="00C55524" w:rsidP="001339C0">
            <w:pPr>
              <w:ind w:left="522" w:hanging="522"/>
            </w:pPr>
            <w:r w:rsidRPr="00E074CA">
              <w:t>0</w:t>
            </w:r>
            <w:r w:rsidRPr="00E074CA">
              <w:tab/>
              <w:t xml:space="preserve">Early Leaver – all Exit Status 0 or 1 plus any exit status 2 </w:t>
            </w:r>
            <w:r w:rsidRPr="00E074CA">
              <w:tab/>
              <w:t>students with less than 2.0 GPA</w:t>
            </w:r>
          </w:p>
          <w:p w14:paraId="2588F752" w14:textId="77777777" w:rsidR="00C55524" w:rsidRPr="00E074CA" w:rsidRDefault="00C55524" w:rsidP="001339C0">
            <w:pPr>
              <w:ind w:left="522" w:hanging="522"/>
            </w:pPr>
            <w:proofErr w:type="gramStart"/>
            <w:r w:rsidRPr="00E074CA">
              <w:t xml:space="preserve">1  </w:t>
            </w:r>
            <w:r w:rsidRPr="00E074CA">
              <w:tab/>
            </w:r>
            <w:proofErr w:type="gramEnd"/>
            <w:r w:rsidRPr="00E074CA">
              <w:t>45 credits or more (exit status 2) with 2.0 GPA (part of the prepared for work count, SBCTC regards as a completer)</w:t>
            </w:r>
          </w:p>
          <w:p w14:paraId="1284DBEF" w14:textId="77777777" w:rsidR="00C55524" w:rsidRPr="00E074CA" w:rsidRDefault="00C55524" w:rsidP="001339C0">
            <w:pPr>
              <w:ind w:left="522" w:hanging="522"/>
            </w:pPr>
            <w:proofErr w:type="gramStart"/>
            <w:r w:rsidRPr="00E074CA">
              <w:t xml:space="preserve">2  </w:t>
            </w:r>
            <w:r w:rsidRPr="00E074CA">
              <w:tab/>
            </w:r>
            <w:proofErr w:type="gramEnd"/>
            <w:r w:rsidRPr="00E074CA">
              <w:t>Certificate (exit status 4 and 5)</w:t>
            </w:r>
          </w:p>
          <w:p w14:paraId="0DF61CD2" w14:textId="77777777" w:rsidR="00C55524" w:rsidRPr="00E074CA" w:rsidRDefault="00C55524" w:rsidP="001339C0">
            <w:pPr>
              <w:ind w:left="522" w:hanging="522"/>
            </w:pPr>
            <w:proofErr w:type="gramStart"/>
            <w:r w:rsidRPr="00E074CA">
              <w:t xml:space="preserve">3  </w:t>
            </w:r>
            <w:r w:rsidRPr="00E074CA">
              <w:tab/>
            </w:r>
            <w:proofErr w:type="gramEnd"/>
            <w:r w:rsidRPr="00E074CA">
              <w:t>Degree (exit status 3 )</w:t>
            </w:r>
          </w:p>
          <w:p w14:paraId="35BC5239" w14:textId="77777777" w:rsidR="00C55524" w:rsidRPr="00E074CA" w:rsidRDefault="00C55524" w:rsidP="001339C0">
            <w:pPr>
              <w:ind w:left="522" w:hanging="522"/>
            </w:pPr>
            <w:r>
              <w:t xml:space="preserve">4 </w:t>
            </w:r>
            <w:r>
              <w:tab/>
            </w:r>
            <w:r w:rsidR="00B62BB8">
              <w:t xml:space="preserve">Non-credit </w:t>
            </w:r>
            <w:proofErr w:type="gramStart"/>
            <w:r w:rsidR="00B62BB8">
              <w:t>certificate</w:t>
            </w:r>
            <w:proofErr w:type="gramEnd"/>
            <w:r w:rsidR="00B62BB8">
              <w:t xml:space="preserve"> (exit code Z, exit status 9)</w:t>
            </w:r>
          </w:p>
          <w:p w14:paraId="14AB1573" w14:textId="77777777" w:rsidR="00C55524" w:rsidRDefault="00C55524" w:rsidP="001339C0">
            <w:pPr>
              <w:ind w:left="522" w:hanging="522"/>
            </w:pPr>
          </w:p>
          <w:p w14:paraId="02628DDC" w14:textId="77777777" w:rsidR="00C55524" w:rsidRPr="00E074CA" w:rsidRDefault="00C55524" w:rsidP="001339C0">
            <w:pPr>
              <w:ind w:left="522" w:hanging="522"/>
            </w:pPr>
            <w:r w:rsidRPr="00E074CA">
              <w:t>NOTE: Completers are defined as those where GRADDROP &gt; 0.</w:t>
            </w:r>
          </w:p>
        </w:tc>
      </w:tr>
      <w:tr w:rsidR="00C55524" w:rsidRPr="00E074CA" w14:paraId="6D838E42" w14:textId="77777777" w:rsidTr="00E074CA">
        <w:trPr>
          <w:trHeight w:val="710"/>
        </w:trPr>
        <w:tc>
          <w:tcPr>
            <w:tcW w:w="2880" w:type="dxa"/>
          </w:tcPr>
          <w:p w14:paraId="1669906A" w14:textId="77777777" w:rsidR="00C55524" w:rsidRPr="00E074CA" w:rsidRDefault="00C55524" w:rsidP="00E074CA">
            <w:r w:rsidRPr="00E074CA">
              <w:t>LMH</w:t>
            </w:r>
          </w:p>
        </w:tc>
        <w:tc>
          <w:tcPr>
            <w:tcW w:w="7830" w:type="dxa"/>
          </w:tcPr>
          <w:p w14:paraId="6AD5E562" w14:textId="77777777" w:rsidR="00C55524" w:rsidRDefault="00C55524" w:rsidP="00E074CA">
            <w:r w:rsidRPr="00E074CA">
              <w:t xml:space="preserve">CIP_GRP_WAGE aggregated to 3 </w:t>
            </w:r>
            <w:proofErr w:type="gramStart"/>
            <w:r w:rsidRPr="00E074CA">
              <w:t>levels</w:t>
            </w:r>
            <w:proofErr w:type="gramEnd"/>
          </w:p>
          <w:p w14:paraId="2ACDC741" w14:textId="77777777" w:rsidR="00C55524" w:rsidRPr="00E074CA" w:rsidRDefault="00C55524" w:rsidP="001339C0">
            <w:pPr>
              <w:ind w:left="522" w:hanging="522"/>
            </w:pPr>
            <w:r>
              <w:t>1</w:t>
            </w:r>
            <w:r>
              <w:tab/>
            </w:r>
            <w:r w:rsidRPr="00E074CA">
              <w:t>Lower wage programs</w:t>
            </w:r>
          </w:p>
          <w:p w14:paraId="3361DCC2" w14:textId="77777777" w:rsidR="00C55524" w:rsidRPr="00E074CA" w:rsidRDefault="00C55524" w:rsidP="001339C0">
            <w:pPr>
              <w:ind w:left="522" w:hanging="522"/>
            </w:pPr>
            <w:r>
              <w:t>2</w:t>
            </w:r>
            <w:r>
              <w:tab/>
            </w:r>
            <w:r w:rsidRPr="00E074CA">
              <w:t>Middle wage programs</w:t>
            </w:r>
          </w:p>
          <w:p w14:paraId="4C5ED7A4" w14:textId="77777777" w:rsidR="00C55524" w:rsidRPr="00E074CA" w:rsidRDefault="00C55524" w:rsidP="001339C0">
            <w:pPr>
              <w:ind w:left="522" w:hanging="522"/>
            </w:pPr>
            <w:r>
              <w:t>3</w:t>
            </w:r>
            <w:r>
              <w:tab/>
            </w:r>
            <w:r w:rsidRPr="00E074CA">
              <w:t>Higher wage programs</w:t>
            </w:r>
          </w:p>
        </w:tc>
      </w:tr>
      <w:tr w:rsidR="00C55524" w:rsidRPr="00E074CA" w14:paraId="3E5BF85C" w14:textId="77777777" w:rsidTr="00E074CA">
        <w:tc>
          <w:tcPr>
            <w:tcW w:w="2880" w:type="dxa"/>
          </w:tcPr>
          <w:p w14:paraId="6AF57874" w14:textId="77777777" w:rsidR="00C55524" w:rsidRPr="00E074CA" w:rsidRDefault="00C55524" w:rsidP="00E074CA">
            <w:r w:rsidRPr="00E074CA">
              <w:t>ENROLLED_IN_A_YEAR</w:t>
            </w:r>
          </w:p>
        </w:tc>
        <w:tc>
          <w:tcPr>
            <w:tcW w:w="7830" w:type="dxa"/>
          </w:tcPr>
          <w:p w14:paraId="661AEB5B" w14:textId="77777777" w:rsidR="00C55524" w:rsidRPr="00E074CA" w:rsidRDefault="00C55524" w:rsidP="00E074CA">
            <w:r w:rsidRPr="00E074CA">
              <w:t>This data element indicates a student’s enrollment status in the year after college.  Some returned to the community and technical colleges system (taking less than 10 credits for the year or enrolling in student funded classes or classes like parent education).  Others were enrolled at public or private institutions throughout the United States.</w:t>
            </w:r>
          </w:p>
          <w:p w14:paraId="31C3ED95" w14:textId="77777777" w:rsidR="00C55524" w:rsidRPr="00E074CA" w:rsidRDefault="00C55524" w:rsidP="001339C0">
            <w:pPr>
              <w:ind w:left="522" w:hanging="522"/>
            </w:pPr>
            <w:r>
              <w:t>1</w:t>
            </w:r>
            <w:r>
              <w:tab/>
            </w:r>
            <w:r w:rsidRPr="00E074CA">
              <w:t>Apprenticeship Program</w:t>
            </w:r>
          </w:p>
          <w:p w14:paraId="447E39B5" w14:textId="77777777" w:rsidR="00C55524" w:rsidRPr="00E074CA" w:rsidRDefault="00C55524" w:rsidP="001339C0">
            <w:pPr>
              <w:ind w:left="522" w:hanging="522"/>
            </w:pPr>
            <w:r>
              <w:t>2</w:t>
            </w:r>
            <w:r>
              <w:tab/>
            </w:r>
            <w:r w:rsidRPr="00E074CA">
              <w:t>Private Career School</w:t>
            </w:r>
          </w:p>
          <w:p w14:paraId="3978A0A8" w14:textId="77777777" w:rsidR="00C55524" w:rsidRPr="00E074CA" w:rsidRDefault="00C55524" w:rsidP="001339C0">
            <w:pPr>
              <w:ind w:left="522" w:hanging="522"/>
            </w:pPr>
            <w:r>
              <w:t>3</w:t>
            </w:r>
            <w:r>
              <w:tab/>
            </w:r>
            <w:r w:rsidRPr="00E074CA">
              <w:t>Out-of-State 2YR</w:t>
            </w:r>
          </w:p>
          <w:p w14:paraId="63B826F1" w14:textId="77777777" w:rsidR="00C55524" w:rsidRPr="00E074CA" w:rsidRDefault="00C55524" w:rsidP="001339C0">
            <w:pPr>
              <w:ind w:left="522" w:hanging="522"/>
            </w:pPr>
            <w:r>
              <w:t>4</w:t>
            </w:r>
            <w:r>
              <w:tab/>
            </w:r>
            <w:r w:rsidRPr="00E074CA">
              <w:t>WA 2YR Public</w:t>
            </w:r>
          </w:p>
          <w:p w14:paraId="2ABAEA8E" w14:textId="77777777" w:rsidR="00C55524" w:rsidRPr="00E074CA" w:rsidRDefault="00C55524" w:rsidP="001339C0">
            <w:pPr>
              <w:ind w:left="522" w:hanging="522"/>
            </w:pPr>
            <w:r>
              <w:t>5</w:t>
            </w:r>
            <w:r>
              <w:tab/>
            </w:r>
            <w:r w:rsidRPr="00E074CA">
              <w:t>Out-of-State 4YR</w:t>
            </w:r>
          </w:p>
          <w:p w14:paraId="5FC51EDA" w14:textId="77777777" w:rsidR="00C55524" w:rsidRPr="00E074CA" w:rsidRDefault="00C55524" w:rsidP="001339C0">
            <w:pPr>
              <w:ind w:left="522" w:hanging="522"/>
            </w:pPr>
            <w:r>
              <w:t>6</w:t>
            </w:r>
            <w:r>
              <w:tab/>
            </w:r>
            <w:r w:rsidRPr="00E074CA">
              <w:t>WA 4YR Private</w:t>
            </w:r>
          </w:p>
          <w:p w14:paraId="283D8629" w14:textId="77777777" w:rsidR="00C55524" w:rsidRPr="00E074CA" w:rsidRDefault="00C55524" w:rsidP="001339C0">
            <w:pPr>
              <w:ind w:left="522" w:hanging="522"/>
            </w:pPr>
            <w:r>
              <w:lastRenderedPageBreak/>
              <w:t>7</w:t>
            </w:r>
            <w:r>
              <w:tab/>
            </w:r>
            <w:r w:rsidRPr="00E074CA">
              <w:t>WA 4YR Public</w:t>
            </w:r>
          </w:p>
          <w:p w14:paraId="5B509B20" w14:textId="77777777" w:rsidR="00C55524" w:rsidRPr="00E074CA" w:rsidRDefault="00C55524" w:rsidP="001339C0">
            <w:pPr>
              <w:ind w:left="522" w:hanging="522"/>
            </w:pPr>
            <w:r w:rsidRPr="00E074CA">
              <w:t>Blank</w:t>
            </w:r>
            <w:r>
              <w:tab/>
            </w:r>
            <w:r w:rsidRPr="00E074CA">
              <w:t>Did not transfer in the year after college</w:t>
            </w:r>
          </w:p>
        </w:tc>
      </w:tr>
      <w:tr w:rsidR="00C55524" w:rsidRPr="00E074CA" w14:paraId="4F789FE6" w14:textId="77777777" w:rsidTr="001339C0">
        <w:trPr>
          <w:cantSplit/>
        </w:trPr>
        <w:tc>
          <w:tcPr>
            <w:tcW w:w="2880" w:type="dxa"/>
          </w:tcPr>
          <w:p w14:paraId="6953C42D" w14:textId="77777777" w:rsidR="00C55524" w:rsidRPr="00E074CA" w:rsidRDefault="00C55524" w:rsidP="00E074CA">
            <w:r w:rsidRPr="00E074CA">
              <w:lastRenderedPageBreak/>
              <w:t>TRANSFERED_IN_A_</w:t>
            </w:r>
            <w:r>
              <w:br/>
            </w:r>
            <w:r w:rsidRPr="00E074CA">
              <w:t>YEAR</w:t>
            </w:r>
          </w:p>
        </w:tc>
        <w:tc>
          <w:tcPr>
            <w:tcW w:w="7830" w:type="dxa"/>
          </w:tcPr>
          <w:p w14:paraId="4D99DB9F" w14:textId="77777777" w:rsidR="00C55524" w:rsidRPr="00E074CA" w:rsidRDefault="00C55524" w:rsidP="00E074CA">
            <w:r w:rsidRPr="00E074CA">
              <w:t>Many students do not transfer exactly within the 3rd quarter but do attend a four-year institution sometime in the year after college.  This code provides a way to identify the college sector of all who transfer to a 4-</w:t>
            </w:r>
            <w:proofErr w:type="gramStart"/>
            <w:r w:rsidRPr="00E074CA">
              <w:t>year</w:t>
            </w:r>
            <w:proofErr w:type="gramEnd"/>
            <w:r w:rsidRPr="00E074CA">
              <w:t xml:space="preserve"> in the year after college.</w:t>
            </w:r>
          </w:p>
          <w:p w14:paraId="228B4478" w14:textId="77777777" w:rsidR="00C55524" w:rsidRPr="00E074CA" w:rsidRDefault="00C55524" w:rsidP="001339C0">
            <w:pPr>
              <w:ind w:left="522" w:hanging="522"/>
            </w:pPr>
            <w:r>
              <w:t>5</w:t>
            </w:r>
            <w:r>
              <w:tab/>
            </w:r>
            <w:r w:rsidRPr="00E074CA">
              <w:t>Out-of-State 4YR</w:t>
            </w:r>
          </w:p>
          <w:p w14:paraId="53CE8409" w14:textId="77777777" w:rsidR="00C55524" w:rsidRPr="00E074CA" w:rsidRDefault="00C55524" w:rsidP="001339C0">
            <w:pPr>
              <w:ind w:left="522" w:hanging="522"/>
            </w:pPr>
            <w:r>
              <w:t>6</w:t>
            </w:r>
            <w:r>
              <w:tab/>
            </w:r>
            <w:r w:rsidRPr="00E074CA">
              <w:t>WA 4YR Private</w:t>
            </w:r>
          </w:p>
          <w:p w14:paraId="34AC424F" w14:textId="77777777" w:rsidR="00C55524" w:rsidRPr="00E074CA" w:rsidRDefault="00C55524" w:rsidP="001339C0">
            <w:pPr>
              <w:ind w:left="522" w:hanging="522"/>
            </w:pPr>
            <w:r>
              <w:t>7</w:t>
            </w:r>
            <w:r>
              <w:tab/>
            </w:r>
            <w:r w:rsidRPr="00E074CA">
              <w:t>WA 4YR Public</w:t>
            </w:r>
          </w:p>
        </w:tc>
      </w:tr>
      <w:tr w:rsidR="00C55524" w:rsidRPr="00E074CA" w14:paraId="72F87C3E" w14:textId="77777777" w:rsidTr="00E074CA">
        <w:tc>
          <w:tcPr>
            <w:tcW w:w="2880" w:type="dxa"/>
          </w:tcPr>
          <w:p w14:paraId="619B142B" w14:textId="77777777" w:rsidR="00C55524" w:rsidRPr="00E074CA" w:rsidRDefault="00C55524" w:rsidP="00E074CA">
            <w:r w:rsidRPr="00E074CA">
              <w:t>COLLEGE_SECTOR-AFTER</w:t>
            </w:r>
          </w:p>
        </w:tc>
        <w:tc>
          <w:tcPr>
            <w:tcW w:w="7830" w:type="dxa"/>
          </w:tcPr>
          <w:p w14:paraId="156198C1" w14:textId="77777777" w:rsidR="00C55524" w:rsidRPr="00E074CA" w:rsidRDefault="00C55524" w:rsidP="00E074CA">
            <w:r w:rsidRPr="00E074CA">
              <w:t>Regardless of whether the student is in the UI match (Placement_Status = 1) or not, this data element indicates their enrollment status 3 quarters after college (or in the fall quarter if the 3rd quarter would have been summer and not enrolled in summer).  Some of those going to college had returned to the community and technical colleges system (taking less than 10 credits for the year or enrolling only in student funded classes or classes like parent education).  Others were enrolled at public or private institutions throughout the United States.</w:t>
            </w:r>
          </w:p>
          <w:p w14:paraId="5C2DE380" w14:textId="77777777" w:rsidR="00C55524" w:rsidRPr="00E074CA" w:rsidRDefault="00C55524" w:rsidP="00E074CA">
            <w:r w:rsidRPr="00E074CA">
              <w:t>The codes are:</w:t>
            </w:r>
          </w:p>
          <w:p w14:paraId="677D98F6" w14:textId="77777777" w:rsidR="00C55524" w:rsidRPr="00E074CA" w:rsidRDefault="00C55524" w:rsidP="00E074CA">
            <w:r>
              <w:tab/>
            </w:r>
            <w:r w:rsidRPr="00E074CA">
              <w:t xml:space="preserve">Apprenticeship Program       </w:t>
            </w:r>
          </w:p>
          <w:p w14:paraId="5862120C" w14:textId="77777777" w:rsidR="00C55524" w:rsidRPr="00E074CA" w:rsidRDefault="00C55524" w:rsidP="00E074CA">
            <w:r>
              <w:tab/>
            </w:r>
            <w:r w:rsidRPr="00E074CA">
              <w:t xml:space="preserve">Private Career School           </w:t>
            </w:r>
          </w:p>
          <w:p w14:paraId="455B39CA" w14:textId="77777777" w:rsidR="00C55524" w:rsidRPr="00E074CA" w:rsidRDefault="00C55524" w:rsidP="00E074CA">
            <w:r>
              <w:tab/>
            </w:r>
            <w:r w:rsidRPr="00E074CA">
              <w:t xml:space="preserve">Out-of-State 2YR                 </w:t>
            </w:r>
          </w:p>
          <w:p w14:paraId="57C4D5A5" w14:textId="77777777" w:rsidR="00C55524" w:rsidRPr="00E074CA" w:rsidRDefault="00C55524" w:rsidP="00E074CA">
            <w:r>
              <w:tab/>
            </w:r>
            <w:r w:rsidRPr="00E074CA">
              <w:t>WA 2YR Public</w:t>
            </w:r>
          </w:p>
          <w:p w14:paraId="3544FDEC" w14:textId="77777777" w:rsidR="00C55524" w:rsidRPr="00E074CA" w:rsidRDefault="00C55524" w:rsidP="00E074CA">
            <w:r>
              <w:tab/>
            </w:r>
            <w:r w:rsidRPr="00E074CA">
              <w:t>Out-of-State 4YR</w:t>
            </w:r>
          </w:p>
          <w:p w14:paraId="32CE1E8D" w14:textId="77777777" w:rsidR="00C55524" w:rsidRPr="00E074CA" w:rsidRDefault="00C55524" w:rsidP="00E074CA">
            <w:r>
              <w:tab/>
            </w:r>
            <w:r w:rsidRPr="00E074CA">
              <w:t>WA 4YR Private</w:t>
            </w:r>
          </w:p>
          <w:p w14:paraId="2876DC91" w14:textId="77777777" w:rsidR="00C55524" w:rsidRPr="00E074CA" w:rsidRDefault="00C55524" w:rsidP="00E074CA">
            <w:r>
              <w:tab/>
            </w:r>
            <w:r w:rsidRPr="00E074CA">
              <w:t>WA 4YR Public</w:t>
            </w:r>
          </w:p>
        </w:tc>
      </w:tr>
      <w:tr w:rsidR="00B63F57" w:rsidRPr="00E074CA" w14:paraId="1A3FE27E" w14:textId="77777777" w:rsidTr="00E074CA">
        <w:tc>
          <w:tcPr>
            <w:tcW w:w="2880" w:type="dxa"/>
          </w:tcPr>
          <w:p w14:paraId="41C340FF" w14:textId="77777777" w:rsidR="00B63F57" w:rsidRPr="00E074CA" w:rsidRDefault="00B63F57">
            <w:r>
              <w:t>ctcBASTransfer</w:t>
            </w:r>
          </w:p>
        </w:tc>
        <w:tc>
          <w:tcPr>
            <w:tcW w:w="7830" w:type="dxa"/>
          </w:tcPr>
          <w:p w14:paraId="7AA154D1" w14:textId="77777777" w:rsidR="00B63F57" w:rsidRPr="00E074CA" w:rsidRDefault="00EC634C" w:rsidP="00097DE6">
            <w:r w:rsidRPr="000C7CCB">
              <w:t xml:space="preserve">Y means </w:t>
            </w:r>
            <w:r>
              <w:t xml:space="preserve">transferred into </w:t>
            </w:r>
            <w:r w:rsidRPr="000C7CCB">
              <w:t xml:space="preserve">a baccalaureate program </w:t>
            </w:r>
            <w:r>
              <w:t>in the CTC system</w:t>
            </w:r>
            <w:r w:rsidRPr="000C7CCB">
              <w:t xml:space="preserve"> </w:t>
            </w:r>
            <w:r>
              <w:t xml:space="preserve">(Intent I) </w:t>
            </w:r>
            <w:r w:rsidRPr="000C7CCB">
              <w:t>in the following year.  The DLOA</w:t>
            </w:r>
            <w:r w:rsidR="00B70EE4">
              <w:t xml:space="preserve"> </w:t>
            </w:r>
            <w:r w:rsidR="00097DE6">
              <w:t>B78</w:t>
            </w:r>
            <w:r w:rsidRPr="000C7CCB">
              <w:t xml:space="preserve"> cohort is the first year these students were included.</w:t>
            </w:r>
          </w:p>
        </w:tc>
      </w:tr>
      <w:tr w:rsidR="00B63F57" w:rsidRPr="00E074CA" w14:paraId="0E0B49BF" w14:textId="77777777" w:rsidTr="00E074CA">
        <w:tc>
          <w:tcPr>
            <w:tcW w:w="10710" w:type="dxa"/>
            <w:gridSpan w:val="2"/>
          </w:tcPr>
          <w:p w14:paraId="1FE0CC53" w14:textId="77777777" w:rsidR="00B63F57" w:rsidRPr="001339C0" w:rsidRDefault="00B63F57" w:rsidP="00B63F57">
            <w:pPr>
              <w:rPr>
                <w:b/>
              </w:rPr>
            </w:pPr>
            <w:r w:rsidRPr="001339C0">
              <w:rPr>
                <w:b/>
              </w:rPr>
              <w:t xml:space="preserve"> Employment data at 3rd Qtr After (from the UI data match)</w:t>
            </w:r>
          </w:p>
        </w:tc>
      </w:tr>
      <w:tr w:rsidR="00B63F57" w:rsidRPr="00E074CA" w14:paraId="798E9B06" w14:textId="77777777" w:rsidTr="00E074CA">
        <w:tc>
          <w:tcPr>
            <w:tcW w:w="2880" w:type="dxa"/>
          </w:tcPr>
          <w:p w14:paraId="6218E3B3" w14:textId="77777777" w:rsidR="00B63F57" w:rsidRDefault="00B63F57" w:rsidP="00B63F57">
            <w:r w:rsidRPr="00E074CA">
              <w:t>CHANGE_OF_</w:t>
            </w:r>
          </w:p>
          <w:p w14:paraId="6FE43685" w14:textId="77777777" w:rsidR="00B63F57" w:rsidRPr="00E074CA" w:rsidRDefault="00B63F57" w:rsidP="00B63F57">
            <w:r w:rsidRPr="00E074CA">
              <w:t>EMPLOYER_FLAG</w:t>
            </w:r>
          </w:p>
        </w:tc>
        <w:tc>
          <w:tcPr>
            <w:tcW w:w="7830" w:type="dxa"/>
          </w:tcPr>
          <w:p w14:paraId="210C8D1F" w14:textId="77777777" w:rsidR="00B63F57" w:rsidRPr="00E074CA" w:rsidRDefault="00B63F57" w:rsidP="00B63F57">
            <w:r w:rsidRPr="00E074CA">
              <w:t>Y means a change from the employer from prior quarter, N means same employer as prior quarter.  Field is blank if no employer identification available or not in UI file.</w:t>
            </w:r>
          </w:p>
        </w:tc>
      </w:tr>
      <w:tr w:rsidR="00B63F57" w:rsidRPr="00E074CA" w14:paraId="1AF45A69" w14:textId="77777777" w:rsidTr="00E074CA">
        <w:tc>
          <w:tcPr>
            <w:tcW w:w="2880" w:type="dxa"/>
          </w:tcPr>
          <w:p w14:paraId="6EDE414B" w14:textId="77777777" w:rsidR="00B63F57" w:rsidRPr="00845992" w:rsidRDefault="00B63F57" w:rsidP="00B63F57">
            <w:r w:rsidRPr="00845992">
              <w:t>INFLATION_ADJ_</w:t>
            </w:r>
          </w:p>
          <w:p w14:paraId="5F7BCDDC" w14:textId="77777777" w:rsidR="00B63F57" w:rsidRPr="00845992" w:rsidRDefault="00B63F57" w:rsidP="00B63F57">
            <w:r w:rsidRPr="00845992">
              <w:t>EARNINGS</w:t>
            </w:r>
          </w:p>
        </w:tc>
        <w:tc>
          <w:tcPr>
            <w:tcW w:w="7830" w:type="dxa"/>
          </w:tcPr>
          <w:p w14:paraId="2B955541" w14:textId="77777777" w:rsidR="00B63F57" w:rsidRPr="00845992" w:rsidRDefault="00B63F57">
            <w:r w:rsidRPr="00845992">
              <w:t xml:space="preserve">Adjusted quarterly earnings from UI file * </w:t>
            </w:r>
            <w:r w:rsidR="00670640" w:rsidRPr="00670640">
              <w:t>1.</w:t>
            </w:r>
            <w:r w:rsidR="00876451">
              <w:t>2</w:t>
            </w:r>
            <w:r w:rsidR="00734B38">
              <w:t>62</w:t>
            </w:r>
            <w:r w:rsidR="00670640" w:rsidRPr="00670640">
              <w:t xml:space="preserve"> </w:t>
            </w:r>
            <w:r w:rsidRPr="00845992">
              <w:t xml:space="preserve">(adjustment factor for first quarter of </w:t>
            </w:r>
            <w:r w:rsidR="008A7BEC" w:rsidRPr="00845992">
              <w:t>20</w:t>
            </w:r>
            <w:r w:rsidR="008A7BEC">
              <w:t>2</w:t>
            </w:r>
            <w:r w:rsidR="00734B38">
              <w:t>3</w:t>
            </w:r>
            <w:r w:rsidRPr="00845992">
              <w:t>).  This assures that all dollar values are reported in 20</w:t>
            </w:r>
            <w:r w:rsidR="008A7BEC">
              <w:t>2</w:t>
            </w:r>
            <w:r w:rsidR="00734B38">
              <w:t>3</w:t>
            </w:r>
            <w:r w:rsidRPr="00845992">
              <w:t xml:space="preserve"> dollars (inflation adjusted).</w:t>
            </w:r>
          </w:p>
        </w:tc>
      </w:tr>
      <w:tr w:rsidR="00B63F57" w:rsidRPr="00E074CA" w14:paraId="6820948E" w14:textId="77777777" w:rsidTr="00E074CA">
        <w:tc>
          <w:tcPr>
            <w:tcW w:w="2880" w:type="dxa"/>
          </w:tcPr>
          <w:p w14:paraId="2B3D1FAC" w14:textId="77777777" w:rsidR="00B63F57" w:rsidRPr="00E074CA" w:rsidRDefault="00B63F57" w:rsidP="00B63F57">
            <w:r w:rsidRPr="00E074CA">
              <w:br w:type="page"/>
              <w:t>INFLATION_ADJ_</w:t>
            </w:r>
            <w:r w:rsidRPr="00E074CA">
              <w:br/>
              <w:t>EARNINGS EST ANNUAL</w:t>
            </w:r>
          </w:p>
        </w:tc>
        <w:tc>
          <w:tcPr>
            <w:tcW w:w="7830" w:type="dxa"/>
          </w:tcPr>
          <w:p w14:paraId="62F4E5CB" w14:textId="77777777" w:rsidR="00B63F57" w:rsidRPr="00E074CA" w:rsidRDefault="00B63F57" w:rsidP="00B63F57">
            <w:r w:rsidRPr="00E074CA">
              <w:t xml:space="preserve">Estimated annual earnings.  This is based on the reported quarterly earnings times 4.  Research shows that this estimate is very close to the actual annual earnings for a group of students, though not necessarily for </w:t>
            </w:r>
            <w:proofErr w:type="gramStart"/>
            <w:r w:rsidRPr="00E074CA">
              <w:t>each individual</w:t>
            </w:r>
            <w:proofErr w:type="gramEnd"/>
            <w:r w:rsidRPr="00E074CA">
              <w:t>.</w:t>
            </w:r>
          </w:p>
        </w:tc>
      </w:tr>
      <w:tr w:rsidR="00B63F57" w:rsidRPr="00E074CA" w14:paraId="3B9BFCC2" w14:textId="77777777" w:rsidTr="00E074CA">
        <w:tc>
          <w:tcPr>
            <w:tcW w:w="2880" w:type="dxa"/>
            <w:shd w:val="clear" w:color="auto" w:fill="auto"/>
          </w:tcPr>
          <w:p w14:paraId="44EFF66F" w14:textId="77777777" w:rsidR="00B63F57" w:rsidRPr="00165B81" w:rsidRDefault="00B63F57" w:rsidP="00B63F57">
            <w:r w:rsidRPr="00165B81">
              <w:t>ANNUAL_EARNINGS_</w:t>
            </w:r>
          </w:p>
          <w:p w14:paraId="44CDDAEA" w14:textId="77777777" w:rsidR="00B63F57" w:rsidRPr="00165B81" w:rsidRDefault="00B63F57" w:rsidP="00B63F57">
            <w:r w:rsidRPr="00165B81">
              <w:t>ADJ20</w:t>
            </w:r>
            <w:r>
              <w:t>12</w:t>
            </w:r>
          </w:p>
        </w:tc>
        <w:tc>
          <w:tcPr>
            <w:tcW w:w="7830" w:type="dxa"/>
            <w:shd w:val="clear" w:color="auto" w:fill="auto"/>
          </w:tcPr>
          <w:p w14:paraId="28540DA3" w14:textId="77777777" w:rsidR="00B63F57" w:rsidRPr="00165B81" w:rsidRDefault="00B63F57" w:rsidP="00B63F57">
            <w:r w:rsidRPr="00165B81">
              <w:t>Estimated annual earnings reported in the year 20</w:t>
            </w:r>
            <w:r>
              <w:t>12</w:t>
            </w:r>
            <w:r w:rsidRPr="00165B81">
              <w:t xml:space="preserve"> dollars.  This is based on the reported quarterly earnings times 4.  Research shows that this estimate is very close to the actual annual earnings for a group of students, though not necessarily for </w:t>
            </w:r>
            <w:proofErr w:type="gramStart"/>
            <w:r w:rsidRPr="00165B81">
              <w:t>each individual</w:t>
            </w:r>
            <w:proofErr w:type="gramEnd"/>
            <w:r w:rsidRPr="00165B81">
              <w:t>.</w:t>
            </w:r>
          </w:p>
        </w:tc>
      </w:tr>
      <w:tr w:rsidR="00B63F57" w:rsidRPr="00E074CA" w14:paraId="51EDBC68" w14:textId="77777777" w:rsidTr="00E074CA">
        <w:tc>
          <w:tcPr>
            <w:tcW w:w="2880" w:type="dxa"/>
          </w:tcPr>
          <w:p w14:paraId="6A3C7072" w14:textId="77777777" w:rsidR="00B63F57" w:rsidRPr="00E074CA" w:rsidRDefault="00B63F57" w:rsidP="00B63F57">
            <w:r w:rsidRPr="00E074CA">
              <w:t>EMPLOYER_SIZE</w:t>
            </w:r>
          </w:p>
        </w:tc>
        <w:tc>
          <w:tcPr>
            <w:tcW w:w="7830" w:type="dxa"/>
          </w:tcPr>
          <w:p w14:paraId="2BB2BAAE" w14:textId="77777777" w:rsidR="00B63F57" w:rsidRPr="00E074CA" w:rsidRDefault="00B63F57" w:rsidP="00B63F57">
            <w:r w:rsidRPr="00E074CA">
              <w:t>The employer size at the time of the 3rd quarter after training (size changes over time).</w:t>
            </w:r>
          </w:p>
          <w:p w14:paraId="02B062F5" w14:textId="77777777" w:rsidR="00B63F57" w:rsidRPr="00E074CA" w:rsidRDefault="00B63F57" w:rsidP="00B63F57">
            <w:r w:rsidRPr="00E074CA">
              <w:t>0 employees (sole proprietor)</w:t>
            </w:r>
            <w:r w:rsidRPr="00E074CA">
              <w:tab/>
            </w:r>
          </w:p>
          <w:p w14:paraId="43D0F7E4" w14:textId="77777777" w:rsidR="00B63F57" w:rsidRPr="00E074CA" w:rsidRDefault="00B63F57" w:rsidP="00B63F57">
            <w:r w:rsidRPr="00E074CA">
              <w:t>1-4 employees</w:t>
            </w:r>
            <w:r w:rsidRPr="00E074CA">
              <w:tab/>
            </w:r>
            <w:r w:rsidRPr="00E074CA">
              <w:tab/>
            </w:r>
            <w:r w:rsidRPr="00E074CA">
              <w:tab/>
            </w:r>
          </w:p>
          <w:p w14:paraId="42C2CA16" w14:textId="77777777" w:rsidR="00B63F57" w:rsidRPr="00E074CA" w:rsidRDefault="00B63F57" w:rsidP="00B63F57">
            <w:r w:rsidRPr="00E074CA">
              <w:t>5-9 employees</w:t>
            </w:r>
            <w:r w:rsidRPr="00E074CA">
              <w:tab/>
            </w:r>
            <w:r w:rsidRPr="00E074CA">
              <w:tab/>
            </w:r>
            <w:r w:rsidRPr="00E074CA">
              <w:tab/>
            </w:r>
          </w:p>
          <w:p w14:paraId="45CF79D2" w14:textId="77777777" w:rsidR="00B63F57" w:rsidRPr="00E074CA" w:rsidRDefault="00B63F57" w:rsidP="00B63F57">
            <w:r w:rsidRPr="00E074CA">
              <w:t>10-19 employees</w:t>
            </w:r>
          </w:p>
          <w:p w14:paraId="4381403C" w14:textId="77777777" w:rsidR="00B63F57" w:rsidRPr="00E074CA" w:rsidRDefault="00B63F57" w:rsidP="00B63F57">
            <w:r w:rsidRPr="00E074CA">
              <w:t>20-49 employees</w:t>
            </w:r>
          </w:p>
          <w:p w14:paraId="508A1A8F" w14:textId="77777777" w:rsidR="00B63F57" w:rsidRPr="00E074CA" w:rsidRDefault="00B63F57" w:rsidP="00B63F57">
            <w:r w:rsidRPr="00E074CA">
              <w:t>50-99 employees</w:t>
            </w:r>
          </w:p>
          <w:p w14:paraId="5D29B4D7" w14:textId="77777777" w:rsidR="00B63F57" w:rsidRPr="00E074CA" w:rsidRDefault="00B63F57" w:rsidP="00B63F57">
            <w:r w:rsidRPr="00E074CA">
              <w:lastRenderedPageBreak/>
              <w:t>100-249 employees</w:t>
            </w:r>
          </w:p>
          <w:p w14:paraId="240B9498" w14:textId="77777777" w:rsidR="00B63F57" w:rsidRPr="00E074CA" w:rsidRDefault="00B63F57" w:rsidP="00B63F57">
            <w:r w:rsidRPr="00E074CA">
              <w:t>250-499 employees</w:t>
            </w:r>
          </w:p>
          <w:p w14:paraId="6B5041B0" w14:textId="77777777" w:rsidR="00B63F57" w:rsidRPr="00E074CA" w:rsidRDefault="00B63F57" w:rsidP="00B63F57">
            <w:r w:rsidRPr="00E074CA">
              <w:t>500-999 employees</w:t>
            </w:r>
          </w:p>
          <w:p w14:paraId="00F4FF2B" w14:textId="77777777" w:rsidR="00B63F57" w:rsidRPr="00E074CA" w:rsidRDefault="00B63F57" w:rsidP="00B63F57">
            <w:r w:rsidRPr="00E074CA">
              <w:t xml:space="preserve">1000+ </w:t>
            </w:r>
            <w:r w:rsidRPr="00E074CA">
              <w:tab/>
              <w:t>employees</w:t>
            </w:r>
          </w:p>
        </w:tc>
      </w:tr>
      <w:tr w:rsidR="00B63F57" w:rsidRPr="00E074CA" w14:paraId="0844CB03" w14:textId="77777777" w:rsidTr="00E074CA">
        <w:tc>
          <w:tcPr>
            <w:tcW w:w="2880" w:type="dxa"/>
          </w:tcPr>
          <w:p w14:paraId="2861CCEE" w14:textId="77777777" w:rsidR="00B63F57" w:rsidRPr="00E074CA" w:rsidRDefault="00B63F57" w:rsidP="00B63F57">
            <w:r w:rsidRPr="00E074CA">
              <w:lastRenderedPageBreak/>
              <w:t>EMPLOYMENT_</w:t>
            </w:r>
            <w:r w:rsidRPr="00E074CA">
              <w:br/>
              <w:t>QUARTER</w:t>
            </w:r>
          </w:p>
        </w:tc>
        <w:tc>
          <w:tcPr>
            <w:tcW w:w="7830" w:type="dxa"/>
          </w:tcPr>
          <w:p w14:paraId="4AFFA206" w14:textId="77777777" w:rsidR="00B63F57" w:rsidRPr="00E074CA" w:rsidRDefault="00B63F57" w:rsidP="00B63F57">
            <w:r w:rsidRPr="00E074CA">
              <w:t>This is the calendar quarter as reported by the UI system.</w:t>
            </w:r>
          </w:p>
          <w:p w14:paraId="4BF798AB" w14:textId="77777777" w:rsidR="00B63F57" w:rsidRPr="00E074CA" w:rsidRDefault="00B63F57" w:rsidP="00B63F57">
            <w:r w:rsidRPr="00E074CA">
              <w:t>1 = January, February, March</w:t>
            </w:r>
          </w:p>
          <w:p w14:paraId="74A8C5D0" w14:textId="77777777" w:rsidR="00B63F57" w:rsidRPr="00E074CA" w:rsidRDefault="00B63F57" w:rsidP="00B63F57">
            <w:r w:rsidRPr="00E074CA">
              <w:t>2 = April, May, June</w:t>
            </w:r>
          </w:p>
          <w:p w14:paraId="09B9B9C5" w14:textId="77777777" w:rsidR="00B63F57" w:rsidRPr="00E074CA" w:rsidRDefault="00B63F57" w:rsidP="00B63F57">
            <w:r w:rsidRPr="00E074CA">
              <w:t>3 = July, August, September</w:t>
            </w:r>
          </w:p>
          <w:p w14:paraId="35188220" w14:textId="77777777" w:rsidR="00B63F57" w:rsidRPr="00E074CA" w:rsidRDefault="00B63F57" w:rsidP="00B63F57">
            <w:r w:rsidRPr="00E074CA">
              <w:t>4 = October, November, December</w:t>
            </w:r>
          </w:p>
        </w:tc>
      </w:tr>
      <w:tr w:rsidR="00B63F57" w:rsidRPr="00E074CA" w14:paraId="0CCE0993" w14:textId="77777777" w:rsidTr="00E074CA">
        <w:tc>
          <w:tcPr>
            <w:tcW w:w="2880" w:type="dxa"/>
          </w:tcPr>
          <w:p w14:paraId="522CED35" w14:textId="77777777" w:rsidR="00B63F57" w:rsidRPr="00E074CA" w:rsidRDefault="00B63F57" w:rsidP="00B63F57">
            <w:r w:rsidRPr="00E074CA">
              <w:t>EMPLOYMENT_YEAR</w:t>
            </w:r>
          </w:p>
        </w:tc>
        <w:tc>
          <w:tcPr>
            <w:tcW w:w="7830" w:type="dxa"/>
          </w:tcPr>
          <w:p w14:paraId="2094F029" w14:textId="77777777" w:rsidR="00B63F57" w:rsidRPr="00E074CA" w:rsidRDefault="00B63F57" w:rsidP="00B63F57">
            <w:r w:rsidRPr="00E074CA">
              <w:t xml:space="preserve">This is the </w:t>
            </w:r>
            <w:proofErr w:type="gramStart"/>
            <w:r w:rsidRPr="00E074CA">
              <w:t>four digit</w:t>
            </w:r>
            <w:proofErr w:type="gramEnd"/>
            <w:r w:rsidRPr="00E074CA">
              <w:t xml:space="preserve"> calendar year reported as reported by the UI system.</w:t>
            </w:r>
          </w:p>
        </w:tc>
      </w:tr>
      <w:tr w:rsidR="00B63F57" w:rsidRPr="00E074CA" w14:paraId="1BCFA0B4" w14:textId="77777777" w:rsidTr="00E074CA">
        <w:tc>
          <w:tcPr>
            <w:tcW w:w="2880" w:type="dxa"/>
          </w:tcPr>
          <w:p w14:paraId="5751F41D" w14:textId="77777777" w:rsidR="00B63F57" w:rsidRPr="00E074CA" w:rsidRDefault="00B63F57" w:rsidP="00B63F57">
            <w:r w:rsidRPr="00E074CA">
              <w:t>EMPLOYER_ COUNTY_STATE</w:t>
            </w:r>
          </w:p>
        </w:tc>
        <w:tc>
          <w:tcPr>
            <w:tcW w:w="7830" w:type="dxa"/>
          </w:tcPr>
          <w:p w14:paraId="7E0EE0B6" w14:textId="77777777" w:rsidR="00B63F57" w:rsidRPr="00E074CA" w:rsidRDefault="00B63F57" w:rsidP="00784BE0">
            <w:r w:rsidRPr="00E074CA">
              <w:t xml:space="preserve">The </w:t>
            </w:r>
            <w:r>
              <w:t>location of</w:t>
            </w:r>
            <w:r w:rsidRPr="00E074CA">
              <w:t xml:space="preserve"> the form</w:t>
            </w:r>
            <w:r w:rsidRPr="00784BE0">
              <w:t>er student’s employment in the third quarter (</w:t>
            </w:r>
            <w:r w:rsidR="00784BE0" w:rsidRPr="00784BE0">
              <w:t xml:space="preserve">Washington state </w:t>
            </w:r>
            <w:r w:rsidRPr="00784BE0">
              <w:t>county name</w:t>
            </w:r>
            <w:r w:rsidR="00784BE0">
              <w:t>)</w:t>
            </w:r>
            <w:r w:rsidR="00784BE0" w:rsidRPr="00784BE0">
              <w:t>.</w:t>
            </w:r>
            <w:r>
              <w:rPr>
                <w:color w:val="000000"/>
              </w:rPr>
              <w:t xml:space="preserve">  </w:t>
            </w:r>
            <w:r w:rsidRPr="00E074CA">
              <w:t xml:space="preserve">Washington firms located in multiple counties employ some of the students.  In those </w:t>
            </w:r>
            <w:proofErr w:type="gramStart"/>
            <w:r w:rsidRPr="00E074CA">
              <w:t>cases</w:t>
            </w:r>
            <w:proofErr w:type="gramEnd"/>
            <w:r w:rsidRPr="00E074CA">
              <w:t xml:space="preserve"> the code is MULTIPLE COUNTIES.  When calculating the % of students employed in a region, SBCTC leaves out of the calculation those employed in firms serving the multiple counties.  </w:t>
            </w:r>
          </w:p>
        </w:tc>
      </w:tr>
      <w:tr w:rsidR="00B63F57" w:rsidRPr="00E074CA" w14:paraId="11660BFF" w14:textId="77777777" w:rsidTr="00E074CA">
        <w:tc>
          <w:tcPr>
            <w:tcW w:w="2880" w:type="dxa"/>
          </w:tcPr>
          <w:p w14:paraId="0754D32A" w14:textId="77777777" w:rsidR="00B63F57" w:rsidRPr="00E074CA" w:rsidRDefault="00B63F57" w:rsidP="00B63F57">
            <w:r w:rsidRPr="00E074CA">
              <w:t>ESTIMATED_HOURS_</w:t>
            </w:r>
            <w:r w:rsidRPr="00E074CA">
              <w:br/>
              <w:t xml:space="preserve">PER_WEEK </w:t>
            </w:r>
          </w:p>
        </w:tc>
        <w:tc>
          <w:tcPr>
            <w:tcW w:w="7830" w:type="dxa"/>
          </w:tcPr>
          <w:p w14:paraId="5C35A775" w14:textId="77777777" w:rsidR="00B63F57" w:rsidRPr="00E074CA" w:rsidRDefault="00B63F57" w:rsidP="00B63F57">
            <w:r w:rsidRPr="00E074CA">
              <w:t xml:space="preserve">Hours in Raw File (total hours in the quarter) divided by 13 for an estimate of the hours worked per week.  </w:t>
            </w:r>
          </w:p>
        </w:tc>
      </w:tr>
      <w:tr w:rsidR="00B63F57" w:rsidRPr="00E074CA" w14:paraId="4BC29AAB" w14:textId="77777777" w:rsidTr="00E074CA">
        <w:tc>
          <w:tcPr>
            <w:tcW w:w="2880" w:type="dxa"/>
          </w:tcPr>
          <w:p w14:paraId="12E6FCF9" w14:textId="77777777" w:rsidR="00B63F57" w:rsidRPr="00E074CA" w:rsidRDefault="00B63F57" w:rsidP="00B63F57">
            <w:r w:rsidRPr="00E074CA">
              <w:t>FULL_TIME_STATUS</w:t>
            </w:r>
          </w:p>
        </w:tc>
        <w:tc>
          <w:tcPr>
            <w:tcW w:w="7830" w:type="dxa"/>
          </w:tcPr>
          <w:p w14:paraId="42838CF0" w14:textId="77777777" w:rsidR="00B63F57" w:rsidRPr="00E074CA" w:rsidRDefault="00B63F57" w:rsidP="00B63F57">
            <w:r w:rsidRPr="00E074CA">
              <w:t>Y means worked approximately 30 hours or more a week.  N means less than 30 hours a week on average.</w:t>
            </w:r>
          </w:p>
        </w:tc>
      </w:tr>
      <w:tr w:rsidR="00B63F57" w:rsidRPr="00E074CA" w14:paraId="70CD09D1" w14:textId="77777777" w:rsidTr="00E074CA">
        <w:trPr>
          <w:trHeight w:val="1790"/>
        </w:trPr>
        <w:tc>
          <w:tcPr>
            <w:tcW w:w="2880" w:type="dxa"/>
          </w:tcPr>
          <w:p w14:paraId="03B476E7" w14:textId="77777777" w:rsidR="00B63F57" w:rsidRPr="00E074CA" w:rsidRDefault="00B63F57" w:rsidP="00B63F57">
            <w:r w:rsidRPr="00E074CA">
              <w:t>PLACEMENT_STATUS</w:t>
            </w:r>
          </w:p>
        </w:tc>
        <w:tc>
          <w:tcPr>
            <w:tcW w:w="7830" w:type="dxa"/>
          </w:tcPr>
          <w:p w14:paraId="3D423B28" w14:textId="77777777" w:rsidR="00B63F57" w:rsidRPr="00E074CA" w:rsidRDefault="00B63F57" w:rsidP="00B63F57">
            <w:pPr>
              <w:ind w:left="522" w:hanging="522"/>
            </w:pPr>
            <w:r>
              <w:t>1</w:t>
            </w:r>
            <w:r>
              <w:tab/>
            </w:r>
            <w:r w:rsidRPr="00E074CA">
              <w:t>In UI File at 3rd quarter after (UI file includes WA)</w:t>
            </w:r>
          </w:p>
          <w:p w14:paraId="30E4530F" w14:textId="77777777" w:rsidR="00B63F57" w:rsidRPr="00E074CA" w:rsidRDefault="00B63F57" w:rsidP="00B63F57">
            <w:pPr>
              <w:ind w:left="522" w:hanging="522"/>
            </w:pPr>
            <w:r>
              <w:t>2</w:t>
            </w:r>
            <w:r>
              <w:tab/>
            </w:r>
            <w:r w:rsidRPr="00E074CA">
              <w:t xml:space="preserve">Not in UI File at 3rd quarter, but at a post-secondary institution in the 3rd quarter (or fall if summer would have been 3rd quarter and not enrolled in </w:t>
            </w:r>
            <w:proofErr w:type="gramStart"/>
            <w:r w:rsidRPr="00E074CA">
              <w:t>summer)*</w:t>
            </w:r>
            <w:proofErr w:type="gramEnd"/>
          </w:p>
          <w:p w14:paraId="42534502" w14:textId="77777777" w:rsidR="00B63F57" w:rsidRDefault="00B63F57" w:rsidP="00B63F57">
            <w:pPr>
              <w:ind w:left="522" w:hanging="522"/>
            </w:pPr>
            <w:r>
              <w:t>3</w:t>
            </w:r>
            <w:r>
              <w:tab/>
            </w:r>
            <w:r w:rsidRPr="00E074CA">
              <w:t>Not in UI file or any post-secondary institution (may be self-employed, employed in other state, seeking work or out of the workforce)</w:t>
            </w:r>
          </w:p>
          <w:p w14:paraId="0F8B4069" w14:textId="77777777" w:rsidR="00B63F57" w:rsidRPr="00E074CA" w:rsidRDefault="00B63F57" w:rsidP="00B63F57"/>
          <w:p w14:paraId="6C32B816" w14:textId="77777777" w:rsidR="00B63F57" w:rsidRPr="00E074CA" w:rsidRDefault="00B63F57" w:rsidP="00B63F57">
            <w:r w:rsidRPr="00E074CA">
              <w:t>* Placement_Status 2 may include students attending a WA 2 Yr Public college with less than 10 credits or exclusively enrolled in life-long learning.</w:t>
            </w:r>
          </w:p>
        </w:tc>
      </w:tr>
      <w:tr w:rsidR="00B63F57" w:rsidRPr="00E074CA" w14:paraId="11DCD1A4" w14:textId="77777777" w:rsidTr="00E074CA">
        <w:tc>
          <w:tcPr>
            <w:tcW w:w="2880" w:type="dxa"/>
          </w:tcPr>
          <w:p w14:paraId="04FE9170" w14:textId="77777777" w:rsidR="00B63F57" w:rsidRPr="00E074CA" w:rsidRDefault="00B63F57" w:rsidP="00B63F57">
            <w:r w:rsidRPr="00E074CA">
              <w:t>PLACEMENT_STATUS_Q2</w:t>
            </w:r>
          </w:p>
        </w:tc>
        <w:tc>
          <w:tcPr>
            <w:tcW w:w="7830" w:type="dxa"/>
          </w:tcPr>
          <w:p w14:paraId="351E2891" w14:textId="77777777" w:rsidR="00B63F57" w:rsidRPr="00E074CA" w:rsidRDefault="00B63F57" w:rsidP="00B63F57">
            <w:pPr>
              <w:ind w:left="522" w:hanging="522"/>
            </w:pPr>
            <w:r>
              <w:t>1</w:t>
            </w:r>
            <w:r>
              <w:tab/>
            </w:r>
            <w:r w:rsidRPr="00E074CA">
              <w:t>In UI File at 2nd quarter after (UI file includes WA or OR)</w:t>
            </w:r>
          </w:p>
          <w:p w14:paraId="610702F6" w14:textId="77777777" w:rsidR="00B63F57" w:rsidRPr="00E074CA" w:rsidRDefault="00B63F57" w:rsidP="00B63F57">
            <w:pPr>
              <w:ind w:left="522" w:hanging="522"/>
            </w:pPr>
            <w:r>
              <w:t>2</w:t>
            </w:r>
            <w:r>
              <w:tab/>
            </w:r>
            <w:r w:rsidRPr="00E074CA">
              <w:t>Not in UI File at 2nd quarter, but at a post-secondary institution in the 2nd quarter*</w:t>
            </w:r>
          </w:p>
          <w:p w14:paraId="650991B9" w14:textId="77777777" w:rsidR="00B63F57" w:rsidRDefault="00B63F57" w:rsidP="00B63F57">
            <w:pPr>
              <w:ind w:left="522" w:hanging="522"/>
            </w:pPr>
            <w:r>
              <w:t>3</w:t>
            </w:r>
            <w:r>
              <w:tab/>
            </w:r>
            <w:r w:rsidRPr="00E074CA">
              <w:t>Not in UI file or any post-secondary institution (may be self-employed, employed in other state, seeking work or out of the workforce)</w:t>
            </w:r>
          </w:p>
          <w:p w14:paraId="3B2857CD" w14:textId="77777777" w:rsidR="00B63F57" w:rsidRPr="00E074CA" w:rsidRDefault="00B63F57" w:rsidP="00B63F57"/>
          <w:p w14:paraId="15BD150A" w14:textId="77777777" w:rsidR="00B63F57" w:rsidRPr="00E074CA" w:rsidRDefault="00B63F57" w:rsidP="00B63F57">
            <w:r w:rsidRPr="00E074CA">
              <w:t>* Placement_Status 2 may include students attending a WA 2 Yr Public college with less than 10 credits or exclusively enrolled in life-long learning.</w:t>
            </w:r>
          </w:p>
        </w:tc>
      </w:tr>
      <w:tr w:rsidR="00B63F57" w:rsidRPr="00E074CA" w14:paraId="6B70E974" w14:textId="77777777" w:rsidTr="00E074CA">
        <w:tc>
          <w:tcPr>
            <w:tcW w:w="2880" w:type="dxa"/>
          </w:tcPr>
          <w:p w14:paraId="5F632C1C" w14:textId="77777777" w:rsidR="00B63F57" w:rsidRPr="00E074CA" w:rsidRDefault="00B63F57" w:rsidP="00B63F57">
            <w:r w:rsidRPr="00E074CA">
              <w:t>MAIN_EMPLOYER</w:t>
            </w:r>
          </w:p>
        </w:tc>
        <w:tc>
          <w:tcPr>
            <w:tcW w:w="7830" w:type="dxa"/>
          </w:tcPr>
          <w:p w14:paraId="7AA01C77" w14:textId="77777777" w:rsidR="00B63F57" w:rsidRPr="00E074CA" w:rsidRDefault="00B63F57" w:rsidP="00B63F57">
            <w:r w:rsidRPr="00E074CA">
              <w:t xml:space="preserve">Scrambled code identifying a firm. The firm's identity and wage information </w:t>
            </w:r>
            <w:proofErr w:type="gramStart"/>
            <w:r w:rsidRPr="00E074CA">
              <w:t>is</w:t>
            </w:r>
            <w:proofErr w:type="gramEnd"/>
            <w:r w:rsidRPr="00E074CA">
              <w:t xml:space="preserve"> confidential.  Even though it may be possible by looking at the NAICS code, </w:t>
            </w:r>
            <w:proofErr w:type="gramStart"/>
            <w:r w:rsidRPr="00E074CA">
              <w:t>size</w:t>
            </w:r>
            <w:proofErr w:type="gramEnd"/>
            <w:r w:rsidRPr="00E074CA">
              <w:t xml:space="preserve"> and location to identify a firm, it is not appropriate or ethical to use the data to identify specific firms.</w:t>
            </w:r>
          </w:p>
        </w:tc>
      </w:tr>
      <w:tr w:rsidR="00B63F57" w:rsidRPr="00E074CA" w14:paraId="450FA755" w14:textId="77777777" w:rsidTr="00E074C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PrEx>
        <w:trPr>
          <w:trHeight w:val="750"/>
        </w:trPr>
        <w:tc>
          <w:tcPr>
            <w:tcW w:w="2880" w:type="dxa"/>
            <w:shd w:val="solid" w:color="FFFFFF" w:fill="auto"/>
          </w:tcPr>
          <w:p w14:paraId="65B8FA74" w14:textId="77777777" w:rsidR="00B63F57" w:rsidRPr="00E074CA" w:rsidRDefault="00B63F57" w:rsidP="00B63F57">
            <w:r w:rsidRPr="00E074CA">
              <w:t>MULTIPLE_</w:t>
            </w:r>
          </w:p>
          <w:p w14:paraId="046D22F7" w14:textId="77777777" w:rsidR="00B63F57" w:rsidRPr="00E074CA" w:rsidRDefault="00B63F57" w:rsidP="00B63F57">
            <w:r w:rsidRPr="00E074CA">
              <w:t>EMPLOYERS_FLAG</w:t>
            </w:r>
          </w:p>
        </w:tc>
        <w:tc>
          <w:tcPr>
            <w:tcW w:w="7830" w:type="dxa"/>
            <w:shd w:val="solid" w:color="FFFFFF" w:fill="auto"/>
          </w:tcPr>
          <w:p w14:paraId="69E303A4" w14:textId="77777777" w:rsidR="00B63F57" w:rsidRPr="00E074CA" w:rsidRDefault="00B63F57" w:rsidP="00B63F57">
            <w:r w:rsidRPr="00E074CA">
              <w:t>Did the person work for more than one firm during the quarter? Y means they did work for more than one employer in the 3rd quarter.  The NAICS code of only the main employer is provided.  The wages, hours and earnings apply to all employers combined.</w:t>
            </w:r>
          </w:p>
        </w:tc>
      </w:tr>
      <w:tr w:rsidR="00B63F57" w:rsidRPr="00E074CA" w14:paraId="1BEE8102" w14:textId="77777777" w:rsidTr="001339C0">
        <w:trPr>
          <w:cantSplit/>
        </w:trPr>
        <w:tc>
          <w:tcPr>
            <w:tcW w:w="2880" w:type="dxa"/>
          </w:tcPr>
          <w:p w14:paraId="04935248" w14:textId="77777777" w:rsidR="00B63F57" w:rsidRPr="00E074CA" w:rsidRDefault="00B63F57" w:rsidP="00B63F57">
            <w:r w:rsidRPr="00E074CA">
              <w:lastRenderedPageBreak/>
              <w:t>NAICS</w:t>
            </w:r>
          </w:p>
        </w:tc>
        <w:tc>
          <w:tcPr>
            <w:tcW w:w="7830" w:type="dxa"/>
          </w:tcPr>
          <w:p w14:paraId="22C844F0" w14:textId="77777777" w:rsidR="00B63F57" w:rsidRPr="00E074CA" w:rsidRDefault="00B63F57" w:rsidP="00B63F57">
            <w:r w:rsidRPr="00E074CA">
              <w:t xml:space="preserve">North American Industry Classification System is a </w:t>
            </w:r>
            <w:proofErr w:type="gramStart"/>
            <w:r w:rsidRPr="00E074CA">
              <w:t>six digit</w:t>
            </w:r>
            <w:proofErr w:type="gramEnd"/>
            <w:r w:rsidRPr="00E074CA">
              <w:t xml:space="preserve"> code used for classifying business establishments.  It was adopted in 1997 to replace the old Standard Industrial Classification (SIC) system.  NAICS provides for newer industries </w:t>
            </w:r>
            <w:proofErr w:type="gramStart"/>
            <w:r w:rsidRPr="00E074CA">
              <w:t>and also</w:t>
            </w:r>
            <w:proofErr w:type="gramEnd"/>
            <w:r w:rsidRPr="00E074CA">
              <w:t xml:space="preserve"> reorganizes the categories on a production/process-oriented basis.  For more information about NAICS and the difference between NAICS and SIC, visit the following Census website:</w:t>
            </w:r>
          </w:p>
          <w:p w14:paraId="7809682D" w14:textId="77777777" w:rsidR="00B63F57" w:rsidRPr="00E074CA" w:rsidRDefault="00814077" w:rsidP="00B63F57">
            <w:hyperlink r:id="rId9" w:history="1">
              <w:r w:rsidR="00B63F57" w:rsidRPr="00E074CA">
                <w:rPr>
                  <w:rStyle w:val="Hyperlink"/>
                </w:rPr>
                <w:t>http://www.census.gov/epcd/www/naics.html</w:t>
              </w:r>
            </w:hyperlink>
          </w:p>
        </w:tc>
      </w:tr>
      <w:tr w:rsidR="00B63F57" w:rsidRPr="00E074CA" w14:paraId="37623F3E" w14:textId="77777777" w:rsidTr="00E074CA">
        <w:tc>
          <w:tcPr>
            <w:tcW w:w="2880" w:type="dxa"/>
          </w:tcPr>
          <w:p w14:paraId="27D7EA8B" w14:textId="77777777" w:rsidR="00B63F57" w:rsidRPr="00E074CA" w:rsidRDefault="00B63F57" w:rsidP="00B63F57">
            <w:r w:rsidRPr="00E074CA">
              <w:t>NAICS_TITLE</w:t>
            </w:r>
          </w:p>
        </w:tc>
        <w:tc>
          <w:tcPr>
            <w:tcW w:w="7830" w:type="dxa"/>
          </w:tcPr>
          <w:p w14:paraId="214D8E8B" w14:textId="77777777" w:rsidR="00B63F57" w:rsidRPr="00E074CA" w:rsidRDefault="00B63F57" w:rsidP="00B63F57">
            <w:r w:rsidRPr="00E074CA">
              <w:t>NAICS_Title: The title for the industry.</w:t>
            </w:r>
          </w:p>
        </w:tc>
      </w:tr>
      <w:tr w:rsidR="00B63F57" w:rsidRPr="00E074CA" w14:paraId="7C33F08D" w14:textId="77777777" w:rsidTr="00E074CA">
        <w:tc>
          <w:tcPr>
            <w:tcW w:w="2880" w:type="dxa"/>
          </w:tcPr>
          <w:p w14:paraId="4F20F1B5" w14:textId="77777777" w:rsidR="00B63F57" w:rsidRPr="00E074CA" w:rsidRDefault="00B63F57" w:rsidP="00B63F57">
            <w:r w:rsidRPr="00E074CA">
              <w:t>NAICS_GROUP_TITLE</w:t>
            </w:r>
          </w:p>
        </w:tc>
        <w:tc>
          <w:tcPr>
            <w:tcW w:w="7830" w:type="dxa"/>
          </w:tcPr>
          <w:p w14:paraId="3DE591D5" w14:textId="77777777" w:rsidR="00B63F57" w:rsidRPr="00E074CA" w:rsidRDefault="00B63F57" w:rsidP="00B63F57">
            <w:r w:rsidRPr="00E074CA">
              <w:t>SBCTC uses summary level categories of NAIC’s based on a national coding system:</w:t>
            </w:r>
          </w:p>
          <w:p w14:paraId="2B18737E" w14:textId="77777777" w:rsidR="00B63F57" w:rsidRDefault="00B63F57" w:rsidP="00B63F57"/>
          <w:p w14:paraId="64137DD1" w14:textId="77777777" w:rsidR="00B63F57" w:rsidRPr="00E074CA" w:rsidRDefault="00B63F57" w:rsidP="00B63F57">
            <w:r w:rsidRPr="00E074CA">
              <w:t>Accommodation and Food Services</w:t>
            </w:r>
          </w:p>
          <w:p w14:paraId="5ACE9AFC" w14:textId="77777777" w:rsidR="00B63F57" w:rsidRPr="00E074CA" w:rsidRDefault="00B63F57" w:rsidP="00B63F57">
            <w:r w:rsidRPr="00E074CA">
              <w:t>Administrative and Support and Waste Management and Remediation Services</w:t>
            </w:r>
          </w:p>
          <w:p w14:paraId="431C8A24" w14:textId="77777777" w:rsidR="00B63F57" w:rsidRPr="00E074CA" w:rsidRDefault="00B63F57" w:rsidP="00B63F57">
            <w:r w:rsidRPr="00E074CA">
              <w:t>Agriculture, Forestry, Fishing and Hunting</w:t>
            </w:r>
          </w:p>
          <w:p w14:paraId="38EC63B1" w14:textId="77777777" w:rsidR="00B63F57" w:rsidRPr="00E074CA" w:rsidRDefault="00B63F57" w:rsidP="00B63F57">
            <w:r w:rsidRPr="00E074CA">
              <w:t>Arts, Entertainment, and Recreation</w:t>
            </w:r>
          </w:p>
          <w:p w14:paraId="5FB94442" w14:textId="77777777" w:rsidR="00B63F57" w:rsidRPr="00E074CA" w:rsidRDefault="00B63F57" w:rsidP="00B63F57">
            <w:r w:rsidRPr="00E074CA">
              <w:t>Construction</w:t>
            </w:r>
          </w:p>
          <w:p w14:paraId="617C7257" w14:textId="77777777" w:rsidR="00B63F57" w:rsidRPr="00E074CA" w:rsidRDefault="00B63F57" w:rsidP="00B63F57">
            <w:r w:rsidRPr="00E074CA">
              <w:t>Education Services</w:t>
            </w:r>
          </w:p>
          <w:p w14:paraId="7E3B4FB0" w14:textId="77777777" w:rsidR="00B63F57" w:rsidRPr="00E074CA" w:rsidRDefault="00B63F57" w:rsidP="00B63F57">
            <w:r w:rsidRPr="00E074CA">
              <w:t>Finance and Insurance</w:t>
            </w:r>
          </w:p>
          <w:p w14:paraId="446D1C35" w14:textId="77777777" w:rsidR="00B63F57" w:rsidRPr="00E074CA" w:rsidRDefault="00B63F57" w:rsidP="00B63F57">
            <w:r w:rsidRPr="00E074CA">
              <w:t>Health Care and Social Assistance</w:t>
            </w:r>
          </w:p>
          <w:p w14:paraId="28DFEE1A" w14:textId="77777777" w:rsidR="00B63F57" w:rsidRPr="00E074CA" w:rsidRDefault="00B63F57" w:rsidP="00B63F57">
            <w:r w:rsidRPr="00E074CA">
              <w:t>Information</w:t>
            </w:r>
          </w:p>
          <w:p w14:paraId="31BE34E9" w14:textId="77777777" w:rsidR="00B63F57" w:rsidRPr="00E074CA" w:rsidRDefault="00B63F57" w:rsidP="00B63F57">
            <w:r w:rsidRPr="00E074CA">
              <w:t>Management of Companies and Enterprises</w:t>
            </w:r>
          </w:p>
          <w:p w14:paraId="6900A3D6" w14:textId="77777777" w:rsidR="00B63F57" w:rsidRPr="00E074CA" w:rsidRDefault="00B63F57" w:rsidP="00B63F57">
            <w:r w:rsidRPr="00E074CA">
              <w:t>Manufacturing</w:t>
            </w:r>
          </w:p>
          <w:p w14:paraId="589A36BC" w14:textId="77777777" w:rsidR="00B63F57" w:rsidRPr="00E074CA" w:rsidRDefault="00B63F57" w:rsidP="00B63F57">
            <w:r w:rsidRPr="00E074CA">
              <w:t>Mining</w:t>
            </w:r>
          </w:p>
          <w:p w14:paraId="2F32BD03" w14:textId="77777777" w:rsidR="00B63F57" w:rsidRPr="00E074CA" w:rsidRDefault="00B63F57" w:rsidP="00B63F57">
            <w:r w:rsidRPr="00E074CA">
              <w:t>Other Services (except Public Administration)</w:t>
            </w:r>
          </w:p>
          <w:p w14:paraId="4889F973" w14:textId="77777777" w:rsidR="00B63F57" w:rsidRPr="00E074CA" w:rsidRDefault="00B63F57" w:rsidP="00B63F57">
            <w:r w:rsidRPr="00E074CA">
              <w:t>Primary Metal Manufacturing</w:t>
            </w:r>
          </w:p>
          <w:p w14:paraId="7033970D" w14:textId="77777777" w:rsidR="00B63F57" w:rsidRPr="00E074CA" w:rsidRDefault="00B63F57" w:rsidP="00B63F57">
            <w:r w:rsidRPr="00E074CA">
              <w:t>Professional, Scientific, and Technical Services</w:t>
            </w:r>
          </w:p>
          <w:p w14:paraId="0636CB9B" w14:textId="77777777" w:rsidR="00B63F57" w:rsidRPr="00E074CA" w:rsidRDefault="00B63F57" w:rsidP="00B63F57">
            <w:r w:rsidRPr="00E074CA">
              <w:t>Public Administration</w:t>
            </w:r>
          </w:p>
          <w:p w14:paraId="7F2DB2C6" w14:textId="77777777" w:rsidR="00B63F57" w:rsidRPr="00E074CA" w:rsidRDefault="00B63F57" w:rsidP="00B63F57">
            <w:r w:rsidRPr="00E074CA">
              <w:t>Real Estate and Rental and Leasing</w:t>
            </w:r>
          </w:p>
          <w:p w14:paraId="17306259" w14:textId="77777777" w:rsidR="00B63F57" w:rsidRPr="00E074CA" w:rsidRDefault="00B63F57" w:rsidP="00B63F57">
            <w:r w:rsidRPr="00E074CA">
              <w:t>Retail Trade</w:t>
            </w:r>
          </w:p>
          <w:p w14:paraId="3639B318" w14:textId="77777777" w:rsidR="00B63F57" w:rsidRPr="00E074CA" w:rsidRDefault="00B63F57" w:rsidP="00B63F57">
            <w:r w:rsidRPr="00E074CA">
              <w:t>Transportation and Warehousing</w:t>
            </w:r>
          </w:p>
          <w:p w14:paraId="5E98737D" w14:textId="77777777" w:rsidR="00B63F57" w:rsidRPr="00E074CA" w:rsidRDefault="00B63F57" w:rsidP="00B63F57">
            <w:r w:rsidRPr="00E074CA">
              <w:t>Unclassified establishments</w:t>
            </w:r>
          </w:p>
          <w:p w14:paraId="19935F19" w14:textId="77777777" w:rsidR="00B63F57" w:rsidRPr="00E074CA" w:rsidRDefault="00B63F57" w:rsidP="00B63F57">
            <w:r w:rsidRPr="00E074CA">
              <w:t>Utilities</w:t>
            </w:r>
          </w:p>
          <w:p w14:paraId="45B41002" w14:textId="77777777" w:rsidR="00B63F57" w:rsidRPr="00E074CA" w:rsidRDefault="00B63F57" w:rsidP="00B63F57">
            <w:r w:rsidRPr="00E074CA">
              <w:t>Wholesale Trade</w:t>
            </w:r>
          </w:p>
          <w:p w14:paraId="27D6F2F9" w14:textId="77777777" w:rsidR="00B63F57" w:rsidRPr="00E074CA" w:rsidRDefault="00B63F57" w:rsidP="00B63F57">
            <w:r w:rsidRPr="00E074CA">
              <w:t>Wood Product Manufacturing</w:t>
            </w:r>
          </w:p>
        </w:tc>
      </w:tr>
      <w:tr w:rsidR="00B63F57" w:rsidRPr="00E074CA" w14:paraId="18827050" w14:textId="77777777" w:rsidTr="00E074CA">
        <w:tc>
          <w:tcPr>
            <w:tcW w:w="2880" w:type="dxa"/>
          </w:tcPr>
          <w:p w14:paraId="6FA056F8" w14:textId="77777777" w:rsidR="00B63F57" w:rsidRPr="00845992" w:rsidRDefault="00B63F57" w:rsidP="00B63F57">
            <w:r w:rsidRPr="00845992">
              <w:t>INFLATION_ADJ_WAGE</w:t>
            </w:r>
          </w:p>
        </w:tc>
        <w:tc>
          <w:tcPr>
            <w:tcW w:w="7830" w:type="dxa"/>
          </w:tcPr>
          <w:p w14:paraId="75354AC5" w14:textId="77777777" w:rsidR="00B63F57" w:rsidRPr="00845992" w:rsidRDefault="00B63F57">
            <w:r w:rsidRPr="00845992">
              <w:t>20</w:t>
            </w:r>
            <w:r w:rsidR="0005006C" w:rsidRPr="00845992">
              <w:t>2</w:t>
            </w:r>
            <w:r w:rsidR="00734B38">
              <w:t>3</w:t>
            </w:r>
            <w:r w:rsidRPr="00845992">
              <w:t xml:space="preserve"> adjusted hourly rate: Adjusted Hourly wage *</w:t>
            </w:r>
            <w:r w:rsidR="00670640">
              <w:t xml:space="preserve"> </w:t>
            </w:r>
            <w:r w:rsidR="00670640" w:rsidRPr="00670640">
              <w:t>1.</w:t>
            </w:r>
            <w:r w:rsidR="007210F8">
              <w:t>2</w:t>
            </w:r>
            <w:r w:rsidR="00734B38">
              <w:t>62</w:t>
            </w:r>
            <w:r w:rsidR="00670640" w:rsidRPr="00670640">
              <w:t xml:space="preserve"> </w:t>
            </w:r>
            <w:r w:rsidRPr="00845992">
              <w:t xml:space="preserve">(the adjustment factor for first quarter of </w:t>
            </w:r>
            <w:r w:rsidR="00E21AA3" w:rsidRPr="00845992">
              <w:t>20</w:t>
            </w:r>
            <w:r w:rsidR="00E21AA3">
              <w:t>2</w:t>
            </w:r>
            <w:r w:rsidR="00734B38">
              <w:t>3</w:t>
            </w:r>
            <w:r w:rsidRPr="00845992">
              <w:t xml:space="preserve">) for the 3rd quarter after college.  Some students employed in the 3rd quarter do not have a wage value because missing data from employers </w:t>
            </w:r>
            <w:proofErr w:type="gramStart"/>
            <w:r w:rsidRPr="00845992">
              <w:t>preclude</w:t>
            </w:r>
            <w:proofErr w:type="gramEnd"/>
            <w:r w:rsidRPr="00845992">
              <w:t xml:space="preserve"> the calculation of a wage.  Although extremely high wage rates ($100 an hour, for example) are possible due to a bonus, commission, or unusually large tips during the quarter (hours remain the same, but reported earnings increase), completely unrealistic wage data have already been removed from the file.  SBCTC always reports typical wage based on the median wage.</w:t>
            </w:r>
          </w:p>
        </w:tc>
      </w:tr>
    </w:tbl>
    <w:p w14:paraId="5F1B7392" w14:textId="77777777" w:rsidR="00B270E1" w:rsidRPr="00574759" w:rsidRDefault="00B270E1">
      <w:pPr>
        <w:rPr>
          <w:sz w:val="24"/>
          <w:szCs w:val="24"/>
        </w:rPr>
      </w:pPr>
      <w:r w:rsidRPr="00524A01">
        <w:br w:type="page"/>
      </w:r>
      <w:r w:rsidR="00574759" w:rsidRPr="00574759">
        <w:rPr>
          <w:b/>
          <w:snapToGrid w:val="0"/>
          <w:sz w:val="24"/>
          <w:szCs w:val="24"/>
        </w:rPr>
        <w:lastRenderedPageBreak/>
        <w:t>Student Characteristics (data from Demographics table)</w:t>
      </w:r>
    </w:p>
    <w:p w14:paraId="3B2D7EF5" w14:textId="77777777" w:rsidR="00574759" w:rsidRPr="00524A01" w:rsidRDefault="00574759"/>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466"/>
        <w:gridCol w:w="4814"/>
      </w:tblGrid>
      <w:tr w:rsidR="00574759" w:rsidRPr="00F21B76" w14:paraId="649781CC" w14:textId="77777777" w:rsidTr="006B3E17">
        <w:trPr>
          <w:tblHeader/>
        </w:trPr>
        <w:tc>
          <w:tcPr>
            <w:tcW w:w="11070" w:type="dxa"/>
            <w:gridSpan w:val="3"/>
            <w:shd w:val="clear" w:color="auto" w:fill="D9D9D9"/>
          </w:tcPr>
          <w:p w14:paraId="5B6C4B74" w14:textId="77777777" w:rsidR="00574759" w:rsidRPr="00F21B76" w:rsidRDefault="00574759" w:rsidP="00D64C12">
            <w:pPr>
              <w:widowControl w:val="0"/>
              <w:spacing w:before="139" w:after="120"/>
              <w:jc w:val="center"/>
              <w:rPr>
                <w:b/>
                <w:snapToGrid w:val="0"/>
                <w:color w:val="000000"/>
                <w:szCs w:val="22"/>
              </w:rPr>
            </w:pPr>
            <w:r w:rsidRPr="00F21B76">
              <w:rPr>
                <w:b/>
                <w:szCs w:val="22"/>
              </w:rPr>
              <w:t>Job Prep Post College Table</w:t>
            </w:r>
          </w:p>
        </w:tc>
      </w:tr>
      <w:tr w:rsidR="00574759" w:rsidRPr="00F21B76" w14:paraId="72383CF4" w14:textId="77777777" w:rsidTr="006B3E17">
        <w:trPr>
          <w:tblHeader/>
        </w:trPr>
        <w:tc>
          <w:tcPr>
            <w:tcW w:w="2790" w:type="dxa"/>
          </w:tcPr>
          <w:p w14:paraId="235B5517" w14:textId="77777777" w:rsidR="00574759" w:rsidRPr="00F21B76" w:rsidRDefault="00574759" w:rsidP="00D64C12">
            <w:pPr>
              <w:widowControl w:val="0"/>
              <w:spacing w:before="139"/>
              <w:rPr>
                <w:b/>
                <w:snapToGrid w:val="0"/>
                <w:szCs w:val="22"/>
              </w:rPr>
            </w:pPr>
            <w:r w:rsidRPr="00F21B76">
              <w:rPr>
                <w:b/>
                <w:snapToGrid w:val="0"/>
                <w:color w:val="000000"/>
                <w:szCs w:val="22"/>
              </w:rPr>
              <w:t xml:space="preserve">Data Elements </w:t>
            </w:r>
          </w:p>
        </w:tc>
        <w:tc>
          <w:tcPr>
            <w:tcW w:w="8280" w:type="dxa"/>
            <w:gridSpan w:val="2"/>
          </w:tcPr>
          <w:p w14:paraId="01DC0F01" w14:textId="77777777" w:rsidR="00574759" w:rsidRPr="00F21B76" w:rsidRDefault="00574759" w:rsidP="00D64C12">
            <w:pPr>
              <w:widowControl w:val="0"/>
              <w:spacing w:before="139"/>
              <w:rPr>
                <w:b/>
                <w:snapToGrid w:val="0"/>
                <w:color w:val="000000"/>
                <w:szCs w:val="22"/>
              </w:rPr>
            </w:pPr>
            <w:r w:rsidRPr="00F21B76">
              <w:rPr>
                <w:b/>
                <w:snapToGrid w:val="0"/>
                <w:color w:val="000000"/>
                <w:szCs w:val="22"/>
              </w:rPr>
              <w:t>Definition, Comments</w:t>
            </w:r>
          </w:p>
        </w:tc>
      </w:tr>
      <w:tr w:rsidR="00D80FF5" w:rsidRPr="00524A01" w14:paraId="3EC6A10E"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90" w:type="dxa"/>
            <w:tcBorders>
              <w:top w:val="single" w:sz="4" w:space="0" w:color="auto"/>
              <w:left w:val="single" w:sz="4" w:space="0" w:color="auto"/>
              <w:bottom w:val="single" w:sz="4" w:space="0" w:color="auto"/>
              <w:right w:val="single" w:sz="4" w:space="0" w:color="auto"/>
            </w:tcBorders>
          </w:tcPr>
          <w:p w14:paraId="72874132" w14:textId="77777777" w:rsidR="00D80FF5" w:rsidRPr="00524A01" w:rsidRDefault="00D80FF5" w:rsidP="00E074CA">
            <w:r w:rsidRPr="00524A01">
              <w:t>ACAD_DISAD_IND</w:t>
            </w:r>
          </w:p>
        </w:tc>
        <w:tc>
          <w:tcPr>
            <w:tcW w:w="8280" w:type="dxa"/>
            <w:gridSpan w:val="2"/>
            <w:tcBorders>
              <w:top w:val="single" w:sz="4" w:space="0" w:color="auto"/>
              <w:left w:val="single" w:sz="4" w:space="0" w:color="auto"/>
              <w:bottom w:val="single" w:sz="4" w:space="0" w:color="auto"/>
              <w:right w:val="single" w:sz="4" w:space="0" w:color="auto"/>
            </w:tcBorders>
          </w:tcPr>
          <w:p w14:paraId="49DD02F1" w14:textId="77777777" w:rsidR="00D80FF5" w:rsidRPr="00E074CA" w:rsidRDefault="00D80FF5" w:rsidP="00E074CA">
            <w:r w:rsidRPr="00E074CA">
              <w:t xml:space="preserve">A code </w:t>
            </w:r>
            <w:r w:rsidR="00CB5B3D" w:rsidRPr="00E074CA">
              <w:t xml:space="preserve">that </w:t>
            </w:r>
            <w:r w:rsidRPr="00E074CA">
              <w:t xml:space="preserve">shows if a student is enrolled in a course for students that are academically disadvantaged, i.e., courses in the </w:t>
            </w:r>
            <w:proofErr w:type="gramStart"/>
            <w:r w:rsidRPr="00E074CA">
              <w:t>32.XXXX</w:t>
            </w:r>
            <w:proofErr w:type="gramEnd"/>
            <w:r w:rsidRPr="00E074CA">
              <w:t xml:space="preserve"> or 33.XXXX (basic skills or developmental) CIP code series.  Students are automatically coded if the SBCTC approves a course they are taking as serving academically disadvantaged students.  Colleges may also enter this </w:t>
            </w:r>
            <w:r w:rsidR="003B30A8" w:rsidRPr="00E074CA">
              <w:t>manually for</w:t>
            </w:r>
            <w:r w:rsidRPr="00E074CA">
              <w:t xml:space="preserve"> students receiving tutoring.  The valid codes are Y=Yes, N=No</w:t>
            </w:r>
            <w:r w:rsidR="00C51F3C" w:rsidRPr="00E074CA">
              <w:t xml:space="preserve">.  </w:t>
            </w:r>
            <w:r w:rsidR="003B30A8" w:rsidRPr="00E074CA">
              <w:t>Blanks are</w:t>
            </w:r>
            <w:r w:rsidRPr="00E074CA">
              <w:t xml:space="preserve"> converted to N in the Warehouse. </w:t>
            </w:r>
          </w:p>
        </w:tc>
      </w:tr>
      <w:tr w:rsidR="00D80FF5" w:rsidRPr="00524A01" w14:paraId="61148659"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4" w:space="0" w:color="auto"/>
              <w:left w:val="single" w:sz="4" w:space="0" w:color="auto"/>
              <w:bottom w:val="single" w:sz="4" w:space="0" w:color="auto"/>
              <w:right w:val="single" w:sz="4" w:space="0" w:color="auto"/>
            </w:tcBorders>
          </w:tcPr>
          <w:p w14:paraId="651D7731" w14:textId="77777777" w:rsidR="00D80FF5" w:rsidRPr="00524A01" w:rsidRDefault="00D80FF5" w:rsidP="00E074CA">
            <w:pPr>
              <w:rPr>
                <w:sz w:val="20"/>
              </w:rPr>
            </w:pPr>
            <w:r w:rsidRPr="00524A01">
              <w:rPr>
                <w:sz w:val="20"/>
              </w:rPr>
              <w:t>AGE</w:t>
            </w:r>
          </w:p>
        </w:tc>
        <w:tc>
          <w:tcPr>
            <w:tcW w:w="8280" w:type="dxa"/>
            <w:gridSpan w:val="2"/>
            <w:tcBorders>
              <w:top w:val="single" w:sz="4" w:space="0" w:color="auto"/>
              <w:left w:val="single" w:sz="4" w:space="0" w:color="auto"/>
              <w:bottom w:val="single" w:sz="4" w:space="0" w:color="auto"/>
              <w:right w:val="single" w:sz="4" w:space="0" w:color="auto"/>
            </w:tcBorders>
          </w:tcPr>
          <w:p w14:paraId="36727C3A" w14:textId="77777777" w:rsidR="00D80FF5" w:rsidRPr="00E074CA" w:rsidRDefault="001A3F93" w:rsidP="00E074CA">
            <w:r w:rsidRPr="00E074CA">
              <w:t>The age of the student as of the first day of the year and quarter being reported. Age is calculated to the first day of the quarter (</w:t>
            </w:r>
            <w:proofErr w:type="gramStart"/>
            <w:r w:rsidRPr="00E074CA">
              <w:t>ZZ.ZZ</w:t>
            </w:r>
            <w:proofErr w:type="gramEnd"/>
            <w:r w:rsidRPr="00E074CA">
              <w:t xml:space="preserve"> format) to accommodate the calculation of median age and calculated to the nearest .25 to accommodate statistics compatible with the U.S. Census.</w:t>
            </w:r>
          </w:p>
        </w:tc>
      </w:tr>
      <w:tr w:rsidR="00D80FF5" w:rsidRPr="00524A01" w14:paraId="339632DE"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4" w:space="0" w:color="auto"/>
              <w:left w:val="single" w:sz="4" w:space="0" w:color="auto"/>
              <w:bottom w:val="single" w:sz="4" w:space="0" w:color="auto"/>
              <w:right w:val="single" w:sz="4" w:space="0" w:color="auto"/>
            </w:tcBorders>
          </w:tcPr>
          <w:p w14:paraId="6B72F6E5" w14:textId="77777777" w:rsidR="00D80FF5" w:rsidRPr="00524A01" w:rsidRDefault="00D80FF5" w:rsidP="00E074CA">
            <w:r w:rsidRPr="00524A01">
              <w:t>AGE_GRP_PRIMARY</w:t>
            </w:r>
          </w:p>
          <w:p w14:paraId="3476A4FB" w14:textId="77777777" w:rsidR="00D80FF5" w:rsidRPr="00524A01" w:rsidRDefault="00D80FF5" w:rsidP="00E074CA"/>
        </w:tc>
        <w:tc>
          <w:tcPr>
            <w:tcW w:w="8280" w:type="dxa"/>
            <w:gridSpan w:val="2"/>
            <w:tcBorders>
              <w:top w:val="single" w:sz="4" w:space="0" w:color="auto"/>
              <w:left w:val="single" w:sz="4" w:space="0" w:color="auto"/>
              <w:bottom w:val="single" w:sz="4" w:space="0" w:color="auto"/>
              <w:right w:val="single" w:sz="4" w:space="0" w:color="auto"/>
            </w:tcBorders>
          </w:tcPr>
          <w:p w14:paraId="46A3F957" w14:textId="77777777" w:rsidR="00D80FF5" w:rsidRPr="00524A01" w:rsidRDefault="00CB5B3D" w:rsidP="00E074CA">
            <w:r>
              <w:t>A</w:t>
            </w:r>
            <w:r w:rsidR="00D80FF5" w:rsidRPr="00524A01">
              <w:t xml:space="preserve"> summary of age data </w:t>
            </w:r>
            <w:r>
              <w:t xml:space="preserve">broken </w:t>
            </w:r>
            <w:r w:rsidR="00D80FF5" w:rsidRPr="00524A01">
              <w:t xml:space="preserve">into four groups.  These groups are based on the Access INT function.  That is, everyone </w:t>
            </w:r>
            <w:proofErr w:type="gramStart"/>
            <w:r w:rsidR="00D80FF5" w:rsidRPr="00524A01">
              <w:t>age</w:t>
            </w:r>
            <w:proofErr w:type="gramEnd"/>
            <w:r w:rsidR="00D80FF5" w:rsidRPr="00524A01">
              <w:t xml:space="preserve"> 20.0 to 29.9 is in Age Group Primary 2.</w:t>
            </w:r>
          </w:p>
          <w:p w14:paraId="1BA15560" w14:textId="77777777" w:rsidR="00D80FF5" w:rsidRPr="00524A01" w:rsidRDefault="00D80FF5" w:rsidP="00E074CA">
            <w:r w:rsidRPr="00524A01">
              <w:t>1 = Under 20                             3 = 30-39</w:t>
            </w:r>
          </w:p>
          <w:p w14:paraId="17550464" w14:textId="77777777" w:rsidR="00D80FF5" w:rsidRPr="00524A01" w:rsidRDefault="00D80FF5" w:rsidP="00E074CA">
            <w:r w:rsidRPr="00524A01">
              <w:t>2 = 20-29                                  4 = 40 or above</w:t>
            </w:r>
          </w:p>
        </w:tc>
      </w:tr>
      <w:tr w:rsidR="00D80FF5" w:rsidRPr="00524A01" w14:paraId="65C9D761"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4" w:space="0" w:color="auto"/>
              <w:left w:val="single" w:sz="4" w:space="0" w:color="auto"/>
              <w:right w:val="single" w:sz="4" w:space="0" w:color="auto"/>
            </w:tcBorders>
          </w:tcPr>
          <w:p w14:paraId="242A2D84" w14:textId="77777777" w:rsidR="00D80FF5" w:rsidRPr="00524A01" w:rsidRDefault="00D80FF5" w:rsidP="00E074CA">
            <w:r w:rsidRPr="00524A01">
              <w:rPr>
                <w:bCs/>
              </w:rPr>
              <w:t>AGE_GRP_SECONDARY</w:t>
            </w:r>
          </w:p>
        </w:tc>
        <w:tc>
          <w:tcPr>
            <w:tcW w:w="8280" w:type="dxa"/>
            <w:gridSpan w:val="2"/>
            <w:tcBorders>
              <w:top w:val="single" w:sz="4" w:space="0" w:color="auto"/>
              <w:left w:val="single" w:sz="4" w:space="0" w:color="auto"/>
              <w:right w:val="single" w:sz="4" w:space="0" w:color="auto"/>
            </w:tcBorders>
          </w:tcPr>
          <w:p w14:paraId="0120E3A5" w14:textId="77777777" w:rsidR="00D80FF5" w:rsidRPr="00524A01" w:rsidRDefault="00CB5B3D" w:rsidP="00E074CA">
            <w:r>
              <w:t>A</w:t>
            </w:r>
            <w:r w:rsidR="00D80FF5" w:rsidRPr="00524A01">
              <w:t xml:space="preserve"> summary of age data into 11 groups. These groups are based on the Access INT </w:t>
            </w:r>
            <w:r w:rsidR="003B30A8" w:rsidRPr="00524A01">
              <w:t>function.</w:t>
            </w:r>
            <w:r w:rsidR="00D80FF5" w:rsidRPr="00524A01">
              <w:t xml:space="preserve">  That is, everyone </w:t>
            </w:r>
            <w:proofErr w:type="gramStart"/>
            <w:r w:rsidR="00D80FF5" w:rsidRPr="00524A01">
              <w:t>age</w:t>
            </w:r>
            <w:proofErr w:type="gramEnd"/>
            <w:r w:rsidR="00D80FF5" w:rsidRPr="00524A01">
              <w:t xml:space="preserve"> 20.0 to 24.9 is in Age Group Secondary B.</w:t>
            </w:r>
          </w:p>
        </w:tc>
      </w:tr>
      <w:tr w:rsidR="00D80FF5" w:rsidRPr="00524A01" w14:paraId="58B2069C"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left w:val="single" w:sz="4" w:space="0" w:color="auto"/>
              <w:bottom w:val="single" w:sz="4" w:space="0" w:color="auto"/>
              <w:right w:val="single" w:sz="4" w:space="0" w:color="auto"/>
            </w:tcBorders>
          </w:tcPr>
          <w:p w14:paraId="0B58850D" w14:textId="77777777" w:rsidR="00D80FF5" w:rsidRPr="00524A01" w:rsidRDefault="00D80FF5" w:rsidP="00E074CA"/>
        </w:tc>
        <w:tc>
          <w:tcPr>
            <w:tcW w:w="3466" w:type="dxa"/>
            <w:tcBorders>
              <w:left w:val="single" w:sz="4" w:space="0" w:color="auto"/>
              <w:bottom w:val="single" w:sz="4" w:space="0" w:color="auto"/>
            </w:tcBorders>
          </w:tcPr>
          <w:p w14:paraId="5DF4F65F" w14:textId="77777777" w:rsidR="00D80FF5" w:rsidRPr="00524A01" w:rsidRDefault="00D80FF5" w:rsidP="00E074CA">
            <w:r w:rsidRPr="00524A01">
              <w:t>A = Under 20</w:t>
            </w:r>
          </w:p>
          <w:p w14:paraId="199C92A0" w14:textId="77777777" w:rsidR="00D80FF5" w:rsidRPr="00524A01" w:rsidRDefault="00D80FF5" w:rsidP="00E074CA">
            <w:r w:rsidRPr="00524A01">
              <w:t>B = 20-24</w:t>
            </w:r>
          </w:p>
          <w:p w14:paraId="26B1BE1F" w14:textId="77777777" w:rsidR="00D80FF5" w:rsidRPr="00524A01" w:rsidRDefault="00D80FF5" w:rsidP="00E074CA">
            <w:r w:rsidRPr="00524A01">
              <w:t>C = 25-29</w:t>
            </w:r>
          </w:p>
          <w:p w14:paraId="0BD7755F" w14:textId="77777777" w:rsidR="00D80FF5" w:rsidRPr="00524A01" w:rsidRDefault="00D80FF5" w:rsidP="00E074CA">
            <w:r w:rsidRPr="00524A01">
              <w:t>D = 30-34</w:t>
            </w:r>
          </w:p>
          <w:p w14:paraId="63BE6346" w14:textId="77777777" w:rsidR="00D80FF5" w:rsidRPr="00524A01" w:rsidRDefault="00D80FF5" w:rsidP="00E074CA">
            <w:r w:rsidRPr="00524A01">
              <w:t>E = 35-39</w:t>
            </w:r>
          </w:p>
          <w:p w14:paraId="19F36340" w14:textId="77777777" w:rsidR="00D80FF5" w:rsidRPr="00524A01" w:rsidRDefault="00D80FF5" w:rsidP="00E074CA">
            <w:r w:rsidRPr="00524A01">
              <w:t>F = 40-44</w:t>
            </w:r>
          </w:p>
        </w:tc>
        <w:tc>
          <w:tcPr>
            <w:tcW w:w="4814" w:type="dxa"/>
            <w:tcBorders>
              <w:bottom w:val="single" w:sz="4" w:space="0" w:color="auto"/>
              <w:right w:val="single" w:sz="4" w:space="0" w:color="auto"/>
            </w:tcBorders>
          </w:tcPr>
          <w:p w14:paraId="29335A87" w14:textId="77777777" w:rsidR="00D80FF5" w:rsidRPr="00524A01" w:rsidRDefault="00D80FF5" w:rsidP="00E074CA">
            <w:r w:rsidRPr="00524A01">
              <w:t>G = 45-49</w:t>
            </w:r>
          </w:p>
          <w:p w14:paraId="3224C370" w14:textId="77777777" w:rsidR="00D80FF5" w:rsidRPr="00524A01" w:rsidRDefault="00D80FF5" w:rsidP="00E074CA">
            <w:r w:rsidRPr="00524A01">
              <w:t>H = 50-54</w:t>
            </w:r>
          </w:p>
          <w:p w14:paraId="476A63B9" w14:textId="77777777" w:rsidR="00D80FF5" w:rsidRPr="00524A01" w:rsidRDefault="00D80FF5" w:rsidP="00E074CA">
            <w:r w:rsidRPr="00524A01">
              <w:t>I   = 55-59</w:t>
            </w:r>
          </w:p>
          <w:p w14:paraId="57808759" w14:textId="77777777" w:rsidR="00D80FF5" w:rsidRPr="00524A01" w:rsidRDefault="00D80FF5" w:rsidP="00E074CA">
            <w:proofErr w:type="gramStart"/>
            <w:r w:rsidRPr="00524A01">
              <w:t>J  =</w:t>
            </w:r>
            <w:proofErr w:type="gramEnd"/>
            <w:r w:rsidRPr="00524A01">
              <w:t xml:space="preserve"> 50-64</w:t>
            </w:r>
          </w:p>
          <w:p w14:paraId="78D544AF" w14:textId="77777777" w:rsidR="00D80FF5" w:rsidRPr="00524A01" w:rsidRDefault="00D80FF5" w:rsidP="00E074CA">
            <w:r w:rsidRPr="00524A01">
              <w:t>K = 65 or above</w:t>
            </w:r>
          </w:p>
          <w:p w14:paraId="28B8E83C" w14:textId="77777777" w:rsidR="00D80FF5" w:rsidRPr="00524A01" w:rsidRDefault="00D80FF5" w:rsidP="00E074CA"/>
        </w:tc>
      </w:tr>
      <w:tr w:rsidR="00D80FF5" w:rsidRPr="00524A01" w14:paraId="1C81BA88" w14:textId="77777777" w:rsidTr="006B3E17">
        <w:tc>
          <w:tcPr>
            <w:tcW w:w="2790" w:type="dxa"/>
          </w:tcPr>
          <w:p w14:paraId="40B46D15" w14:textId="77777777" w:rsidR="00D80FF5" w:rsidRPr="00524A01" w:rsidRDefault="00D80FF5" w:rsidP="00E074CA">
            <w:pPr>
              <w:rPr>
                <w:snapToGrid w:val="0"/>
              </w:rPr>
            </w:pPr>
            <w:r w:rsidRPr="00524A01">
              <w:rPr>
                <w:snapToGrid w:val="0"/>
                <w:color w:val="000000"/>
              </w:rPr>
              <w:t>CITZ_STAT</w:t>
            </w:r>
          </w:p>
        </w:tc>
        <w:tc>
          <w:tcPr>
            <w:tcW w:w="8280" w:type="dxa"/>
            <w:gridSpan w:val="2"/>
          </w:tcPr>
          <w:p w14:paraId="64C9935F" w14:textId="77777777" w:rsidR="001A3F93" w:rsidRPr="001A3F93" w:rsidRDefault="004A681D" w:rsidP="00E074CA">
            <w:r>
              <w:t xml:space="preserve">A </w:t>
            </w:r>
            <w:r w:rsidR="003B30A8" w:rsidRPr="00524A01">
              <w:t xml:space="preserve">code </w:t>
            </w:r>
            <w:r>
              <w:t xml:space="preserve">that </w:t>
            </w:r>
            <w:r w:rsidR="003B30A8" w:rsidRPr="00524A01">
              <w:t>i</w:t>
            </w:r>
            <w:r w:rsidR="00D80FF5" w:rsidRPr="00524A01">
              <w:t xml:space="preserve">ndicates whether a student was a U.S. citizen, immigrant, refugee or living in the country on a visa. </w:t>
            </w:r>
            <w:r w:rsidR="001A3F93" w:rsidRPr="001A3F93">
              <w:t>This is a required data element for State or Contract funding.</w:t>
            </w:r>
          </w:p>
          <w:p w14:paraId="24278E10" w14:textId="77777777" w:rsidR="00D80FF5" w:rsidRPr="00524A01" w:rsidRDefault="00D80FF5" w:rsidP="00E074CA">
            <w:pPr>
              <w:rPr>
                <w:snapToGrid w:val="0"/>
              </w:rPr>
            </w:pPr>
            <w:r w:rsidRPr="00524A01">
              <w:t xml:space="preserve"> The valid codes include all visa types</w:t>
            </w:r>
            <w:r w:rsidR="003B30A8" w:rsidRPr="00524A01">
              <w:t>.</w:t>
            </w:r>
          </w:p>
        </w:tc>
      </w:tr>
      <w:tr w:rsidR="00D80FF5" w:rsidRPr="00524A01" w14:paraId="2FDAB6F1" w14:textId="77777777" w:rsidTr="006B3E17">
        <w:tc>
          <w:tcPr>
            <w:tcW w:w="2790" w:type="dxa"/>
          </w:tcPr>
          <w:p w14:paraId="37DDA828" w14:textId="77777777" w:rsidR="00D80FF5" w:rsidRPr="00524A01" w:rsidRDefault="00D80FF5" w:rsidP="00E074CA">
            <w:pPr>
              <w:rPr>
                <w:snapToGrid w:val="0"/>
              </w:rPr>
            </w:pPr>
            <w:r w:rsidRPr="00524A01">
              <w:rPr>
                <w:snapToGrid w:val="0"/>
                <w:color w:val="000000"/>
              </w:rPr>
              <w:t>CREDIT_LEVEL</w:t>
            </w:r>
          </w:p>
        </w:tc>
        <w:tc>
          <w:tcPr>
            <w:tcW w:w="8280" w:type="dxa"/>
            <w:gridSpan w:val="2"/>
          </w:tcPr>
          <w:p w14:paraId="4D88DB93" w14:textId="77777777" w:rsidR="00D80FF5" w:rsidRPr="00524A01" w:rsidRDefault="00D80FF5" w:rsidP="00E074CA">
            <w:pPr>
              <w:rPr>
                <w:snapToGrid w:val="0"/>
                <w:color w:val="000000"/>
              </w:rPr>
            </w:pPr>
            <w:r w:rsidRPr="00524A01">
              <w:rPr>
                <w:snapToGrid w:val="0"/>
                <w:color w:val="000000"/>
              </w:rPr>
              <w:t>This one-digit code indicates the level of cumulative college credits or hours earned before the last quarter of enrollment.  The valid codes are:</w:t>
            </w:r>
          </w:p>
          <w:p w14:paraId="165C7677" w14:textId="77777777" w:rsidR="00D80FF5" w:rsidRPr="00524A01" w:rsidRDefault="00D80FF5" w:rsidP="00E074CA">
            <w:pPr>
              <w:rPr>
                <w:snapToGrid w:val="0"/>
                <w:color w:val="000000"/>
              </w:rPr>
            </w:pPr>
            <w:r w:rsidRPr="00524A01">
              <w:rPr>
                <w:snapToGrid w:val="0"/>
                <w:color w:val="000000"/>
              </w:rPr>
              <w:t xml:space="preserve">0    </w:t>
            </w:r>
            <w:r w:rsidRPr="00524A01">
              <w:rPr>
                <w:snapToGrid w:val="0"/>
                <w:color w:val="000000"/>
              </w:rPr>
              <w:tab/>
              <w:t>First time, first year student (no cumulative college level hours)</w:t>
            </w:r>
          </w:p>
          <w:p w14:paraId="74396175" w14:textId="77777777" w:rsidR="00D80FF5" w:rsidRPr="00524A01" w:rsidRDefault="00D80FF5" w:rsidP="00E074CA">
            <w:pPr>
              <w:rPr>
                <w:snapToGrid w:val="0"/>
                <w:color w:val="000000"/>
              </w:rPr>
            </w:pPr>
            <w:r w:rsidRPr="00524A01">
              <w:rPr>
                <w:snapToGrid w:val="0"/>
                <w:color w:val="000000"/>
              </w:rPr>
              <w:t xml:space="preserve">1    </w:t>
            </w:r>
            <w:r w:rsidRPr="00524A01">
              <w:rPr>
                <w:snapToGrid w:val="0"/>
                <w:color w:val="000000"/>
              </w:rPr>
              <w:tab/>
              <w:t xml:space="preserve">All other first year students (greater than 0 hours </w:t>
            </w:r>
            <w:proofErr w:type="gramStart"/>
            <w:r w:rsidRPr="00524A01">
              <w:rPr>
                <w:snapToGrid w:val="0"/>
                <w:color w:val="000000"/>
              </w:rPr>
              <w:t>but  less</w:t>
            </w:r>
            <w:proofErr w:type="gramEnd"/>
            <w:r w:rsidRPr="00524A01">
              <w:rPr>
                <w:snapToGrid w:val="0"/>
                <w:color w:val="000000"/>
              </w:rPr>
              <w:t xml:space="preserve"> than </w:t>
            </w:r>
            <w:r w:rsidRPr="00524A01">
              <w:rPr>
                <w:snapToGrid w:val="0"/>
                <w:color w:val="000000"/>
              </w:rPr>
              <w:tab/>
              <w:t>900 cumulative hours or 45 credits in college  level courses)</w:t>
            </w:r>
          </w:p>
          <w:p w14:paraId="585CC87A" w14:textId="77777777" w:rsidR="00D80FF5" w:rsidRPr="00524A01" w:rsidRDefault="00D80FF5" w:rsidP="00E074CA">
            <w:pPr>
              <w:rPr>
                <w:snapToGrid w:val="0"/>
                <w:color w:val="000000"/>
              </w:rPr>
            </w:pPr>
            <w:r w:rsidRPr="00524A01">
              <w:rPr>
                <w:snapToGrid w:val="0"/>
                <w:color w:val="000000"/>
              </w:rPr>
              <w:t xml:space="preserve">2     </w:t>
            </w:r>
            <w:r w:rsidRPr="00524A01">
              <w:rPr>
                <w:snapToGrid w:val="0"/>
                <w:color w:val="000000"/>
              </w:rPr>
              <w:tab/>
              <w:t>All other college-level students</w:t>
            </w:r>
          </w:p>
          <w:p w14:paraId="7A83DDA3" w14:textId="77777777" w:rsidR="00D80FF5" w:rsidRPr="00524A01" w:rsidRDefault="00D80FF5" w:rsidP="00E074CA">
            <w:pPr>
              <w:rPr>
                <w:snapToGrid w:val="0"/>
              </w:rPr>
            </w:pPr>
            <w:r w:rsidRPr="00524A01">
              <w:rPr>
                <w:snapToGrid w:val="0"/>
                <w:color w:val="000000"/>
              </w:rPr>
              <w:t>Blank</w:t>
            </w:r>
            <w:r w:rsidRPr="00524A01">
              <w:rPr>
                <w:snapToGrid w:val="0"/>
                <w:color w:val="000000"/>
              </w:rPr>
              <w:tab/>
              <w:t>Students who were previously enrolled exclusively in courses</w:t>
            </w:r>
            <w:r w:rsidR="008042A4">
              <w:rPr>
                <w:snapToGrid w:val="0"/>
                <w:color w:val="000000"/>
              </w:rPr>
              <w:t xml:space="preserve"> </w:t>
            </w:r>
            <w:r w:rsidRPr="00524A01">
              <w:rPr>
                <w:snapToGrid w:val="0"/>
                <w:color w:val="000000"/>
              </w:rPr>
              <w:t xml:space="preserve">numbered under the 100 level.  </w:t>
            </w:r>
          </w:p>
        </w:tc>
      </w:tr>
      <w:tr w:rsidR="00D80FF5" w:rsidRPr="00524A01" w14:paraId="75CA690A" w14:textId="77777777" w:rsidTr="006B3E17">
        <w:tc>
          <w:tcPr>
            <w:tcW w:w="2790" w:type="dxa"/>
            <w:tcBorders>
              <w:bottom w:val="nil"/>
            </w:tcBorders>
          </w:tcPr>
          <w:p w14:paraId="74A917C9" w14:textId="77777777" w:rsidR="00D80FF5" w:rsidRPr="00524A01" w:rsidRDefault="00D80FF5" w:rsidP="00E074CA">
            <w:pPr>
              <w:rPr>
                <w:snapToGrid w:val="0"/>
              </w:rPr>
            </w:pPr>
            <w:r w:rsidRPr="00524A01">
              <w:rPr>
                <w:snapToGrid w:val="0"/>
                <w:color w:val="000000"/>
              </w:rPr>
              <w:t>BIRTH_DATE</w:t>
            </w:r>
          </w:p>
        </w:tc>
        <w:tc>
          <w:tcPr>
            <w:tcW w:w="8280" w:type="dxa"/>
            <w:gridSpan w:val="2"/>
            <w:tcBorders>
              <w:bottom w:val="nil"/>
            </w:tcBorders>
          </w:tcPr>
          <w:p w14:paraId="16026ADD" w14:textId="77777777" w:rsidR="00D80FF5" w:rsidRPr="00524A01" w:rsidRDefault="00D80FF5" w:rsidP="00E074CA">
            <w:pPr>
              <w:rPr>
                <w:snapToGrid w:val="0"/>
              </w:rPr>
            </w:pPr>
            <w:r w:rsidRPr="00524A01">
              <w:rPr>
                <w:snapToGrid w:val="0"/>
                <w:color w:val="000000"/>
              </w:rPr>
              <w:t>This is the student date of birth in YY/MM/DD format.</w:t>
            </w:r>
          </w:p>
        </w:tc>
      </w:tr>
      <w:tr w:rsidR="0035265A" w:rsidRPr="00524A01" w14:paraId="6CB36CBE"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4" w:space="0" w:color="auto"/>
              <w:left w:val="single" w:sz="4" w:space="0" w:color="auto"/>
              <w:bottom w:val="single" w:sz="4" w:space="0" w:color="auto"/>
              <w:right w:val="single" w:sz="4" w:space="0" w:color="auto"/>
            </w:tcBorders>
          </w:tcPr>
          <w:p w14:paraId="712C8CC8" w14:textId="77777777" w:rsidR="0035265A" w:rsidRPr="00524A01" w:rsidRDefault="0035265A" w:rsidP="00EE4508">
            <w:r w:rsidRPr="00524A01">
              <w:t>DEGREE_SEEK</w:t>
            </w:r>
          </w:p>
        </w:tc>
        <w:tc>
          <w:tcPr>
            <w:tcW w:w="8280" w:type="dxa"/>
            <w:gridSpan w:val="2"/>
            <w:tcBorders>
              <w:top w:val="single" w:sz="4" w:space="0" w:color="auto"/>
              <w:left w:val="single" w:sz="4" w:space="0" w:color="auto"/>
              <w:bottom w:val="single" w:sz="4" w:space="0" w:color="auto"/>
              <w:right w:val="single" w:sz="4" w:space="0" w:color="auto"/>
            </w:tcBorders>
          </w:tcPr>
          <w:p w14:paraId="5521C114" w14:textId="77777777" w:rsidR="001A3F93" w:rsidRPr="003B3FD2" w:rsidRDefault="001A3F93" w:rsidP="001A3F93">
            <w:pPr>
              <w:rPr>
                <w:bCs/>
              </w:rPr>
            </w:pPr>
            <w:r w:rsidRPr="003B3FD2">
              <w:rPr>
                <w:bCs/>
              </w:rPr>
              <w:t xml:space="preserve">A </w:t>
            </w:r>
            <w:proofErr w:type="gramStart"/>
            <w:r w:rsidRPr="003B3FD2">
              <w:rPr>
                <w:bCs/>
              </w:rPr>
              <w:t>one character</w:t>
            </w:r>
            <w:proofErr w:type="gramEnd"/>
            <w:r w:rsidRPr="003B3FD2">
              <w:rPr>
                <w:bCs/>
              </w:rPr>
              <w:t xml:space="preserve"> code indicating if the student is seeking a degree or certificate based on the criteria used for IPEDS reporting</w:t>
            </w:r>
          </w:p>
          <w:p w14:paraId="0AF8EFD0" w14:textId="77777777" w:rsidR="001A3F93" w:rsidRPr="003B3FD2" w:rsidRDefault="001A3F93" w:rsidP="001A3F93">
            <w:pPr>
              <w:rPr>
                <w:b/>
                <w:bCs/>
              </w:rPr>
            </w:pPr>
            <w:r w:rsidRPr="003B3FD2">
              <w:rPr>
                <w:b/>
                <w:bCs/>
              </w:rPr>
              <w:t>Students meeting ANY the following scenarios are flagged as degree seeking:</w:t>
            </w:r>
          </w:p>
          <w:p w14:paraId="0B14C659" w14:textId="77777777" w:rsidR="001A3F93" w:rsidRPr="003B3FD2" w:rsidRDefault="001A3F93" w:rsidP="006B49FD">
            <w:pPr>
              <w:numPr>
                <w:ilvl w:val="0"/>
                <w:numId w:val="25"/>
              </w:numPr>
              <w:rPr>
                <w:bCs/>
              </w:rPr>
            </w:pPr>
            <w:r w:rsidRPr="003B3FD2">
              <w:rPr>
                <w:bCs/>
              </w:rPr>
              <w:t xml:space="preserve">Intent = B, F, </w:t>
            </w:r>
            <w:proofErr w:type="gramStart"/>
            <w:r w:rsidRPr="003B3FD2">
              <w:rPr>
                <w:bCs/>
              </w:rPr>
              <w:t>G ,</w:t>
            </w:r>
            <w:proofErr w:type="gramEnd"/>
            <w:r w:rsidRPr="003B3FD2">
              <w:rPr>
                <w:bCs/>
              </w:rPr>
              <w:t xml:space="preserve"> M </w:t>
            </w:r>
            <w:r w:rsidRPr="003B3FD2">
              <w:rPr>
                <w:b/>
                <w:bCs/>
              </w:rPr>
              <w:t>AND</w:t>
            </w:r>
            <w:r w:rsidRPr="003B3FD2">
              <w:rPr>
                <w:bCs/>
              </w:rPr>
              <w:t xml:space="preserve"> Plan_Attend = 13, 14, 15</w:t>
            </w:r>
          </w:p>
          <w:p w14:paraId="3709F842" w14:textId="77777777" w:rsidR="001A3F93" w:rsidRPr="003B3FD2" w:rsidRDefault="001A3F93" w:rsidP="006B49FD">
            <w:pPr>
              <w:numPr>
                <w:ilvl w:val="0"/>
                <w:numId w:val="25"/>
              </w:numPr>
              <w:rPr>
                <w:bCs/>
              </w:rPr>
            </w:pPr>
            <w:r w:rsidRPr="003B3FD2">
              <w:rPr>
                <w:bCs/>
              </w:rPr>
              <w:t xml:space="preserve">Intent = A </w:t>
            </w:r>
            <w:r w:rsidRPr="003B3FD2">
              <w:rPr>
                <w:b/>
                <w:bCs/>
              </w:rPr>
              <w:t>AND</w:t>
            </w:r>
            <w:r w:rsidRPr="003B3FD2">
              <w:rPr>
                <w:bCs/>
              </w:rPr>
              <w:t xml:space="preserve"> Plan_Attend = 15</w:t>
            </w:r>
          </w:p>
          <w:p w14:paraId="1485D119" w14:textId="77777777" w:rsidR="0035265A" w:rsidRPr="003B3FD2" w:rsidRDefault="001A3F93" w:rsidP="006B49FD">
            <w:pPr>
              <w:numPr>
                <w:ilvl w:val="0"/>
                <w:numId w:val="25"/>
              </w:numPr>
            </w:pPr>
            <w:r w:rsidRPr="003B3FD2">
              <w:rPr>
                <w:bCs/>
              </w:rPr>
              <w:t>Intent = I</w:t>
            </w:r>
          </w:p>
        </w:tc>
      </w:tr>
      <w:tr w:rsidR="0035265A" w:rsidRPr="00524A01" w14:paraId="53AFB4D2"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4" w:space="0" w:color="auto"/>
              <w:left w:val="single" w:sz="4" w:space="0" w:color="auto"/>
              <w:bottom w:val="single" w:sz="4" w:space="0" w:color="auto"/>
              <w:right w:val="single" w:sz="4" w:space="0" w:color="auto"/>
            </w:tcBorders>
          </w:tcPr>
          <w:p w14:paraId="3A5FABDC" w14:textId="77777777" w:rsidR="0035265A" w:rsidRPr="001339C0" w:rsidRDefault="0035265A" w:rsidP="001339C0">
            <w:r w:rsidRPr="001339C0">
              <w:t>DISABILITY</w:t>
            </w:r>
          </w:p>
        </w:tc>
        <w:tc>
          <w:tcPr>
            <w:tcW w:w="8280" w:type="dxa"/>
            <w:gridSpan w:val="2"/>
            <w:tcBorders>
              <w:top w:val="single" w:sz="4" w:space="0" w:color="auto"/>
              <w:left w:val="single" w:sz="4" w:space="0" w:color="auto"/>
              <w:bottom w:val="single" w:sz="4" w:space="0" w:color="auto"/>
              <w:right w:val="single" w:sz="4" w:space="0" w:color="auto"/>
            </w:tcBorders>
          </w:tcPr>
          <w:p w14:paraId="0350F410" w14:textId="77777777" w:rsidR="0035265A" w:rsidRPr="001339C0" w:rsidRDefault="004A681D" w:rsidP="001339C0">
            <w:r w:rsidRPr="001339C0">
              <w:t>A code</w:t>
            </w:r>
            <w:r w:rsidR="0035265A" w:rsidRPr="001339C0">
              <w:t xml:space="preserve"> indicat</w:t>
            </w:r>
            <w:r w:rsidRPr="001339C0">
              <w:t>ing</w:t>
            </w:r>
            <w:r w:rsidR="0035265A" w:rsidRPr="001339C0">
              <w:t xml:space="preserve"> whether a student was disabled or not as of their last quarter enrolled.  Codes are Y = Yes and N = No</w:t>
            </w:r>
            <w:r w:rsidR="00C51F3C" w:rsidRPr="001339C0">
              <w:t xml:space="preserve">.  </w:t>
            </w:r>
            <w:r w:rsidR="0035265A" w:rsidRPr="001339C0">
              <w:t xml:space="preserve">Blanks are converted to N in the Warehouse.  </w:t>
            </w:r>
          </w:p>
        </w:tc>
      </w:tr>
      <w:tr w:rsidR="0035265A" w:rsidRPr="00524A01" w14:paraId="4F3ECF6E" w14:textId="77777777" w:rsidTr="006B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90" w:type="dxa"/>
            <w:tcBorders>
              <w:top w:val="single" w:sz="4" w:space="0" w:color="auto"/>
              <w:left w:val="single" w:sz="4" w:space="0" w:color="auto"/>
              <w:bottom w:val="single" w:sz="4" w:space="0" w:color="auto"/>
              <w:right w:val="single" w:sz="4" w:space="0" w:color="auto"/>
            </w:tcBorders>
          </w:tcPr>
          <w:p w14:paraId="16B8C02C" w14:textId="77777777" w:rsidR="0035265A" w:rsidRPr="00524A01" w:rsidRDefault="0035265A" w:rsidP="00AA5C2E">
            <w:r w:rsidRPr="00524A01">
              <w:t>ECON_DISAD_IND</w:t>
            </w:r>
          </w:p>
        </w:tc>
        <w:tc>
          <w:tcPr>
            <w:tcW w:w="8280" w:type="dxa"/>
            <w:gridSpan w:val="2"/>
            <w:tcBorders>
              <w:top w:val="single" w:sz="4" w:space="0" w:color="auto"/>
              <w:left w:val="single" w:sz="4" w:space="0" w:color="auto"/>
              <w:bottom w:val="single" w:sz="4" w:space="0" w:color="auto"/>
              <w:right w:val="single" w:sz="4" w:space="0" w:color="auto"/>
            </w:tcBorders>
          </w:tcPr>
          <w:p w14:paraId="48B12755" w14:textId="77777777" w:rsidR="00F74B87" w:rsidRPr="00524A01" w:rsidRDefault="004A681D" w:rsidP="001339C0">
            <w:r>
              <w:t>I</w:t>
            </w:r>
            <w:r w:rsidR="0035265A" w:rsidRPr="00524A01">
              <w:t xml:space="preserve">ndicates whether a student was </w:t>
            </w:r>
            <w:proofErr w:type="gramStart"/>
            <w:r w:rsidR="0035265A" w:rsidRPr="00524A01">
              <w:t>economically disadvantaged</w:t>
            </w:r>
            <w:proofErr w:type="gramEnd"/>
            <w:r w:rsidR="0035265A" w:rsidRPr="00524A01">
              <w:t xml:space="preserve">, i.e., receiving financial aid in the last quarter of enrollment.  This field is updated quarterly by the colleges from data in their Customer Accounts databases.  Codes are Y = Yes and N = No.  Blanks are converted to N in the Warehouse. </w:t>
            </w:r>
          </w:p>
        </w:tc>
      </w:tr>
      <w:tr w:rsidR="0035265A" w:rsidRPr="00524A01" w14:paraId="1424DC02" w14:textId="77777777" w:rsidTr="006B3E17">
        <w:tc>
          <w:tcPr>
            <w:tcW w:w="2790" w:type="dxa"/>
            <w:tcBorders>
              <w:top w:val="single" w:sz="4" w:space="0" w:color="auto"/>
              <w:left w:val="single" w:sz="4" w:space="0" w:color="auto"/>
              <w:bottom w:val="single" w:sz="4" w:space="0" w:color="auto"/>
              <w:right w:val="single" w:sz="4" w:space="0" w:color="auto"/>
            </w:tcBorders>
          </w:tcPr>
          <w:p w14:paraId="37A889DA" w14:textId="77777777" w:rsidR="0035265A" w:rsidRPr="00524A01" w:rsidRDefault="0035265A">
            <w:pPr>
              <w:widowControl w:val="0"/>
              <w:spacing w:before="19"/>
              <w:rPr>
                <w:snapToGrid w:val="0"/>
              </w:rPr>
            </w:pPr>
            <w:r w:rsidRPr="00524A01">
              <w:rPr>
                <w:snapToGrid w:val="0"/>
                <w:color w:val="000000"/>
              </w:rPr>
              <w:t>ETH_ORIG</w:t>
            </w:r>
          </w:p>
        </w:tc>
        <w:tc>
          <w:tcPr>
            <w:tcW w:w="8280" w:type="dxa"/>
            <w:gridSpan w:val="2"/>
            <w:tcBorders>
              <w:top w:val="single" w:sz="4" w:space="0" w:color="auto"/>
              <w:left w:val="single" w:sz="4" w:space="0" w:color="auto"/>
              <w:bottom w:val="single" w:sz="4" w:space="0" w:color="auto"/>
              <w:right w:val="single" w:sz="4" w:space="0" w:color="auto"/>
            </w:tcBorders>
          </w:tcPr>
          <w:p w14:paraId="57BD3055" w14:textId="77777777" w:rsidR="0035265A" w:rsidRPr="00524A01" w:rsidRDefault="0035265A" w:rsidP="00346B55">
            <w:pPr>
              <w:spacing w:after="120"/>
            </w:pPr>
            <w:r w:rsidRPr="00524A01">
              <w:t xml:space="preserve">This code represents the student’s race or ethnic origin as derived from the Census Race </w:t>
            </w:r>
            <w:r w:rsidRPr="00524A01">
              <w:lastRenderedPageBreak/>
              <w:t>and Hispanic codes input at time of last registration.</w:t>
            </w:r>
          </w:p>
          <w:p w14:paraId="0FF4194E" w14:textId="77777777" w:rsidR="0035265A" w:rsidRPr="00524A01" w:rsidRDefault="0035265A" w:rsidP="00346B55">
            <w:pPr>
              <w:spacing w:after="120"/>
            </w:pPr>
            <w:r w:rsidRPr="00524A01">
              <w:t>This data element has been replaced with RACE_CODE as of the 2005-06 reporting year (containing DLOA 2003-04 exiters).</w:t>
            </w:r>
          </w:p>
          <w:p w14:paraId="227B7272" w14:textId="77777777" w:rsidR="0035265A" w:rsidRPr="00524A01" w:rsidRDefault="0035265A">
            <w:pPr>
              <w:widowControl w:val="0"/>
              <w:spacing w:before="19"/>
              <w:rPr>
                <w:snapToGrid w:val="0"/>
              </w:rPr>
            </w:pPr>
            <w:proofErr w:type="gramStart"/>
            <w:r w:rsidRPr="00524A01">
              <w:rPr>
                <w:snapToGrid w:val="0"/>
              </w:rPr>
              <w:t>1  Asian</w:t>
            </w:r>
            <w:proofErr w:type="gramEnd"/>
            <w:r w:rsidRPr="00524A01">
              <w:rPr>
                <w:snapToGrid w:val="0"/>
              </w:rPr>
              <w:t>/Pacific Islander</w:t>
            </w:r>
          </w:p>
          <w:p w14:paraId="74E24039" w14:textId="77777777" w:rsidR="0035265A" w:rsidRPr="00524A01" w:rsidRDefault="0035265A">
            <w:pPr>
              <w:widowControl w:val="0"/>
              <w:spacing w:before="19"/>
              <w:rPr>
                <w:snapToGrid w:val="0"/>
              </w:rPr>
            </w:pPr>
            <w:proofErr w:type="gramStart"/>
            <w:r w:rsidRPr="00524A01">
              <w:rPr>
                <w:snapToGrid w:val="0"/>
              </w:rPr>
              <w:t>2  African</w:t>
            </w:r>
            <w:proofErr w:type="gramEnd"/>
            <w:r w:rsidRPr="00524A01">
              <w:rPr>
                <w:snapToGrid w:val="0"/>
              </w:rPr>
              <w:t xml:space="preserve"> American</w:t>
            </w:r>
          </w:p>
          <w:p w14:paraId="26C6CF7B" w14:textId="77777777" w:rsidR="0035265A" w:rsidRPr="00524A01" w:rsidRDefault="0035265A">
            <w:pPr>
              <w:widowControl w:val="0"/>
              <w:spacing w:before="19"/>
              <w:rPr>
                <w:snapToGrid w:val="0"/>
              </w:rPr>
            </w:pPr>
            <w:proofErr w:type="gramStart"/>
            <w:r w:rsidRPr="00524A01">
              <w:rPr>
                <w:snapToGrid w:val="0"/>
              </w:rPr>
              <w:t>3  Native</w:t>
            </w:r>
            <w:proofErr w:type="gramEnd"/>
            <w:r w:rsidRPr="00524A01">
              <w:rPr>
                <w:snapToGrid w:val="0"/>
              </w:rPr>
              <w:t xml:space="preserve"> American</w:t>
            </w:r>
          </w:p>
          <w:p w14:paraId="3412766E" w14:textId="77777777" w:rsidR="0035265A" w:rsidRPr="00524A01" w:rsidRDefault="0035265A">
            <w:pPr>
              <w:widowControl w:val="0"/>
              <w:spacing w:before="19"/>
              <w:rPr>
                <w:snapToGrid w:val="0"/>
              </w:rPr>
            </w:pPr>
            <w:proofErr w:type="gramStart"/>
            <w:r w:rsidRPr="00524A01">
              <w:rPr>
                <w:snapToGrid w:val="0"/>
              </w:rPr>
              <w:t>4  Hispanic</w:t>
            </w:r>
            <w:proofErr w:type="gramEnd"/>
            <w:r w:rsidRPr="00524A01">
              <w:rPr>
                <w:snapToGrid w:val="0"/>
              </w:rPr>
              <w:t xml:space="preserve"> (can be of any race)</w:t>
            </w:r>
          </w:p>
          <w:p w14:paraId="43561E25" w14:textId="77777777" w:rsidR="0035265A" w:rsidRPr="00524A01" w:rsidRDefault="0035265A">
            <w:pPr>
              <w:widowControl w:val="0"/>
              <w:spacing w:before="19"/>
              <w:rPr>
                <w:snapToGrid w:val="0"/>
              </w:rPr>
            </w:pPr>
            <w:proofErr w:type="gramStart"/>
            <w:r w:rsidRPr="00524A01">
              <w:rPr>
                <w:snapToGrid w:val="0"/>
              </w:rPr>
              <w:t>6  White</w:t>
            </w:r>
            <w:proofErr w:type="gramEnd"/>
          </w:p>
          <w:p w14:paraId="59CF5685" w14:textId="77777777" w:rsidR="0035265A" w:rsidRPr="00524A01" w:rsidRDefault="0035265A" w:rsidP="00346B55">
            <w:pPr>
              <w:widowControl w:val="0"/>
              <w:spacing w:before="19" w:after="120"/>
              <w:rPr>
                <w:snapToGrid w:val="0"/>
              </w:rPr>
            </w:pPr>
            <w:proofErr w:type="gramStart"/>
            <w:r w:rsidRPr="00524A01">
              <w:rPr>
                <w:snapToGrid w:val="0"/>
              </w:rPr>
              <w:t>0  Other</w:t>
            </w:r>
            <w:proofErr w:type="gramEnd"/>
            <w:r w:rsidRPr="00524A01">
              <w:rPr>
                <w:snapToGrid w:val="0"/>
              </w:rPr>
              <w:t xml:space="preserve"> Race</w:t>
            </w:r>
          </w:p>
          <w:p w14:paraId="0237076F" w14:textId="77777777" w:rsidR="0035265A" w:rsidRPr="00524A01" w:rsidRDefault="0035265A">
            <w:pPr>
              <w:widowControl w:val="0"/>
              <w:spacing w:before="19"/>
              <w:rPr>
                <w:snapToGrid w:val="0"/>
              </w:rPr>
            </w:pPr>
            <w:r w:rsidRPr="00524A01">
              <w:rPr>
                <w:snapToGrid w:val="0"/>
              </w:rPr>
              <w:t>The SBCTC calculates the percent in each race group based on the total reporting ethnic code, excluding those with blanks.</w:t>
            </w:r>
          </w:p>
        </w:tc>
      </w:tr>
      <w:tr w:rsidR="0035265A" w:rsidRPr="00524A01" w14:paraId="5E04F19C" w14:textId="77777777" w:rsidTr="006B3E17">
        <w:tc>
          <w:tcPr>
            <w:tcW w:w="2790" w:type="dxa"/>
            <w:tcBorders>
              <w:top w:val="single" w:sz="4" w:space="0" w:color="auto"/>
            </w:tcBorders>
          </w:tcPr>
          <w:p w14:paraId="6518F26C" w14:textId="77777777" w:rsidR="0035265A" w:rsidRPr="00524A01" w:rsidRDefault="0035265A">
            <w:pPr>
              <w:widowControl w:val="0"/>
              <w:spacing w:before="19"/>
              <w:rPr>
                <w:snapToGrid w:val="0"/>
              </w:rPr>
            </w:pPr>
            <w:r w:rsidRPr="00524A01">
              <w:rPr>
                <w:snapToGrid w:val="0"/>
                <w:color w:val="000000"/>
              </w:rPr>
              <w:lastRenderedPageBreak/>
              <w:t>FAM_STAT</w:t>
            </w:r>
          </w:p>
        </w:tc>
        <w:tc>
          <w:tcPr>
            <w:tcW w:w="8280" w:type="dxa"/>
            <w:gridSpan w:val="2"/>
            <w:tcBorders>
              <w:top w:val="single" w:sz="4" w:space="0" w:color="auto"/>
            </w:tcBorders>
          </w:tcPr>
          <w:p w14:paraId="091904D6" w14:textId="77777777" w:rsidR="0035265A" w:rsidRPr="00524A01" w:rsidRDefault="0035265A">
            <w:pPr>
              <w:widowControl w:val="0"/>
              <w:spacing w:before="19"/>
              <w:rPr>
                <w:snapToGrid w:val="0"/>
                <w:color w:val="000000"/>
              </w:rPr>
            </w:pPr>
            <w:r w:rsidRPr="00524A01">
              <w:rPr>
                <w:snapToGrid w:val="0"/>
                <w:color w:val="000000"/>
              </w:rPr>
              <w:t xml:space="preserve">Student’s family status as reported to the college when the student first attended. </w:t>
            </w:r>
          </w:p>
          <w:p w14:paraId="1FDB32ED" w14:textId="77777777" w:rsidR="0035265A" w:rsidRPr="00524A01" w:rsidRDefault="0035265A">
            <w:pPr>
              <w:widowControl w:val="0"/>
              <w:spacing w:before="19"/>
              <w:rPr>
                <w:snapToGrid w:val="0"/>
                <w:color w:val="000000"/>
              </w:rPr>
            </w:pPr>
            <w:r w:rsidRPr="00524A01">
              <w:rPr>
                <w:snapToGrid w:val="0"/>
                <w:color w:val="000000"/>
              </w:rPr>
              <w:t>11 = Single parent with children or other dependents</w:t>
            </w:r>
          </w:p>
          <w:p w14:paraId="373D75E1" w14:textId="77777777" w:rsidR="0035265A" w:rsidRPr="00524A01" w:rsidRDefault="0035265A">
            <w:pPr>
              <w:widowControl w:val="0"/>
              <w:spacing w:before="19"/>
              <w:rPr>
                <w:snapToGrid w:val="0"/>
                <w:color w:val="000000"/>
              </w:rPr>
            </w:pPr>
            <w:r w:rsidRPr="00524A01">
              <w:rPr>
                <w:snapToGrid w:val="0"/>
                <w:color w:val="000000"/>
              </w:rPr>
              <w:t>12 = Couple with children or other dependents</w:t>
            </w:r>
          </w:p>
          <w:p w14:paraId="4BE01307" w14:textId="77777777" w:rsidR="0035265A" w:rsidRPr="00524A01" w:rsidRDefault="0035265A">
            <w:pPr>
              <w:widowControl w:val="0"/>
              <w:spacing w:before="19"/>
              <w:rPr>
                <w:snapToGrid w:val="0"/>
                <w:color w:val="000000"/>
              </w:rPr>
            </w:pPr>
            <w:r w:rsidRPr="00524A01">
              <w:rPr>
                <w:snapToGrid w:val="0"/>
                <w:color w:val="000000"/>
              </w:rPr>
              <w:t>13 = Without children or other dependents</w:t>
            </w:r>
          </w:p>
          <w:p w14:paraId="6E46C8A9" w14:textId="77777777" w:rsidR="0035265A" w:rsidRPr="00524A01" w:rsidRDefault="0035265A">
            <w:pPr>
              <w:widowControl w:val="0"/>
              <w:spacing w:before="19"/>
              <w:rPr>
                <w:snapToGrid w:val="0"/>
                <w:color w:val="000000"/>
              </w:rPr>
            </w:pPr>
            <w:r w:rsidRPr="00524A01">
              <w:rPr>
                <w:snapToGrid w:val="0"/>
                <w:color w:val="000000"/>
              </w:rPr>
              <w:t>90 = Other</w:t>
            </w:r>
          </w:p>
          <w:p w14:paraId="2C8CE26C" w14:textId="77777777" w:rsidR="0035265A" w:rsidRPr="00524A01" w:rsidRDefault="0035265A">
            <w:pPr>
              <w:widowControl w:val="0"/>
              <w:spacing w:before="19"/>
              <w:rPr>
                <w:snapToGrid w:val="0"/>
                <w:color w:val="000000"/>
              </w:rPr>
            </w:pPr>
            <w:r w:rsidRPr="00524A01">
              <w:rPr>
                <w:snapToGrid w:val="0"/>
                <w:color w:val="000000"/>
              </w:rPr>
              <w:t>Null = Blank</w:t>
            </w:r>
          </w:p>
          <w:p w14:paraId="33D719C9" w14:textId="77777777" w:rsidR="0035265A" w:rsidRPr="00524A01" w:rsidRDefault="0035265A">
            <w:pPr>
              <w:widowControl w:val="0"/>
              <w:spacing w:before="19"/>
              <w:rPr>
                <w:snapToGrid w:val="0"/>
              </w:rPr>
            </w:pPr>
            <w:r w:rsidRPr="00524A01">
              <w:rPr>
                <w:snapToGrid w:val="0"/>
                <w:color w:val="000000"/>
              </w:rPr>
              <w:t xml:space="preserve">NOTE:  When the SBCTC publishes reports related to this data element, the percents of total include only codes 11-90 (excludes nulls).  </w:t>
            </w:r>
          </w:p>
        </w:tc>
      </w:tr>
      <w:tr w:rsidR="0035265A" w:rsidRPr="00524A01" w14:paraId="7AD195EC" w14:textId="77777777" w:rsidTr="006B3E17">
        <w:tc>
          <w:tcPr>
            <w:tcW w:w="2790" w:type="dxa"/>
          </w:tcPr>
          <w:p w14:paraId="7EB5D359" w14:textId="77777777" w:rsidR="0035265A" w:rsidRPr="00524A01" w:rsidRDefault="0035265A">
            <w:pPr>
              <w:widowControl w:val="0"/>
              <w:spacing w:before="19"/>
              <w:rPr>
                <w:snapToGrid w:val="0"/>
              </w:rPr>
            </w:pPr>
            <w:r w:rsidRPr="00524A01">
              <w:rPr>
                <w:snapToGrid w:val="0"/>
                <w:color w:val="000000"/>
              </w:rPr>
              <w:t>FEE_PAY</w:t>
            </w:r>
          </w:p>
        </w:tc>
        <w:tc>
          <w:tcPr>
            <w:tcW w:w="8280" w:type="dxa"/>
            <w:gridSpan w:val="2"/>
          </w:tcPr>
          <w:p w14:paraId="2079E9D5" w14:textId="77777777" w:rsidR="0035265A" w:rsidRDefault="0035265A">
            <w:r w:rsidRPr="00524A01">
              <w:rPr>
                <w:snapToGrid w:val="0"/>
                <w:color w:val="000000"/>
              </w:rPr>
              <w:t xml:space="preserve">A code </w:t>
            </w:r>
            <w:r w:rsidR="005D51D8">
              <w:rPr>
                <w:snapToGrid w:val="0"/>
                <w:color w:val="000000"/>
              </w:rPr>
              <w:t xml:space="preserve">that </w:t>
            </w:r>
            <w:r w:rsidRPr="00524A01">
              <w:rPr>
                <w:snapToGrid w:val="0"/>
                <w:color w:val="000000"/>
              </w:rPr>
              <w:t xml:space="preserve">identifies the level of tuition and fees paid in the last quarter enrolled.  Since a student could take courses with different fee structures, and this table contains only a single code per student, it should be used with caution. </w:t>
            </w:r>
          </w:p>
          <w:p w14:paraId="000C4475" w14:textId="77777777" w:rsidR="00E86148" w:rsidRPr="00552702" w:rsidRDefault="00E86148" w:rsidP="00E86148">
            <w:pPr>
              <w:rPr>
                <w:rFonts w:ascii="Palatino Linotype" w:hAnsi="Palatino Linotype"/>
                <w:b/>
              </w:rPr>
            </w:pPr>
            <w:r w:rsidRPr="00552702">
              <w:rPr>
                <w:rFonts w:ascii="Palatino Linotype" w:hAnsi="Palatino Linotype"/>
                <w:b/>
              </w:rPr>
              <w:t xml:space="preserve">The Fee Pay Status codes most frequently used by the SBCTC are: </w:t>
            </w:r>
          </w:p>
          <w:tbl>
            <w:tblPr>
              <w:tblW w:w="0" w:type="auto"/>
              <w:tblInd w:w="337" w:type="dxa"/>
              <w:tblLayout w:type="fixed"/>
              <w:tblLook w:val="04A0" w:firstRow="1" w:lastRow="0" w:firstColumn="1" w:lastColumn="0" w:noHBand="0" w:noVBand="1"/>
            </w:tblPr>
            <w:tblGrid>
              <w:gridCol w:w="2700"/>
              <w:gridCol w:w="2345"/>
              <w:gridCol w:w="2160"/>
            </w:tblGrid>
            <w:tr w:rsidR="00E86148" w:rsidRPr="004B2731" w14:paraId="419994C7" w14:textId="77777777" w:rsidTr="00E86148">
              <w:tc>
                <w:tcPr>
                  <w:tcW w:w="2700" w:type="dxa"/>
                  <w:vAlign w:val="bottom"/>
                </w:tcPr>
                <w:p w14:paraId="71AAF931" w14:textId="77777777" w:rsidR="00E86148" w:rsidRPr="004B2731" w:rsidRDefault="00E86148" w:rsidP="00E86148">
                  <w:pPr>
                    <w:rPr>
                      <w:rFonts w:ascii="Palatino Linotype" w:hAnsi="Palatino Linotype"/>
                      <w:b/>
                    </w:rPr>
                  </w:pPr>
                  <w:r w:rsidRPr="004B2731">
                    <w:rPr>
                      <w:rFonts w:ascii="Palatino Linotype" w:hAnsi="Palatino Linotype"/>
                      <w:b/>
                    </w:rPr>
                    <w:t>Type</w:t>
                  </w:r>
                </w:p>
              </w:tc>
              <w:tc>
                <w:tcPr>
                  <w:tcW w:w="2345" w:type="dxa"/>
                  <w:vAlign w:val="bottom"/>
                </w:tcPr>
                <w:p w14:paraId="4726D1F3" w14:textId="77777777" w:rsidR="00E86148" w:rsidRPr="004B2731" w:rsidRDefault="00E86148" w:rsidP="00E86148">
                  <w:pPr>
                    <w:rPr>
                      <w:rFonts w:ascii="Palatino Linotype" w:hAnsi="Palatino Linotype"/>
                      <w:b/>
                    </w:rPr>
                  </w:pPr>
                  <w:r w:rsidRPr="004B2731">
                    <w:rPr>
                      <w:rFonts w:ascii="Palatino Linotype" w:hAnsi="Palatino Linotype"/>
                      <w:b/>
                    </w:rPr>
                    <w:t>Community College</w:t>
                  </w:r>
                </w:p>
              </w:tc>
              <w:tc>
                <w:tcPr>
                  <w:tcW w:w="2160" w:type="dxa"/>
                  <w:vAlign w:val="bottom"/>
                </w:tcPr>
                <w:p w14:paraId="37513636" w14:textId="77777777" w:rsidR="00E86148" w:rsidRPr="004B2731" w:rsidRDefault="00E86148" w:rsidP="00E86148">
                  <w:pPr>
                    <w:rPr>
                      <w:rFonts w:ascii="Palatino Linotype" w:hAnsi="Palatino Linotype"/>
                      <w:b/>
                    </w:rPr>
                  </w:pPr>
                  <w:r w:rsidRPr="004B2731">
                    <w:rPr>
                      <w:rFonts w:ascii="Palatino Linotype" w:hAnsi="Palatino Linotype"/>
                      <w:b/>
                    </w:rPr>
                    <w:t>Technical College</w:t>
                  </w:r>
                </w:p>
              </w:tc>
            </w:tr>
            <w:tr w:rsidR="00E86148" w:rsidRPr="004B2731" w14:paraId="6F263B6A" w14:textId="77777777" w:rsidTr="00E86148">
              <w:tc>
                <w:tcPr>
                  <w:tcW w:w="2700" w:type="dxa"/>
                </w:tcPr>
                <w:p w14:paraId="3BED63FF" w14:textId="77777777" w:rsidR="00E86148" w:rsidRPr="004B2731" w:rsidRDefault="00E86148" w:rsidP="00E86148">
                  <w:pPr>
                    <w:rPr>
                      <w:rFonts w:ascii="Palatino Linotype" w:hAnsi="Palatino Linotype"/>
                    </w:rPr>
                  </w:pPr>
                  <w:r w:rsidRPr="004B2731">
                    <w:rPr>
                      <w:rFonts w:ascii="Palatino Linotype" w:hAnsi="Palatino Linotype"/>
                    </w:rPr>
                    <w:t>Running Start</w:t>
                  </w:r>
                </w:p>
              </w:tc>
              <w:tc>
                <w:tcPr>
                  <w:tcW w:w="2345" w:type="dxa"/>
                </w:tcPr>
                <w:p w14:paraId="1D21EEFA" w14:textId="77777777" w:rsidR="00E86148" w:rsidRPr="004B2731" w:rsidRDefault="00E86148" w:rsidP="00E86148">
                  <w:pPr>
                    <w:rPr>
                      <w:rFonts w:ascii="Palatino Linotype" w:hAnsi="Palatino Linotype"/>
                    </w:rPr>
                  </w:pPr>
                  <w:r w:rsidRPr="004B2731">
                    <w:rPr>
                      <w:rFonts w:ascii="Palatino Linotype" w:hAnsi="Palatino Linotype"/>
                    </w:rPr>
                    <w:t>54</w:t>
                  </w:r>
                </w:p>
              </w:tc>
              <w:tc>
                <w:tcPr>
                  <w:tcW w:w="2160" w:type="dxa"/>
                </w:tcPr>
                <w:p w14:paraId="39D9AF48" w14:textId="77777777" w:rsidR="00E86148" w:rsidRPr="004B2731" w:rsidRDefault="00E86148" w:rsidP="00E86148">
                  <w:pPr>
                    <w:rPr>
                      <w:rFonts w:ascii="Palatino Linotype" w:hAnsi="Palatino Linotype"/>
                    </w:rPr>
                  </w:pPr>
                  <w:r w:rsidRPr="004B2731">
                    <w:rPr>
                      <w:rFonts w:ascii="Palatino Linotype" w:hAnsi="Palatino Linotype"/>
                    </w:rPr>
                    <w:t>B6</w:t>
                  </w:r>
                </w:p>
              </w:tc>
            </w:tr>
            <w:tr w:rsidR="00E86148" w:rsidRPr="004B2731" w14:paraId="7B5FDA8A" w14:textId="77777777" w:rsidTr="00E86148">
              <w:tc>
                <w:tcPr>
                  <w:tcW w:w="2700" w:type="dxa"/>
                </w:tcPr>
                <w:p w14:paraId="28C23EAE" w14:textId="77777777" w:rsidR="00E86148" w:rsidRPr="004B2731" w:rsidRDefault="00E86148" w:rsidP="00E86148">
                  <w:pPr>
                    <w:rPr>
                      <w:rFonts w:ascii="Palatino Linotype" w:hAnsi="Palatino Linotype"/>
                    </w:rPr>
                  </w:pPr>
                  <w:r w:rsidRPr="004B2731">
                    <w:rPr>
                      <w:rFonts w:ascii="Palatino Linotype" w:hAnsi="Palatino Linotype"/>
                    </w:rPr>
                    <w:t>Apprentice</w:t>
                  </w:r>
                </w:p>
              </w:tc>
              <w:tc>
                <w:tcPr>
                  <w:tcW w:w="2345" w:type="dxa"/>
                </w:tcPr>
                <w:p w14:paraId="3EEB65B7" w14:textId="77777777" w:rsidR="00E86148" w:rsidRPr="004B2731" w:rsidRDefault="00E86148" w:rsidP="00E86148">
                  <w:pPr>
                    <w:rPr>
                      <w:rFonts w:ascii="Palatino Linotype" w:hAnsi="Palatino Linotype"/>
                    </w:rPr>
                  </w:pPr>
                  <w:r w:rsidRPr="004B2731">
                    <w:rPr>
                      <w:rFonts w:ascii="Palatino Linotype" w:hAnsi="Palatino Linotype"/>
                    </w:rPr>
                    <w:t>91</w:t>
                  </w:r>
                </w:p>
              </w:tc>
              <w:tc>
                <w:tcPr>
                  <w:tcW w:w="2160" w:type="dxa"/>
                </w:tcPr>
                <w:p w14:paraId="67A9E26A" w14:textId="77777777" w:rsidR="00E86148" w:rsidRPr="004B2731" w:rsidRDefault="00E86148" w:rsidP="00E86148">
                  <w:pPr>
                    <w:rPr>
                      <w:rFonts w:ascii="Palatino Linotype" w:hAnsi="Palatino Linotype"/>
                    </w:rPr>
                  </w:pPr>
                  <w:r w:rsidRPr="004B2731">
                    <w:rPr>
                      <w:rFonts w:ascii="Palatino Linotype" w:hAnsi="Palatino Linotype"/>
                    </w:rPr>
                    <w:t>D</w:t>
                  </w:r>
                  <w:proofErr w:type="gramStart"/>
                  <w:r w:rsidRPr="004B2731">
                    <w:rPr>
                      <w:rFonts w:ascii="Palatino Linotype" w:hAnsi="Palatino Linotype"/>
                    </w:rPr>
                    <w:t>7,D</w:t>
                  </w:r>
                  <w:proofErr w:type="gramEnd"/>
                  <w:r w:rsidRPr="004B2731">
                    <w:rPr>
                      <w:rFonts w:ascii="Palatino Linotype" w:hAnsi="Palatino Linotype"/>
                    </w:rPr>
                    <w:t>8,D9</w:t>
                  </w:r>
                </w:p>
              </w:tc>
            </w:tr>
            <w:tr w:rsidR="00E86148" w:rsidRPr="004B2731" w14:paraId="082C0CCF" w14:textId="77777777" w:rsidTr="00E86148">
              <w:tc>
                <w:tcPr>
                  <w:tcW w:w="2700" w:type="dxa"/>
                </w:tcPr>
                <w:p w14:paraId="274FDEC3" w14:textId="77777777" w:rsidR="00E86148" w:rsidRPr="004B2731" w:rsidRDefault="00E86148" w:rsidP="00E86148">
                  <w:pPr>
                    <w:rPr>
                      <w:rFonts w:ascii="Palatino Linotype" w:hAnsi="Palatino Linotype"/>
                    </w:rPr>
                  </w:pPr>
                  <w:r w:rsidRPr="004B2731">
                    <w:rPr>
                      <w:rFonts w:ascii="Palatino Linotype" w:hAnsi="Palatino Linotype"/>
                    </w:rPr>
                    <w:t>TRB Waiver</w:t>
                  </w:r>
                </w:p>
              </w:tc>
              <w:tc>
                <w:tcPr>
                  <w:tcW w:w="2345" w:type="dxa"/>
                </w:tcPr>
                <w:p w14:paraId="3E21B7C8" w14:textId="77777777" w:rsidR="00E86148" w:rsidRPr="004B2731" w:rsidRDefault="00E86148" w:rsidP="00E86148">
                  <w:pPr>
                    <w:rPr>
                      <w:rFonts w:ascii="Palatino Linotype" w:hAnsi="Palatino Linotype"/>
                    </w:rPr>
                  </w:pPr>
                  <w:r w:rsidRPr="004B2731">
                    <w:rPr>
                      <w:rFonts w:ascii="Palatino Linotype" w:hAnsi="Palatino Linotype"/>
                    </w:rPr>
                    <w:t>58,59</w:t>
                  </w:r>
                </w:p>
              </w:tc>
              <w:tc>
                <w:tcPr>
                  <w:tcW w:w="2160" w:type="dxa"/>
                </w:tcPr>
                <w:p w14:paraId="2E943E70" w14:textId="77777777" w:rsidR="00E86148" w:rsidRPr="004B2731" w:rsidRDefault="00E86148" w:rsidP="00E86148">
                  <w:pPr>
                    <w:rPr>
                      <w:rFonts w:ascii="Palatino Linotype" w:hAnsi="Palatino Linotype"/>
                    </w:rPr>
                  </w:pPr>
                  <w:r w:rsidRPr="004B2731">
                    <w:rPr>
                      <w:rFonts w:ascii="Palatino Linotype" w:hAnsi="Palatino Linotype"/>
                    </w:rPr>
                    <w:t>D</w:t>
                  </w:r>
                  <w:proofErr w:type="gramStart"/>
                  <w:r w:rsidRPr="004B2731">
                    <w:rPr>
                      <w:rFonts w:ascii="Palatino Linotype" w:hAnsi="Palatino Linotype"/>
                    </w:rPr>
                    <w:t>5,D</w:t>
                  </w:r>
                  <w:proofErr w:type="gramEnd"/>
                  <w:r w:rsidRPr="004B2731">
                    <w:rPr>
                      <w:rFonts w:ascii="Palatino Linotype" w:hAnsi="Palatino Linotype"/>
                    </w:rPr>
                    <w:t>6</w:t>
                  </w:r>
                </w:p>
              </w:tc>
            </w:tr>
            <w:tr w:rsidR="00E86148" w:rsidRPr="004B2731" w14:paraId="78986F62" w14:textId="77777777" w:rsidTr="00E86148">
              <w:tc>
                <w:tcPr>
                  <w:tcW w:w="2700" w:type="dxa"/>
                </w:tcPr>
                <w:p w14:paraId="1CF40491" w14:textId="77777777" w:rsidR="00E86148" w:rsidRPr="004B2731" w:rsidRDefault="00E86148" w:rsidP="00E86148">
                  <w:pPr>
                    <w:rPr>
                      <w:rFonts w:ascii="Palatino Linotype" w:hAnsi="Palatino Linotype"/>
                    </w:rPr>
                  </w:pPr>
                  <w:r w:rsidRPr="004B2731">
                    <w:rPr>
                      <w:rFonts w:ascii="Palatino Linotype" w:hAnsi="Palatino Linotype"/>
                    </w:rPr>
                    <w:t>Welfare</w:t>
                  </w:r>
                </w:p>
              </w:tc>
              <w:tc>
                <w:tcPr>
                  <w:tcW w:w="2345" w:type="dxa"/>
                </w:tcPr>
                <w:p w14:paraId="585FFE53" w14:textId="77777777" w:rsidR="00E86148" w:rsidRPr="004B2731" w:rsidRDefault="00E86148" w:rsidP="00E86148">
                  <w:pPr>
                    <w:rPr>
                      <w:rFonts w:ascii="Palatino Linotype" w:hAnsi="Palatino Linotype"/>
                    </w:rPr>
                  </w:pPr>
                  <w:r w:rsidRPr="004B2731">
                    <w:rPr>
                      <w:rFonts w:ascii="Palatino Linotype" w:hAnsi="Palatino Linotype"/>
                    </w:rPr>
                    <w:t>60,61</w:t>
                  </w:r>
                </w:p>
              </w:tc>
              <w:tc>
                <w:tcPr>
                  <w:tcW w:w="2160" w:type="dxa"/>
                </w:tcPr>
                <w:p w14:paraId="75AC9336" w14:textId="77777777" w:rsidR="00E86148" w:rsidRPr="004B2731" w:rsidRDefault="00E86148" w:rsidP="00E86148">
                  <w:pPr>
                    <w:rPr>
                      <w:rFonts w:ascii="Palatino Linotype" w:hAnsi="Palatino Linotype"/>
                    </w:rPr>
                  </w:pPr>
                  <w:r w:rsidRPr="004B2731">
                    <w:rPr>
                      <w:rFonts w:ascii="Palatino Linotype" w:hAnsi="Palatino Linotype"/>
                    </w:rPr>
                    <w:t>60,61</w:t>
                  </w:r>
                </w:p>
              </w:tc>
            </w:tr>
            <w:tr w:rsidR="00E86148" w:rsidRPr="004B2731" w14:paraId="7F3FC238" w14:textId="77777777" w:rsidTr="00E86148">
              <w:tc>
                <w:tcPr>
                  <w:tcW w:w="2700" w:type="dxa"/>
                </w:tcPr>
                <w:p w14:paraId="0AF5EAAE" w14:textId="77777777" w:rsidR="00E86148" w:rsidRPr="004B2731" w:rsidRDefault="00E86148" w:rsidP="00E86148">
                  <w:pPr>
                    <w:rPr>
                      <w:rFonts w:ascii="Palatino Linotype" w:hAnsi="Palatino Linotype"/>
                    </w:rPr>
                  </w:pPr>
                  <w:r w:rsidRPr="004B2731">
                    <w:rPr>
                      <w:rFonts w:ascii="Palatino Linotype" w:hAnsi="Palatino Linotype"/>
                    </w:rPr>
                    <w:t>Summer Self Support</w:t>
                  </w:r>
                </w:p>
              </w:tc>
              <w:tc>
                <w:tcPr>
                  <w:tcW w:w="2345" w:type="dxa"/>
                </w:tcPr>
                <w:p w14:paraId="1738D43A" w14:textId="77777777" w:rsidR="00E86148" w:rsidRPr="004B2731" w:rsidRDefault="00E86148" w:rsidP="00E86148">
                  <w:pPr>
                    <w:rPr>
                      <w:rFonts w:ascii="Palatino Linotype" w:hAnsi="Palatino Linotype"/>
                    </w:rPr>
                  </w:pPr>
                  <w:r w:rsidRPr="004B2731">
                    <w:rPr>
                      <w:rFonts w:ascii="Palatino Linotype" w:hAnsi="Palatino Linotype"/>
                    </w:rPr>
                    <w:t>79</w:t>
                  </w:r>
                </w:p>
              </w:tc>
              <w:tc>
                <w:tcPr>
                  <w:tcW w:w="2160" w:type="dxa"/>
                </w:tcPr>
                <w:p w14:paraId="7A3285B1" w14:textId="77777777" w:rsidR="00E86148" w:rsidRPr="004B2731" w:rsidRDefault="00E86148" w:rsidP="00E86148">
                  <w:pPr>
                    <w:rPr>
                      <w:rFonts w:ascii="Palatino Linotype" w:hAnsi="Palatino Linotype"/>
                    </w:rPr>
                  </w:pPr>
                  <w:r w:rsidRPr="004B2731">
                    <w:rPr>
                      <w:rFonts w:ascii="Palatino Linotype" w:hAnsi="Palatino Linotype"/>
                    </w:rPr>
                    <w:t>none</w:t>
                  </w:r>
                </w:p>
              </w:tc>
            </w:tr>
            <w:tr w:rsidR="00E86148" w:rsidRPr="004B2731" w14:paraId="12EBF351" w14:textId="77777777" w:rsidTr="00E86148">
              <w:tc>
                <w:tcPr>
                  <w:tcW w:w="2700" w:type="dxa"/>
                </w:tcPr>
                <w:p w14:paraId="4C0AE657" w14:textId="77777777" w:rsidR="00E86148" w:rsidRPr="004B2731" w:rsidRDefault="00E86148" w:rsidP="00E86148">
                  <w:pPr>
                    <w:rPr>
                      <w:rFonts w:ascii="Palatino Linotype" w:hAnsi="Palatino Linotype"/>
                    </w:rPr>
                  </w:pPr>
                  <w:r w:rsidRPr="004B2731">
                    <w:rPr>
                      <w:rFonts w:ascii="Palatino Linotype" w:hAnsi="Palatino Linotype"/>
                    </w:rPr>
                    <w:t>Excess Enrollment</w:t>
                  </w:r>
                </w:p>
              </w:tc>
              <w:tc>
                <w:tcPr>
                  <w:tcW w:w="2345" w:type="dxa"/>
                </w:tcPr>
                <w:p w14:paraId="59336528" w14:textId="77777777" w:rsidR="00E86148" w:rsidRPr="004B2731" w:rsidRDefault="00E86148" w:rsidP="00E86148">
                  <w:pPr>
                    <w:rPr>
                      <w:rFonts w:ascii="Palatino Linotype" w:hAnsi="Palatino Linotype"/>
                    </w:rPr>
                  </w:pPr>
                  <w:r w:rsidRPr="004B2731">
                    <w:rPr>
                      <w:rFonts w:ascii="Palatino Linotype" w:hAnsi="Palatino Linotype"/>
                    </w:rPr>
                    <w:t>89</w:t>
                  </w:r>
                </w:p>
              </w:tc>
              <w:tc>
                <w:tcPr>
                  <w:tcW w:w="2160" w:type="dxa"/>
                </w:tcPr>
                <w:p w14:paraId="23BC894C" w14:textId="77777777" w:rsidR="00E86148" w:rsidRPr="004B2731" w:rsidRDefault="00E86148" w:rsidP="00E86148">
                  <w:pPr>
                    <w:rPr>
                      <w:rFonts w:ascii="Palatino Linotype" w:hAnsi="Palatino Linotype"/>
                    </w:rPr>
                  </w:pPr>
                  <w:r w:rsidRPr="004B2731">
                    <w:rPr>
                      <w:rFonts w:ascii="Palatino Linotype" w:hAnsi="Palatino Linotype"/>
                    </w:rPr>
                    <w:t>none</w:t>
                  </w:r>
                </w:p>
              </w:tc>
            </w:tr>
            <w:tr w:rsidR="00E86148" w:rsidRPr="004B2731" w14:paraId="1CF4AE97" w14:textId="77777777" w:rsidTr="00E86148">
              <w:tc>
                <w:tcPr>
                  <w:tcW w:w="2700" w:type="dxa"/>
                </w:tcPr>
                <w:p w14:paraId="00E22194" w14:textId="77777777" w:rsidR="00E86148" w:rsidRPr="004B2731" w:rsidRDefault="00E86148" w:rsidP="00E86148">
                  <w:pPr>
                    <w:rPr>
                      <w:rFonts w:ascii="Palatino Linotype" w:hAnsi="Palatino Linotype"/>
                    </w:rPr>
                  </w:pPr>
                  <w:r w:rsidRPr="004B2731">
                    <w:rPr>
                      <w:rFonts w:ascii="Palatino Linotype" w:hAnsi="Palatino Linotype"/>
                    </w:rPr>
                    <w:t>International contract</w:t>
                  </w:r>
                </w:p>
              </w:tc>
              <w:tc>
                <w:tcPr>
                  <w:tcW w:w="2345" w:type="dxa"/>
                </w:tcPr>
                <w:p w14:paraId="7E2ED240" w14:textId="77777777" w:rsidR="00E86148" w:rsidRPr="004B2731" w:rsidRDefault="00E86148" w:rsidP="00E86148">
                  <w:pPr>
                    <w:rPr>
                      <w:rFonts w:ascii="Palatino Linotype" w:hAnsi="Palatino Linotype"/>
                    </w:rPr>
                  </w:pPr>
                  <w:r w:rsidRPr="004B2731">
                    <w:rPr>
                      <w:rFonts w:ascii="Palatino Linotype" w:hAnsi="Palatino Linotype"/>
                    </w:rPr>
                    <w:t>35</w:t>
                  </w:r>
                </w:p>
              </w:tc>
              <w:tc>
                <w:tcPr>
                  <w:tcW w:w="2160" w:type="dxa"/>
                </w:tcPr>
                <w:p w14:paraId="6544D6E3" w14:textId="77777777" w:rsidR="00E86148" w:rsidRPr="004B2731" w:rsidRDefault="00E86148" w:rsidP="00E86148">
                  <w:pPr>
                    <w:rPr>
                      <w:rFonts w:ascii="Palatino Linotype" w:hAnsi="Palatino Linotype"/>
                    </w:rPr>
                  </w:pPr>
                  <w:r w:rsidRPr="004B2731">
                    <w:rPr>
                      <w:rFonts w:ascii="Palatino Linotype" w:hAnsi="Palatino Linotype"/>
                    </w:rPr>
                    <w:t>none</w:t>
                  </w:r>
                </w:p>
              </w:tc>
            </w:tr>
            <w:tr w:rsidR="00E86148" w:rsidRPr="004B2731" w14:paraId="00FB724A" w14:textId="77777777" w:rsidTr="00E86148">
              <w:tc>
                <w:tcPr>
                  <w:tcW w:w="2700" w:type="dxa"/>
                </w:tcPr>
                <w:p w14:paraId="71DA8E73" w14:textId="77777777" w:rsidR="00E86148" w:rsidRPr="004B2731" w:rsidRDefault="00E86148" w:rsidP="00E86148">
                  <w:pPr>
                    <w:rPr>
                      <w:rFonts w:ascii="Palatino Linotype" w:hAnsi="Palatino Linotype"/>
                    </w:rPr>
                  </w:pPr>
                  <w:r w:rsidRPr="004B2731">
                    <w:rPr>
                      <w:rFonts w:ascii="Palatino Linotype" w:hAnsi="Palatino Linotype"/>
                    </w:rPr>
                    <w:t>High School Academies</w:t>
                  </w:r>
                </w:p>
              </w:tc>
              <w:tc>
                <w:tcPr>
                  <w:tcW w:w="2345" w:type="dxa"/>
                </w:tcPr>
                <w:p w14:paraId="6897C970" w14:textId="77777777" w:rsidR="00E86148" w:rsidRPr="004B2731" w:rsidRDefault="00E86148" w:rsidP="00E86148">
                  <w:pPr>
                    <w:rPr>
                      <w:rFonts w:ascii="Palatino Linotype" w:hAnsi="Palatino Linotype"/>
                    </w:rPr>
                  </w:pPr>
                  <w:r w:rsidRPr="004B2731">
                    <w:rPr>
                      <w:rFonts w:ascii="Palatino Linotype" w:hAnsi="Palatino Linotype"/>
                    </w:rPr>
                    <w:t>none</w:t>
                  </w:r>
                </w:p>
              </w:tc>
              <w:tc>
                <w:tcPr>
                  <w:tcW w:w="2160" w:type="dxa"/>
                </w:tcPr>
                <w:p w14:paraId="2217AAAD" w14:textId="77777777" w:rsidR="00E86148" w:rsidRPr="004B2731" w:rsidRDefault="00E86148" w:rsidP="00E86148">
                  <w:pPr>
                    <w:rPr>
                      <w:rFonts w:ascii="Palatino Linotype" w:hAnsi="Palatino Linotype"/>
                    </w:rPr>
                  </w:pPr>
                  <w:r w:rsidRPr="004B2731">
                    <w:rPr>
                      <w:rFonts w:ascii="Palatino Linotype" w:hAnsi="Palatino Linotype"/>
                    </w:rPr>
                    <w:t>B</w:t>
                  </w:r>
                  <w:proofErr w:type="gramStart"/>
                  <w:r w:rsidRPr="004B2731">
                    <w:rPr>
                      <w:rFonts w:ascii="Palatino Linotype" w:hAnsi="Palatino Linotype"/>
                    </w:rPr>
                    <w:t>7,B</w:t>
                  </w:r>
                  <w:proofErr w:type="gramEnd"/>
                  <w:r w:rsidRPr="004B2731">
                    <w:rPr>
                      <w:rFonts w:ascii="Palatino Linotype" w:hAnsi="Palatino Linotype"/>
                    </w:rPr>
                    <w:t>8,B9</w:t>
                  </w:r>
                </w:p>
              </w:tc>
            </w:tr>
            <w:tr w:rsidR="00E86148" w:rsidRPr="004B2731" w14:paraId="5389F76B" w14:textId="77777777" w:rsidTr="00E86148">
              <w:tc>
                <w:tcPr>
                  <w:tcW w:w="2700" w:type="dxa"/>
                </w:tcPr>
                <w:p w14:paraId="495C2047" w14:textId="77777777" w:rsidR="00E86148" w:rsidRPr="004B2731" w:rsidRDefault="00E86148" w:rsidP="00E86148">
                  <w:pPr>
                    <w:rPr>
                      <w:rFonts w:ascii="Palatino Linotype" w:hAnsi="Palatino Linotype"/>
                    </w:rPr>
                  </w:pPr>
                  <w:r w:rsidRPr="004B2731">
                    <w:rPr>
                      <w:rFonts w:ascii="Palatino Linotype" w:hAnsi="Palatino Linotype"/>
                    </w:rPr>
                    <w:t>Parent Ed (Not Early Childhood Education)</w:t>
                  </w:r>
                </w:p>
              </w:tc>
              <w:tc>
                <w:tcPr>
                  <w:tcW w:w="2345" w:type="dxa"/>
                </w:tcPr>
                <w:p w14:paraId="6E4F21C0" w14:textId="77777777" w:rsidR="00E86148" w:rsidRPr="004B2731" w:rsidRDefault="00E86148" w:rsidP="00E86148">
                  <w:pPr>
                    <w:rPr>
                      <w:rFonts w:ascii="Palatino Linotype" w:hAnsi="Palatino Linotype"/>
                    </w:rPr>
                  </w:pPr>
                  <w:r w:rsidRPr="004B2731">
                    <w:rPr>
                      <w:rFonts w:ascii="Palatino Linotype" w:hAnsi="Palatino Linotype"/>
                    </w:rPr>
                    <w:t>95</w:t>
                  </w:r>
                </w:p>
              </w:tc>
              <w:tc>
                <w:tcPr>
                  <w:tcW w:w="2160" w:type="dxa"/>
                </w:tcPr>
                <w:p w14:paraId="6CCEC5DF" w14:textId="77777777" w:rsidR="00E86148" w:rsidRPr="004B2731" w:rsidRDefault="00E86148" w:rsidP="00E86148">
                  <w:pPr>
                    <w:rPr>
                      <w:rFonts w:ascii="Palatino Linotype" w:hAnsi="Palatino Linotype"/>
                    </w:rPr>
                  </w:pPr>
                  <w:r w:rsidRPr="004B2731">
                    <w:rPr>
                      <w:rFonts w:ascii="Palatino Linotype" w:hAnsi="Palatino Linotype"/>
                    </w:rPr>
                    <w:t>B1</w:t>
                  </w:r>
                </w:p>
              </w:tc>
            </w:tr>
          </w:tbl>
          <w:p w14:paraId="6EE5A400" w14:textId="77777777" w:rsidR="0035265A" w:rsidRPr="00524A01" w:rsidRDefault="0035265A" w:rsidP="00A714AE">
            <w:pPr>
              <w:tabs>
                <w:tab w:val="left" w:pos="5400"/>
                <w:tab w:val="left" w:pos="6480"/>
              </w:tabs>
              <w:jc w:val="both"/>
              <w:rPr>
                <w:snapToGrid w:val="0"/>
              </w:rPr>
            </w:pPr>
          </w:p>
        </w:tc>
      </w:tr>
      <w:tr w:rsidR="0035265A" w:rsidRPr="00524A01" w14:paraId="45E19D15" w14:textId="77777777" w:rsidTr="006B3E17">
        <w:tc>
          <w:tcPr>
            <w:tcW w:w="2790" w:type="dxa"/>
          </w:tcPr>
          <w:p w14:paraId="55717DBD" w14:textId="77777777" w:rsidR="001339C0" w:rsidRDefault="0035265A" w:rsidP="00F74B87">
            <w:pPr>
              <w:widowControl w:val="0"/>
              <w:spacing w:before="19"/>
              <w:rPr>
                <w:snapToGrid w:val="0"/>
                <w:color w:val="000000"/>
              </w:rPr>
            </w:pPr>
            <w:r w:rsidRPr="00524A01">
              <w:rPr>
                <w:snapToGrid w:val="0"/>
                <w:color w:val="000000"/>
              </w:rPr>
              <w:t>FIRST_ACAD_</w:t>
            </w:r>
          </w:p>
          <w:p w14:paraId="7DF19100" w14:textId="77777777" w:rsidR="0035265A" w:rsidRPr="00524A01" w:rsidRDefault="0035265A" w:rsidP="00F74B87">
            <w:pPr>
              <w:widowControl w:val="0"/>
              <w:spacing w:before="19"/>
              <w:rPr>
                <w:snapToGrid w:val="0"/>
              </w:rPr>
            </w:pPr>
            <w:r w:rsidRPr="00524A01">
              <w:rPr>
                <w:snapToGrid w:val="0"/>
                <w:color w:val="000000"/>
              </w:rPr>
              <w:t>DISAD_IND</w:t>
            </w:r>
          </w:p>
        </w:tc>
        <w:tc>
          <w:tcPr>
            <w:tcW w:w="8280" w:type="dxa"/>
            <w:gridSpan w:val="2"/>
          </w:tcPr>
          <w:p w14:paraId="3754A8EF" w14:textId="77777777" w:rsidR="0035265A" w:rsidRPr="00524A01" w:rsidRDefault="0035265A">
            <w:pPr>
              <w:widowControl w:val="0"/>
              <w:spacing w:before="19"/>
              <w:rPr>
                <w:snapToGrid w:val="0"/>
              </w:rPr>
            </w:pPr>
            <w:r w:rsidRPr="00524A01">
              <w:rPr>
                <w:snapToGrid w:val="0"/>
              </w:rPr>
              <w:t xml:space="preserve">Same as </w:t>
            </w:r>
            <w:r w:rsidRPr="00524A01">
              <w:t>ACAD_DISAD_IND</w:t>
            </w:r>
            <w:r w:rsidRPr="00524A01">
              <w:rPr>
                <w:snapToGrid w:val="0"/>
              </w:rPr>
              <w:t xml:space="preserve"> but for first quarter of enrollment.</w:t>
            </w:r>
          </w:p>
        </w:tc>
      </w:tr>
      <w:tr w:rsidR="0035265A" w:rsidRPr="00524A01" w14:paraId="0B6E4E9A" w14:textId="77777777" w:rsidTr="006B3E17">
        <w:tc>
          <w:tcPr>
            <w:tcW w:w="2790" w:type="dxa"/>
          </w:tcPr>
          <w:p w14:paraId="7B541AAC" w14:textId="77777777" w:rsidR="0035265A" w:rsidRPr="00524A01" w:rsidRDefault="0035265A">
            <w:pPr>
              <w:widowControl w:val="0"/>
              <w:spacing w:before="19"/>
              <w:rPr>
                <w:snapToGrid w:val="0"/>
              </w:rPr>
            </w:pPr>
            <w:r w:rsidRPr="00524A01">
              <w:rPr>
                <w:snapToGrid w:val="0"/>
                <w:color w:val="000000"/>
              </w:rPr>
              <w:t>FIRST_DISABILITY</w:t>
            </w:r>
          </w:p>
        </w:tc>
        <w:tc>
          <w:tcPr>
            <w:tcW w:w="8280" w:type="dxa"/>
            <w:gridSpan w:val="2"/>
          </w:tcPr>
          <w:p w14:paraId="649035D6" w14:textId="77777777" w:rsidR="0035265A" w:rsidRPr="00524A01" w:rsidRDefault="0035265A">
            <w:pPr>
              <w:widowControl w:val="0"/>
              <w:spacing w:before="19"/>
              <w:rPr>
                <w:snapToGrid w:val="0"/>
              </w:rPr>
            </w:pPr>
            <w:r w:rsidRPr="00524A01">
              <w:rPr>
                <w:snapToGrid w:val="0"/>
                <w:color w:val="000000"/>
              </w:rPr>
              <w:t xml:space="preserve">Same as DISABILITY but for </w:t>
            </w:r>
            <w:r w:rsidRPr="00524A01">
              <w:rPr>
                <w:snapToGrid w:val="0"/>
              </w:rPr>
              <w:t>first quarter of enrollment.</w:t>
            </w:r>
          </w:p>
        </w:tc>
      </w:tr>
      <w:tr w:rsidR="0035265A" w:rsidRPr="00524A01" w14:paraId="364DBE91" w14:textId="77777777" w:rsidTr="006B3E17">
        <w:tc>
          <w:tcPr>
            <w:tcW w:w="2790" w:type="dxa"/>
          </w:tcPr>
          <w:p w14:paraId="21CA2717" w14:textId="77777777" w:rsidR="0035265A" w:rsidRPr="00524A01" w:rsidRDefault="0035265A">
            <w:pPr>
              <w:widowControl w:val="0"/>
              <w:spacing w:before="19"/>
              <w:rPr>
                <w:snapToGrid w:val="0"/>
                <w:color w:val="000000"/>
              </w:rPr>
            </w:pPr>
            <w:r w:rsidRPr="00524A01">
              <w:rPr>
                <w:snapToGrid w:val="0"/>
                <w:color w:val="000000"/>
              </w:rPr>
              <w:t>FIRST_ECON_DISAD</w:t>
            </w:r>
          </w:p>
        </w:tc>
        <w:tc>
          <w:tcPr>
            <w:tcW w:w="8280" w:type="dxa"/>
            <w:gridSpan w:val="2"/>
          </w:tcPr>
          <w:p w14:paraId="634A5939" w14:textId="77777777" w:rsidR="0035265A" w:rsidRPr="00524A01" w:rsidRDefault="0035265A">
            <w:pPr>
              <w:widowControl w:val="0"/>
              <w:spacing w:before="19"/>
            </w:pPr>
            <w:r w:rsidRPr="00524A01">
              <w:t>Same as ECON_DISAD_IND but for first quarter of enrollment.</w:t>
            </w:r>
          </w:p>
        </w:tc>
      </w:tr>
      <w:tr w:rsidR="0035265A" w:rsidRPr="00524A01" w14:paraId="7A0438EB" w14:textId="77777777" w:rsidTr="006B3E17">
        <w:tc>
          <w:tcPr>
            <w:tcW w:w="2790" w:type="dxa"/>
          </w:tcPr>
          <w:p w14:paraId="5F9498DD" w14:textId="77777777" w:rsidR="0035265A" w:rsidRPr="00524A01" w:rsidRDefault="0035265A" w:rsidP="00A714AE">
            <w:pPr>
              <w:widowControl w:val="0"/>
              <w:spacing w:before="19"/>
              <w:rPr>
                <w:snapToGrid w:val="0"/>
              </w:rPr>
            </w:pPr>
            <w:r w:rsidRPr="00524A01">
              <w:rPr>
                <w:snapToGrid w:val="0"/>
                <w:color w:val="000000"/>
              </w:rPr>
              <w:t>FIRST_FULL_PART_TIME_IND</w:t>
            </w:r>
          </w:p>
        </w:tc>
        <w:tc>
          <w:tcPr>
            <w:tcW w:w="8280" w:type="dxa"/>
            <w:gridSpan w:val="2"/>
          </w:tcPr>
          <w:p w14:paraId="62B94E78" w14:textId="77777777" w:rsidR="0035265A" w:rsidRPr="00524A01" w:rsidRDefault="0035265A">
            <w:pPr>
              <w:widowControl w:val="0"/>
              <w:spacing w:before="19"/>
              <w:rPr>
                <w:snapToGrid w:val="0"/>
              </w:rPr>
            </w:pPr>
            <w:r w:rsidRPr="00524A01">
              <w:t xml:space="preserve">Same as </w:t>
            </w:r>
            <w:r w:rsidRPr="00524A01">
              <w:rPr>
                <w:snapToGrid w:val="0"/>
                <w:color w:val="000000"/>
              </w:rPr>
              <w:t>FULL_PART_TIME_IND</w:t>
            </w:r>
            <w:r w:rsidRPr="00524A01">
              <w:t xml:space="preserve"> but for first quarter of enrollment.</w:t>
            </w:r>
          </w:p>
        </w:tc>
      </w:tr>
      <w:tr w:rsidR="0035265A" w:rsidRPr="00524A01" w14:paraId="4C5BF102" w14:textId="77777777" w:rsidTr="006B3E17">
        <w:tc>
          <w:tcPr>
            <w:tcW w:w="2790" w:type="dxa"/>
          </w:tcPr>
          <w:p w14:paraId="0F087BB9" w14:textId="77777777" w:rsidR="0035265A" w:rsidRPr="00524A01" w:rsidRDefault="0035265A" w:rsidP="00F74B87">
            <w:pPr>
              <w:widowControl w:val="0"/>
              <w:spacing w:before="19"/>
              <w:rPr>
                <w:snapToGrid w:val="0"/>
              </w:rPr>
            </w:pPr>
            <w:r w:rsidRPr="00524A01">
              <w:rPr>
                <w:snapToGrid w:val="0"/>
                <w:color w:val="000000"/>
              </w:rPr>
              <w:t>FIRST_KIND_OF_STUDENT</w:t>
            </w:r>
          </w:p>
        </w:tc>
        <w:tc>
          <w:tcPr>
            <w:tcW w:w="8280" w:type="dxa"/>
            <w:gridSpan w:val="2"/>
          </w:tcPr>
          <w:p w14:paraId="537F0E7F" w14:textId="77777777" w:rsidR="0035265A" w:rsidRPr="00524A01" w:rsidRDefault="0035265A">
            <w:pPr>
              <w:widowControl w:val="0"/>
              <w:spacing w:before="19"/>
              <w:rPr>
                <w:snapToGrid w:val="0"/>
              </w:rPr>
            </w:pPr>
            <w:r w:rsidRPr="00524A01">
              <w:t xml:space="preserve">Same as </w:t>
            </w:r>
            <w:r w:rsidRPr="00524A01">
              <w:rPr>
                <w:snapToGrid w:val="0"/>
                <w:color w:val="000000"/>
              </w:rPr>
              <w:t>KIND_OF_STUDENT</w:t>
            </w:r>
            <w:r w:rsidRPr="00524A01">
              <w:t xml:space="preserve"> but for first quarter of enrollment.</w:t>
            </w:r>
          </w:p>
        </w:tc>
      </w:tr>
      <w:tr w:rsidR="0035265A" w:rsidRPr="00524A01" w14:paraId="160940A1" w14:textId="77777777" w:rsidTr="006B3E17">
        <w:tc>
          <w:tcPr>
            <w:tcW w:w="2790" w:type="dxa"/>
          </w:tcPr>
          <w:p w14:paraId="7E39AF84" w14:textId="77777777" w:rsidR="0035265A" w:rsidRPr="00524A01" w:rsidRDefault="0035265A">
            <w:pPr>
              <w:widowControl w:val="0"/>
              <w:spacing w:before="19"/>
              <w:rPr>
                <w:snapToGrid w:val="0"/>
              </w:rPr>
            </w:pPr>
            <w:r w:rsidRPr="00524A01">
              <w:rPr>
                <w:snapToGrid w:val="0"/>
                <w:color w:val="000000"/>
              </w:rPr>
              <w:t>FIRST_LIM_ENGL_</w:t>
            </w:r>
            <w:r w:rsidRPr="00524A01">
              <w:rPr>
                <w:snapToGrid w:val="0"/>
                <w:color w:val="000000"/>
              </w:rPr>
              <w:br/>
              <w:t>IND</w:t>
            </w:r>
          </w:p>
        </w:tc>
        <w:tc>
          <w:tcPr>
            <w:tcW w:w="8280" w:type="dxa"/>
            <w:gridSpan w:val="2"/>
          </w:tcPr>
          <w:p w14:paraId="060F5A56" w14:textId="77777777" w:rsidR="0035265A" w:rsidRPr="00524A01" w:rsidRDefault="0035265A">
            <w:pPr>
              <w:widowControl w:val="0"/>
              <w:spacing w:before="19"/>
              <w:rPr>
                <w:snapToGrid w:val="0"/>
              </w:rPr>
            </w:pPr>
            <w:r w:rsidRPr="00524A01">
              <w:t xml:space="preserve">Same as </w:t>
            </w:r>
            <w:r w:rsidRPr="00524A01">
              <w:rPr>
                <w:snapToGrid w:val="0"/>
                <w:color w:val="000000"/>
              </w:rPr>
              <w:t>LIM_ENGL_IND</w:t>
            </w:r>
            <w:r w:rsidRPr="00524A01">
              <w:t xml:space="preserve"> but for first quarter of enrollment.</w:t>
            </w:r>
          </w:p>
        </w:tc>
      </w:tr>
      <w:tr w:rsidR="0035265A" w:rsidRPr="00524A01" w14:paraId="4152B8F0" w14:textId="77777777" w:rsidTr="006B3E17">
        <w:trPr>
          <w:trHeight w:val="70"/>
        </w:trPr>
        <w:tc>
          <w:tcPr>
            <w:tcW w:w="2790" w:type="dxa"/>
          </w:tcPr>
          <w:p w14:paraId="7C011A7B" w14:textId="77777777" w:rsidR="0035265A" w:rsidRPr="00524A01" w:rsidRDefault="0035265A" w:rsidP="00F74B87">
            <w:pPr>
              <w:widowControl w:val="0"/>
              <w:spacing w:before="19"/>
              <w:rPr>
                <w:snapToGrid w:val="0"/>
                <w:color w:val="000000"/>
              </w:rPr>
            </w:pPr>
            <w:r w:rsidRPr="00524A01">
              <w:rPr>
                <w:snapToGrid w:val="0"/>
                <w:color w:val="000000"/>
              </w:rPr>
              <w:lastRenderedPageBreak/>
              <w:t>FORMER_BASIC_SKILLS</w:t>
            </w:r>
          </w:p>
        </w:tc>
        <w:tc>
          <w:tcPr>
            <w:tcW w:w="8280" w:type="dxa"/>
            <w:gridSpan w:val="2"/>
          </w:tcPr>
          <w:p w14:paraId="5161D126" w14:textId="77777777" w:rsidR="00F74B87" w:rsidRDefault="0035265A" w:rsidP="00F74B87">
            <w:pPr>
              <w:autoSpaceDE w:val="0"/>
              <w:autoSpaceDN w:val="0"/>
              <w:adjustRightInd w:val="0"/>
              <w:spacing w:after="120"/>
            </w:pPr>
            <w:r w:rsidRPr="00524A01">
              <w:t>If a student is enrolled in a basic skills course at ANY time, this indicator gets updated with a “Y”.</w:t>
            </w:r>
          </w:p>
          <w:p w14:paraId="30A1915F" w14:textId="77777777" w:rsidR="00F74B87" w:rsidRPr="00524A01" w:rsidRDefault="0035265A" w:rsidP="001339C0">
            <w:pPr>
              <w:autoSpaceDE w:val="0"/>
              <w:autoSpaceDN w:val="0"/>
              <w:adjustRightInd w:val="0"/>
            </w:pPr>
            <w:r w:rsidRPr="00524A01">
              <w:t>(where the course CIP has a BASIC_SKILL_CAT = "ABE" or "HS" or "GED" or "ESL")</w:t>
            </w:r>
          </w:p>
        </w:tc>
      </w:tr>
      <w:tr w:rsidR="0035265A" w:rsidRPr="00524A01" w14:paraId="158015A1" w14:textId="77777777" w:rsidTr="006B3E17">
        <w:tc>
          <w:tcPr>
            <w:tcW w:w="2790" w:type="dxa"/>
          </w:tcPr>
          <w:p w14:paraId="1D8D9759" w14:textId="77777777" w:rsidR="0035265A" w:rsidRPr="00524A01" w:rsidRDefault="0035265A" w:rsidP="00A714AE">
            <w:pPr>
              <w:widowControl w:val="0"/>
              <w:spacing w:before="19"/>
              <w:rPr>
                <w:snapToGrid w:val="0"/>
              </w:rPr>
            </w:pPr>
            <w:r w:rsidRPr="00524A01">
              <w:rPr>
                <w:snapToGrid w:val="0"/>
                <w:color w:val="000000"/>
              </w:rPr>
              <w:t>FULL_PART_TIME_IND</w:t>
            </w:r>
          </w:p>
        </w:tc>
        <w:tc>
          <w:tcPr>
            <w:tcW w:w="8280" w:type="dxa"/>
            <w:gridSpan w:val="2"/>
          </w:tcPr>
          <w:p w14:paraId="5BF3E1BC" w14:textId="77777777" w:rsidR="00E86148" w:rsidRPr="003635BA" w:rsidRDefault="00E86148" w:rsidP="00E86148">
            <w:pPr>
              <w:rPr>
                <w:rFonts w:ascii="Palatino Linotype" w:hAnsi="Palatino Linotype"/>
              </w:rPr>
            </w:pPr>
            <w:r w:rsidRPr="003635BA">
              <w:rPr>
                <w:rFonts w:ascii="Palatino Linotype" w:hAnsi="Palatino Linotype"/>
              </w:rPr>
              <w:t xml:space="preserve">A one-character code to indicate whether a student is enrolled full-time (12 or more credits) or part-time (less than 12 credits). </w:t>
            </w:r>
          </w:p>
          <w:p w14:paraId="3627D02D" w14:textId="77777777" w:rsidR="00E86148" w:rsidRPr="00E8555D" w:rsidRDefault="00E86148" w:rsidP="00E8555D">
            <w:pPr>
              <w:rPr>
                <w:bCs/>
              </w:rPr>
            </w:pPr>
            <w:r w:rsidRPr="00E8555D">
              <w:rPr>
                <w:b/>
                <w:bCs/>
              </w:rPr>
              <w:t xml:space="preserve">History: </w:t>
            </w:r>
            <w:r w:rsidRPr="00E8555D">
              <w:rPr>
                <w:bCs/>
              </w:rPr>
              <w:t>The definition of full-time and part-time was modified in Summer, 2005. Prior to this quarter, full-time was based on 10 or more credits.</w:t>
            </w:r>
          </w:p>
          <w:p w14:paraId="306A10E3" w14:textId="77777777" w:rsidR="0035265A" w:rsidRPr="00E8555D" w:rsidRDefault="0035265A" w:rsidP="00E8555D">
            <w:pPr>
              <w:rPr>
                <w:b/>
                <w:bCs/>
              </w:rPr>
            </w:pPr>
            <w:r w:rsidRPr="00E8555D">
              <w:rPr>
                <w:b/>
                <w:bCs/>
              </w:rPr>
              <w:t>Valid Codes:</w:t>
            </w:r>
          </w:p>
          <w:p w14:paraId="70169354" w14:textId="77777777" w:rsidR="0035265A" w:rsidRPr="00E8555D" w:rsidRDefault="0035265A" w:rsidP="00E8555D">
            <w:r w:rsidRPr="00E8555D">
              <w:t>F</w:t>
            </w:r>
            <w:r w:rsidRPr="00E8555D">
              <w:tab/>
              <w:t>Full-Time</w:t>
            </w:r>
          </w:p>
          <w:p w14:paraId="2D1EE691" w14:textId="77777777" w:rsidR="0035265A" w:rsidRPr="00524A01" w:rsidRDefault="0035265A" w:rsidP="00E8555D">
            <w:pPr>
              <w:widowControl w:val="0"/>
              <w:spacing w:after="120"/>
              <w:rPr>
                <w:snapToGrid w:val="0"/>
              </w:rPr>
            </w:pPr>
            <w:r w:rsidRPr="00E8555D">
              <w:t>P</w:t>
            </w:r>
            <w:r w:rsidRPr="00E8555D">
              <w:tab/>
              <w:t>Part-Time</w:t>
            </w:r>
          </w:p>
        </w:tc>
      </w:tr>
      <w:tr w:rsidR="0035265A" w:rsidRPr="00524A01" w14:paraId="482B2561" w14:textId="77777777" w:rsidTr="006B3E17">
        <w:tc>
          <w:tcPr>
            <w:tcW w:w="2790" w:type="dxa"/>
          </w:tcPr>
          <w:p w14:paraId="6DCA89DE" w14:textId="77777777" w:rsidR="0035265A" w:rsidRPr="00524A01" w:rsidRDefault="0035265A" w:rsidP="00EE4508">
            <w:r w:rsidRPr="00524A01">
              <w:t>HI_SCHL_LAST_YR</w:t>
            </w:r>
          </w:p>
        </w:tc>
        <w:tc>
          <w:tcPr>
            <w:tcW w:w="8280" w:type="dxa"/>
            <w:gridSpan w:val="2"/>
          </w:tcPr>
          <w:p w14:paraId="0E17F553" w14:textId="77777777" w:rsidR="0035265A" w:rsidRPr="00524A01" w:rsidRDefault="0035265A" w:rsidP="0035265A">
            <w:pPr>
              <w:rPr>
                <w:bCs/>
              </w:rPr>
            </w:pPr>
            <w:r w:rsidRPr="00524A01">
              <w:rPr>
                <w:bCs/>
              </w:rPr>
              <w:t xml:space="preserve">A </w:t>
            </w:r>
            <w:proofErr w:type="gramStart"/>
            <w:r w:rsidRPr="00524A01">
              <w:rPr>
                <w:bCs/>
              </w:rPr>
              <w:t>two character</w:t>
            </w:r>
            <w:proofErr w:type="gramEnd"/>
            <w:r w:rsidRPr="00524A01">
              <w:rPr>
                <w:bCs/>
              </w:rPr>
              <w:t xml:space="preserve"> code representing the </w:t>
            </w:r>
            <w:r w:rsidRPr="00524A01">
              <w:t>last two digits of the last year that the student attended high school.</w:t>
            </w:r>
          </w:p>
        </w:tc>
      </w:tr>
      <w:tr w:rsidR="0035265A" w:rsidRPr="00524A01" w14:paraId="769FB71E" w14:textId="77777777" w:rsidTr="006B3E17">
        <w:tc>
          <w:tcPr>
            <w:tcW w:w="2790" w:type="dxa"/>
          </w:tcPr>
          <w:p w14:paraId="3A45C4DE" w14:textId="77777777" w:rsidR="0035265A" w:rsidRPr="00524A01" w:rsidRDefault="0035265A">
            <w:pPr>
              <w:widowControl w:val="0"/>
              <w:spacing w:before="19"/>
              <w:rPr>
                <w:snapToGrid w:val="0"/>
                <w:color w:val="000000"/>
              </w:rPr>
            </w:pPr>
            <w:r w:rsidRPr="00524A01">
              <w:rPr>
                <w:snapToGrid w:val="0"/>
                <w:color w:val="000000"/>
              </w:rPr>
              <w:t>HISPANIC</w:t>
            </w:r>
          </w:p>
        </w:tc>
        <w:tc>
          <w:tcPr>
            <w:tcW w:w="8280" w:type="dxa"/>
            <w:gridSpan w:val="2"/>
          </w:tcPr>
          <w:p w14:paraId="219E4F31" w14:textId="77777777" w:rsidR="0035265A" w:rsidRPr="00524A01" w:rsidRDefault="0035265A" w:rsidP="00CD3BE4">
            <w:pPr>
              <w:spacing w:after="120"/>
            </w:pPr>
            <w:r w:rsidRPr="00524A01">
              <w:t>A one-character field indicating whether the student self-reported themselves as having Hispanic ethnicity.</w:t>
            </w:r>
          </w:p>
          <w:p w14:paraId="5150DCC6" w14:textId="77777777" w:rsidR="0035265A" w:rsidRPr="00524A01" w:rsidRDefault="0035265A" w:rsidP="00CD3BE4">
            <w:pPr>
              <w:tabs>
                <w:tab w:val="left" w:pos="432"/>
              </w:tabs>
            </w:pPr>
            <w:r w:rsidRPr="00524A01">
              <w:t xml:space="preserve">Y </w:t>
            </w:r>
            <w:r w:rsidRPr="00524A01">
              <w:tab/>
              <w:t>Yes (Census_hisp_cd or Census_Race_Cd between 700 and 748)</w:t>
            </w:r>
          </w:p>
          <w:p w14:paraId="263266D5" w14:textId="77777777" w:rsidR="0035265A" w:rsidRPr="00524A01" w:rsidRDefault="0035265A" w:rsidP="00CD3BE4">
            <w:pPr>
              <w:tabs>
                <w:tab w:val="left" w:pos="432"/>
              </w:tabs>
              <w:spacing w:after="120"/>
            </w:pPr>
            <w:r w:rsidRPr="00524A01">
              <w:t xml:space="preserve">N </w:t>
            </w:r>
            <w:r w:rsidRPr="00524A01">
              <w:tab/>
              <w:t>No (Census_hisp_cd is blank or 998 or 999)</w:t>
            </w:r>
          </w:p>
        </w:tc>
      </w:tr>
      <w:tr w:rsidR="0035265A" w:rsidRPr="00524A01" w14:paraId="2AD1F2C0" w14:textId="77777777" w:rsidTr="006B3E17">
        <w:tc>
          <w:tcPr>
            <w:tcW w:w="2790" w:type="dxa"/>
          </w:tcPr>
          <w:p w14:paraId="6840ED83" w14:textId="77777777" w:rsidR="0035265A" w:rsidRPr="00524A01" w:rsidRDefault="0035265A">
            <w:pPr>
              <w:widowControl w:val="0"/>
              <w:spacing w:before="19"/>
              <w:rPr>
                <w:snapToGrid w:val="0"/>
              </w:rPr>
            </w:pPr>
            <w:r w:rsidRPr="00524A01">
              <w:rPr>
                <w:snapToGrid w:val="0"/>
                <w:color w:val="000000"/>
              </w:rPr>
              <w:t>INTENT</w:t>
            </w:r>
          </w:p>
        </w:tc>
        <w:tc>
          <w:tcPr>
            <w:tcW w:w="8280" w:type="dxa"/>
            <w:gridSpan w:val="2"/>
          </w:tcPr>
          <w:p w14:paraId="1DE49EEC" w14:textId="77777777" w:rsidR="00E86148" w:rsidRPr="005D51D8" w:rsidRDefault="00E86148" w:rsidP="00E86148">
            <w:r w:rsidRPr="005D51D8">
              <w:t xml:space="preserve">A one-character code representing the student’s intent for enrolling as coded by the colleges. Colleges may have unique definitions for the remaining codes. The SBCTC uses Kind of Student and Planned Length of Attendance as a more meaningful way of capturing the student’s intent. This data element is collected each quarter the student is </w:t>
            </w:r>
            <w:proofErr w:type="gramStart"/>
            <w:r w:rsidRPr="005D51D8">
              <w:t>enrolled</w:t>
            </w:r>
            <w:proofErr w:type="gramEnd"/>
            <w:r w:rsidRPr="005D51D8">
              <w:t>. This is a required data element for State or Contract funding.</w:t>
            </w:r>
          </w:p>
          <w:p w14:paraId="66B17F86" w14:textId="77777777" w:rsidR="00E86148" w:rsidRPr="005D51D8" w:rsidRDefault="00E86148" w:rsidP="00E86148">
            <w:r w:rsidRPr="005D51D8">
              <w:rPr>
                <w:b/>
              </w:rPr>
              <w:t>Source</w:t>
            </w:r>
            <w:r w:rsidRPr="005D51D8">
              <w:t>: Collected from the student at time of Registration</w:t>
            </w:r>
          </w:p>
          <w:p w14:paraId="427635EF" w14:textId="77777777" w:rsidR="00E86148" w:rsidRPr="005D51D8" w:rsidRDefault="00E86148" w:rsidP="00E86148">
            <w:r w:rsidRPr="005D51D8">
              <w:rPr>
                <w:b/>
              </w:rPr>
              <w:t>Examples of Use</w:t>
            </w:r>
            <w:r w:rsidRPr="005D51D8">
              <w:t xml:space="preserve">: Code F is used to determine DLOA </w:t>
            </w:r>
            <w:r w:rsidR="00DF2B94">
              <w:t>professional-technical</w:t>
            </w:r>
            <w:r w:rsidRPr="005D51D8">
              <w:t xml:space="preserve"> cohorts, also used in Carl Perkins reporting. Intent Code A is used to define a degree-seeking student for IPEDS reporting.</w:t>
            </w:r>
          </w:p>
          <w:p w14:paraId="4BFFEE23" w14:textId="77777777" w:rsidR="00E86148" w:rsidRPr="005D51D8" w:rsidRDefault="00E86148" w:rsidP="00E86148">
            <w:r w:rsidRPr="005D51D8">
              <w:rPr>
                <w:b/>
              </w:rPr>
              <w:t>Valid Values</w:t>
            </w:r>
            <w:r w:rsidRPr="005D51D8">
              <w:t xml:space="preserve">: </w:t>
            </w:r>
          </w:p>
          <w:tbl>
            <w:tblPr>
              <w:tblW w:w="7830" w:type="dxa"/>
              <w:tblInd w:w="337" w:type="dxa"/>
              <w:tblLayout w:type="fixed"/>
              <w:tblLook w:val="04A0" w:firstRow="1" w:lastRow="0" w:firstColumn="1" w:lastColumn="0" w:noHBand="0" w:noVBand="1"/>
            </w:tblPr>
            <w:tblGrid>
              <w:gridCol w:w="450"/>
              <w:gridCol w:w="7380"/>
            </w:tblGrid>
            <w:tr w:rsidR="00E86148" w:rsidRPr="005D51D8" w14:paraId="643DFC9C" w14:textId="77777777" w:rsidTr="00E86148">
              <w:tc>
                <w:tcPr>
                  <w:tcW w:w="450" w:type="dxa"/>
                </w:tcPr>
                <w:p w14:paraId="345F862A" w14:textId="77777777" w:rsidR="00E86148" w:rsidRPr="005D51D8" w:rsidRDefault="00E86148" w:rsidP="00E86148">
                  <w:r w:rsidRPr="005D51D8">
                    <w:t>A</w:t>
                  </w:r>
                </w:p>
              </w:tc>
              <w:tc>
                <w:tcPr>
                  <w:tcW w:w="7380" w:type="dxa"/>
                </w:tcPr>
                <w:p w14:paraId="4FAABDBE" w14:textId="77777777" w:rsidR="00E86148" w:rsidRPr="005D51D8" w:rsidRDefault="00E86148" w:rsidP="00E86148">
                  <w:r w:rsidRPr="005D51D8">
                    <w:t>Academic Non-Transfer Degree</w:t>
                  </w:r>
                  <w:r w:rsidR="003417B1">
                    <w:t xml:space="preserve"> Program</w:t>
                  </w:r>
                </w:p>
              </w:tc>
            </w:tr>
            <w:tr w:rsidR="00E86148" w:rsidRPr="005D51D8" w14:paraId="4C49F0F2" w14:textId="77777777" w:rsidTr="00E86148">
              <w:tc>
                <w:tcPr>
                  <w:tcW w:w="450" w:type="dxa"/>
                </w:tcPr>
                <w:p w14:paraId="3910DDAA" w14:textId="77777777" w:rsidR="00E86148" w:rsidRPr="005D51D8" w:rsidRDefault="00E86148" w:rsidP="00E86148">
                  <w:r w:rsidRPr="005D51D8">
                    <w:t>B</w:t>
                  </w:r>
                </w:p>
              </w:tc>
              <w:tc>
                <w:tcPr>
                  <w:tcW w:w="7380" w:type="dxa"/>
                </w:tcPr>
                <w:p w14:paraId="5714994D" w14:textId="77777777" w:rsidR="00E86148" w:rsidRPr="005D51D8" w:rsidRDefault="00E86148" w:rsidP="00E86148">
                  <w:r w:rsidRPr="005D51D8">
                    <w:t xml:space="preserve">Academic </w:t>
                  </w:r>
                  <w:r w:rsidR="003417B1">
                    <w:t>T</w:t>
                  </w:r>
                  <w:r w:rsidRPr="005D51D8">
                    <w:t>ransfer</w:t>
                  </w:r>
                  <w:r w:rsidR="003417B1">
                    <w:t xml:space="preserve"> Program</w:t>
                  </w:r>
                </w:p>
              </w:tc>
            </w:tr>
            <w:tr w:rsidR="00E86148" w:rsidRPr="005D51D8" w14:paraId="1724B260" w14:textId="77777777" w:rsidTr="00E86148">
              <w:tc>
                <w:tcPr>
                  <w:tcW w:w="450" w:type="dxa"/>
                </w:tcPr>
                <w:p w14:paraId="4BAD42D0" w14:textId="77777777" w:rsidR="00E86148" w:rsidRPr="005D51D8" w:rsidRDefault="00E86148" w:rsidP="00E86148">
                  <w:r w:rsidRPr="005D51D8">
                    <w:t>D</w:t>
                  </w:r>
                </w:p>
              </w:tc>
              <w:tc>
                <w:tcPr>
                  <w:tcW w:w="7380" w:type="dxa"/>
                </w:tcPr>
                <w:p w14:paraId="50E909AA" w14:textId="77777777" w:rsidR="00E86148" w:rsidRPr="005D51D8" w:rsidRDefault="003417B1" w:rsidP="00E86148">
                  <w:r>
                    <w:t>Basic Education for Adults</w:t>
                  </w:r>
                </w:p>
              </w:tc>
            </w:tr>
            <w:tr w:rsidR="00E86148" w:rsidRPr="005D51D8" w14:paraId="41C2846A" w14:textId="77777777" w:rsidTr="00E86148">
              <w:tc>
                <w:tcPr>
                  <w:tcW w:w="450" w:type="dxa"/>
                </w:tcPr>
                <w:p w14:paraId="75DBCAC3" w14:textId="77777777" w:rsidR="00E86148" w:rsidRPr="005D51D8" w:rsidRDefault="00E86148" w:rsidP="00E86148">
                  <w:r w:rsidRPr="005D51D8">
                    <w:t>F</w:t>
                  </w:r>
                </w:p>
              </w:tc>
              <w:tc>
                <w:tcPr>
                  <w:tcW w:w="7380" w:type="dxa"/>
                </w:tcPr>
                <w:p w14:paraId="0BFE9C65" w14:textId="77777777" w:rsidR="00E86148" w:rsidRPr="005D51D8" w:rsidRDefault="003417B1" w:rsidP="005E5988">
                  <w:r>
                    <w:t xml:space="preserve">Professional/Technical Program </w:t>
                  </w:r>
                </w:p>
              </w:tc>
            </w:tr>
            <w:tr w:rsidR="00E86148" w:rsidRPr="005D51D8" w14:paraId="450DC486" w14:textId="77777777" w:rsidTr="00E86148">
              <w:trPr>
                <w:trHeight w:val="225"/>
              </w:trPr>
              <w:tc>
                <w:tcPr>
                  <w:tcW w:w="450" w:type="dxa"/>
                </w:tcPr>
                <w:p w14:paraId="5E5EB969" w14:textId="77777777" w:rsidR="00E86148" w:rsidRPr="005D51D8" w:rsidRDefault="00E86148" w:rsidP="00E86148">
                  <w:r w:rsidRPr="005D51D8">
                    <w:t>G</w:t>
                  </w:r>
                </w:p>
              </w:tc>
              <w:tc>
                <w:tcPr>
                  <w:tcW w:w="7380" w:type="dxa"/>
                </w:tcPr>
                <w:p w14:paraId="72FBE85A" w14:textId="77777777" w:rsidR="00E86148" w:rsidRPr="005D51D8" w:rsidRDefault="003417B1" w:rsidP="00E86148">
                  <w:r>
                    <w:t>Professional/Technical Program Applicant (preparatory coursework only)</w:t>
                  </w:r>
                </w:p>
              </w:tc>
            </w:tr>
            <w:tr w:rsidR="00E86148" w:rsidRPr="005D51D8" w14:paraId="4EE706DC" w14:textId="77777777" w:rsidTr="00E86148">
              <w:tc>
                <w:tcPr>
                  <w:tcW w:w="450" w:type="dxa"/>
                </w:tcPr>
                <w:p w14:paraId="3C391E06" w14:textId="77777777" w:rsidR="00E86148" w:rsidRPr="005D51D8" w:rsidRDefault="00E86148" w:rsidP="00E86148">
                  <w:r w:rsidRPr="005D51D8">
                    <w:t>H</w:t>
                  </w:r>
                </w:p>
              </w:tc>
              <w:tc>
                <w:tcPr>
                  <w:tcW w:w="7380" w:type="dxa"/>
                </w:tcPr>
                <w:p w14:paraId="7641A1BF" w14:textId="77777777" w:rsidR="00E86148" w:rsidRPr="005D51D8" w:rsidRDefault="003417B1" w:rsidP="00E86148">
                  <w:r>
                    <w:t>Apprenticeship Program</w:t>
                  </w:r>
                </w:p>
              </w:tc>
            </w:tr>
            <w:tr w:rsidR="00E86148" w:rsidRPr="005D51D8" w14:paraId="454F51A3" w14:textId="77777777" w:rsidTr="00E86148">
              <w:tc>
                <w:tcPr>
                  <w:tcW w:w="450" w:type="dxa"/>
                </w:tcPr>
                <w:p w14:paraId="0FFF041C" w14:textId="77777777" w:rsidR="00E86148" w:rsidRPr="005D51D8" w:rsidRDefault="00E86148" w:rsidP="00E86148">
                  <w:r w:rsidRPr="005D51D8">
                    <w:t>I</w:t>
                  </w:r>
                </w:p>
              </w:tc>
              <w:tc>
                <w:tcPr>
                  <w:tcW w:w="7380" w:type="dxa"/>
                </w:tcPr>
                <w:p w14:paraId="454D6603" w14:textId="77777777" w:rsidR="00E86148" w:rsidRPr="005D51D8" w:rsidRDefault="00E86148" w:rsidP="00E86148">
                  <w:r w:rsidRPr="005D51D8">
                    <w:t>Applied Baccalaureate Program</w:t>
                  </w:r>
                </w:p>
              </w:tc>
            </w:tr>
            <w:tr w:rsidR="00E86148" w:rsidRPr="005D51D8" w14:paraId="30F7191B" w14:textId="77777777" w:rsidTr="00E86148">
              <w:tc>
                <w:tcPr>
                  <w:tcW w:w="450" w:type="dxa"/>
                </w:tcPr>
                <w:p w14:paraId="0EFBBE2C" w14:textId="77777777" w:rsidR="00E86148" w:rsidRPr="005D51D8" w:rsidRDefault="00E86148" w:rsidP="00E86148">
                  <w:r w:rsidRPr="005D51D8">
                    <w:t>J</w:t>
                  </w:r>
                </w:p>
              </w:tc>
              <w:tc>
                <w:tcPr>
                  <w:tcW w:w="7380" w:type="dxa"/>
                </w:tcPr>
                <w:p w14:paraId="6ABB5D4C" w14:textId="77777777" w:rsidR="00E86148" w:rsidRPr="005D51D8" w:rsidRDefault="00E86148" w:rsidP="005E5988">
                  <w:r w:rsidRPr="005D51D8">
                    <w:t xml:space="preserve">Upgrading </w:t>
                  </w:r>
                  <w:r w:rsidR="003417B1">
                    <w:t>Job Skills Courses</w:t>
                  </w:r>
                </w:p>
              </w:tc>
            </w:tr>
            <w:tr w:rsidR="00E86148" w:rsidRPr="005D51D8" w14:paraId="320D3656" w14:textId="77777777" w:rsidTr="00E86148">
              <w:tc>
                <w:tcPr>
                  <w:tcW w:w="450" w:type="dxa"/>
                </w:tcPr>
                <w:p w14:paraId="128AFB40" w14:textId="77777777" w:rsidR="00E86148" w:rsidRPr="005D51D8" w:rsidRDefault="00E86148" w:rsidP="00E86148">
                  <w:r w:rsidRPr="005D51D8">
                    <w:t>L</w:t>
                  </w:r>
                </w:p>
              </w:tc>
              <w:tc>
                <w:tcPr>
                  <w:tcW w:w="7380" w:type="dxa"/>
                </w:tcPr>
                <w:p w14:paraId="78D582F0" w14:textId="77777777" w:rsidR="00E86148" w:rsidRPr="005D51D8" w:rsidRDefault="003417B1" w:rsidP="00E86148">
                  <w:r>
                    <w:t>Non-Award Seeking Student</w:t>
                  </w:r>
                </w:p>
              </w:tc>
            </w:tr>
            <w:tr w:rsidR="00E86148" w:rsidRPr="005D51D8" w14:paraId="4C6469D3" w14:textId="77777777" w:rsidTr="00E86148">
              <w:tc>
                <w:tcPr>
                  <w:tcW w:w="450" w:type="dxa"/>
                </w:tcPr>
                <w:p w14:paraId="3FEA528A" w14:textId="77777777" w:rsidR="00E86148" w:rsidRPr="005D51D8" w:rsidRDefault="00E86148" w:rsidP="00E86148">
                  <w:r w:rsidRPr="005D51D8">
                    <w:t xml:space="preserve">M </w:t>
                  </w:r>
                </w:p>
              </w:tc>
              <w:tc>
                <w:tcPr>
                  <w:tcW w:w="7380" w:type="dxa"/>
                </w:tcPr>
                <w:p w14:paraId="1B6D550C" w14:textId="77777777" w:rsidR="00E86148" w:rsidRPr="005D51D8" w:rsidRDefault="003417B1" w:rsidP="00E86148">
                  <w:r>
                    <w:t>Multiple Programs</w:t>
                  </w:r>
                </w:p>
              </w:tc>
            </w:tr>
            <w:tr w:rsidR="00E86148" w:rsidRPr="005D51D8" w14:paraId="23F1E81D" w14:textId="77777777" w:rsidTr="00E86148">
              <w:tc>
                <w:tcPr>
                  <w:tcW w:w="450" w:type="dxa"/>
                </w:tcPr>
                <w:p w14:paraId="433CB3E5" w14:textId="77777777" w:rsidR="00E86148" w:rsidRPr="005D51D8" w:rsidRDefault="00E86148" w:rsidP="00E86148">
                  <w:r w:rsidRPr="005D51D8">
                    <w:t>W</w:t>
                  </w:r>
                </w:p>
              </w:tc>
              <w:tc>
                <w:tcPr>
                  <w:tcW w:w="7380" w:type="dxa"/>
                </w:tcPr>
                <w:p w14:paraId="0ACE35C8" w14:textId="77777777" w:rsidR="00E86148" w:rsidRPr="005D51D8" w:rsidRDefault="003417B1" w:rsidP="00E86148">
                  <w:r>
                    <w:t>Exclusive Continuing Education</w:t>
                  </w:r>
                </w:p>
              </w:tc>
            </w:tr>
            <w:tr w:rsidR="00E86148" w:rsidRPr="005D51D8" w14:paraId="39366FAE" w14:textId="77777777" w:rsidTr="00E86148">
              <w:tc>
                <w:tcPr>
                  <w:tcW w:w="450" w:type="dxa"/>
                </w:tcPr>
                <w:p w14:paraId="12626BB1" w14:textId="77777777" w:rsidR="00E86148" w:rsidRPr="005D51D8" w:rsidRDefault="003417B1" w:rsidP="00E86148">
                  <w:r>
                    <w:t>Y</w:t>
                  </w:r>
                </w:p>
              </w:tc>
              <w:tc>
                <w:tcPr>
                  <w:tcW w:w="7380" w:type="dxa"/>
                </w:tcPr>
                <w:p w14:paraId="64CA1FE5" w14:textId="77777777" w:rsidR="00E86148" w:rsidRPr="005D51D8" w:rsidRDefault="003417B1" w:rsidP="00E86148">
                  <w:r>
                    <w:t>None of the Above</w:t>
                  </w:r>
                </w:p>
              </w:tc>
            </w:tr>
          </w:tbl>
          <w:p w14:paraId="786737BB" w14:textId="77777777" w:rsidR="0035265A" w:rsidRPr="00524A01" w:rsidRDefault="0035265A">
            <w:pPr>
              <w:widowControl w:val="0"/>
              <w:spacing w:before="19"/>
              <w:rPr>
                <w:snapToGrid w:val="0"/>
              </w:rPr>
            </w:pPr>
            <w:r w:rsidRPr="00524A01">
              <w:rPr>
                <w:snapToGrid w:val="0"/>
              </w:rPr>
              <w:t xml:space="preserve"> </w:t>
            </w:r>
          </w:p>
        </w:tc>
      </w:tr>
      <w:tr w:rsidR="0035265A" w:rsidRPr="00524A01" w14:paraId="1D555FBE" w14:textId="77777777" w:rsidTr="006B3E17">
        <w:tc>
          <w:tcPr>
            <w:tcW w:w="2790" w:type="dxa"/>
          </w:tcPr>
          <w:p w14:paraId="535A864B" w14:textId="77777777" w:rsidR="0035265A" w:rsidRPr="00524A01" w:rsidRDefault="0035265A">
            <w:pPr>
              <w:widowControl w:val="0"/>
              <w:spacing w:before="19"/>
              <w:rPr>
                <w:snapToGrid w:val="0"/>
                <w:color w:val="000000"/>
              </w:rPr>
            </w:pPr>
            <w:r w:rsidRPr="00524A01">
              <w:rPr>
                <w:snapToGrid w:val="0"/>
                <w:color w:val="000000"/>
              </w:rPr>
              <w:t>INTERNATIONAL_</w:t>
            </w:r>
            <w:r w:rsidRPr="00524A01">
              <w:rPr>
                <w:snapToGrid w:val="0"/>
                <w:color w:val="000000"/>
              </w:rPr>
              <w:br/>
              <w:t>STUDENT</w:t>
            </w:r>
          </w:p>
        </w:tc>
        <w:tc>
          <w:tcPr>
            <w:tcW w:w="8280" w:type="dxa"/>
            <w:gridSpan w:val="2"/>
          </w:tcPr>
          <w:p w14:paraId="52DEBD38" w14:textId="77777777" w:rsidR="0035265A" w:rsidRPr="00524A01" w:rsidRDefault="0035265A" w:rsidP="00245212">
            <w:pPr>
              <w:spacing w:after="120"/>
            </w:pPr>
            <w:r w:rsidRPr="00524A01">
              <w:t xml:space="preserve">A one-character field indicating whether the student is an international student.  </w:t>
            </w:r>
            <w:r w:rsidR="004C1C8C" w:rsidRPr="001A2D15">
              <w:t>Derived during SBCTC Data Warehouse re-engineering based on FPS 35 or 67 or CITZ-STAT's A1, A2, A3, B1, B2, C1, C2, C3, D, E1,</w:t>
            </w:r>
            <w:r w:rsidR="004C1C8C">
              <w:t xml:space="preserve"> </w:t>
            </w:r>
            <w:r w:rsidR="004C1C8C" w:rsidRPr="001A2D15">
              <w:t>E2,</w:t>
            </w:r>
            <w:r w:rsidR="004C1C8C">
              <w:t xml:space="preserve"> </w:t>
            </w:r>
            <w:r w:rsidR="004C1C8C" w:rsidRPr="001A2D15">
              <w:t>E3,</w:t>
            </w:r>
            <w:r w:rsidR="004C1C8C">
              <w:t xml:space="preserve"> </w:t>
            </w:r>
            <w:r w:rsidR="004C1C8C" w:rsidRPr="001A2D15">
              <w:t>F1,</w:t>
            </w:r>
            <w:r w:rsidR="004C1C8C">
              <w:t xml:space="preserve"> </w:t>
            </w:r>
            <w:r w:rsidR="004C1C8C" w:rsidRPr="001A2D15">
              <w:t>F2,</w:t>
            </w:r>
            <w:r w:rsidR="004C1C8C">
              <w:t xml:space="preserve"> </w:t>
            </w:r>
            <w:r w:rsidR="004C1C8C" w:rsidRPr="001A2D15">
              <w:t>G1,</w:t>
            </w:r>
            <w:r w:rsidR="004C1C8C">
              <w:t xml:space="preserve"> </w:t>
            </w:r>
            <w:r w:rsidR="004C1C8C" w:rsidRPr="001A2D15">
              <w:t>G2,</w:t>
            </w:r>
            <w:r w:rsidR="004C1C8C">
              <w:t xml:space="preserve"> </w:t>
            </w:r>
            <w:r w:rsidR="004C1C8C" w:rsidRPr="001A2D15">
              <w:t>G3,</w:t>
            </w:r>
            <w:r w:rsidR="004C1C8C">
              <w:t xml:space="preserve"> </w:t>
            </w:r>
            <w:r w:rsidR="004C1C8C" w:rsidRPr="001A2D15">
              <w:t>G4,</w:t>
            </w:r>
            <w:r w:rsidR="004C1C8C">
              <w:t xml:space="preserve"> </w:t>
            </w:r>
            <w:r w:rsidR="004C1C8C" w:rsidRPr="001A2D15">
              <w:t>G5,</w:t>
            </w:r>
            <w:r w:rsidR="004C1C8C">
              <w:t xml:space="preserve"> </w:t>
            </w:r>
            <w:r w:rsidR="004C1C8C" w:rsidRPr="001A2D15">
              <w:t>H1,</w:t>
            </w:r>
            <w:r w:rsidR="004C1C8C">
              <w:t xml:space="preserve"> </w:t>
            </w:r>
            <w:r w:rsidR="004C1C8C" w:rsidRPr="001A2D15">
              <w:t>H2,</w:t>
            </w:r>
            <w:r w:rsidR="004C1C8C">
              <w:t xml:space="preserve"> </w:t>
            </w:r>
            <w:r w:rsidR="004C1C8C" w:rsidRPr="001A2D15">
              <w:t>H3,</w:t>
            </w:r>
            <w:r w:rsidR="004C1C8C">
              <w:t xml:space="preserve"> </w:t>
            </w:r>
            <w:r w:rsidR="004C1C8C" w:rsidRPr="001A2D15">
              <w:t>H4,</w:t>
            </w:r>
            <w:r w:rsidR="004C1C8C">
              <w:t xml:space="preserve"> </w:t>
            </w:r>
            <w:r w:rsidR="004C1C8C" w:rsidRPr="001A2D15">
              <w:t>I,</w:t>
            </w:r>
            <w:r w:rsidR="004C1C8C">
              <w:t xml:space="preserve"> </w:t>
            </w:r>
            <w:r w:rsidR="004C1C8C" w:rsidRPr="001A2D15">
              <w:t>J1,</w:t>
            </w:r>
            <w:r w:rsidR="004C1C8C">
              <w:t xml:space="preserve"> </w:t>
            </w:r>
            <w:r w:rsidR="004C1C8C" w:rsidRPr="001A2D15">
              <w:t>J2,</w:t>
            </w:r>
            <w:r w:rsidR="004C1C8C">
              <w:t xml:space="preserve"> </w:t>
            </w:r>
            <w:r w:rsidR="004C1C8C" w:rsidRPr="001A2D15">
              <w:t>K1,</w:t>
            </w:r>
            <w:r w:rsidR="004C1C8C">
              <w:t xml:space="preserve"> </w:t>
            </w:r>
            <w:r w:rsidR="004C1C8C" w:rsidRPr="001A2D15">
              <w:t>K2,</w:t>
            </w:r>
            <w:r w:rsidR="004C1C8C">
              <w:t xml:space="preserve"> </w:t>
            </w:r>
            <w:r w:rsidR="004C1C8C" w:rsidRPr="001A2D15">
              <w:t>L1,</w:t>
            </w:r>
            <w:r w:rsidR="004C1C8C">
              <w:t xml:space="preserve"> </w:t>
            </w:r>
            <w:r w:rsidR="004C1C8C" w:rsidRPr="001A2D15">
              <w:t>L2,</w:t>
            </w:r>
            <w:r w:rsidR="004C1C8C">
              <w:t xml:space="preserve"> </w:t>
            </w:r>
            <w:r w:rsidR="004C1C8C" w:rsidRPr="001A2D15">
              <w:t>M1,</w:t>
            </w:r>
            <w:r w:rsidR="004C1C8C">
              <w:t xml:space="preserve"> </w:t>
            </w:r>
            <w:r w:rsidR="004C1C8C" w:rsidRPr="001A2D15">
              <w:t>M2, O1,</w:t>
            </w:r>
            <w:r w:rsidR="004C1C8C">
              <w:t xml:space="preserve"> </w:t>
            </w:r>
            <w:r w:rsidR="004C1C8C" w:rsidRPr="001A2D15">
              <w:t>O2,</w:t>
            </w:r>
            <w:r w:rsidR="004C1C8C">
              <w:t xml:space="preserve"> </w:t>
            </w:r>
            <w:r w:rsidR="004C1C8C" w:rsidRPr="001A2D15">
              <w:t>O3,</w:t>
            </w:r>
            <w:r w:rsidR="004C1C8C">
              <w:t xml:space="preserve"> </w:t>
            </w:r>
            <w:r w:rsidR="004C1C8C" w:rsidRPr="001A2D15">
              <w:t>Q1,</w:t>
            </w:r>
            <w:r w:rsidR="004C1C8C">
              <w:t xml:space="preserve"> </w:t>
            </w:r>
            <w:r w:rsidR="004C1C8C" w:rsidRPr="001A2D15">
              <w:t>R,</w:t>
            </w:r>
            <w:r w:rsidR="004C1C8C">
              <w:t xml:space="preserve"> </w:t>
            </w:r>
            <w:r w:rsidR="004C1C8C" w:rsidRPr="001A2D15">
              <w:t>R2,</w:t>
            </w:r>
            <w:r w:rsidR="004C1C8C">
              <w:t xml:space="preserve"> </w:t>
            </w:r>
            <w:r w:rsidR="004C1C8C" w:rsidRPr="001A2D15">
              <w:t>U1,</w:t>
            </w:r>
            <w:r w:rsidR="004C1C8C">
              <w:t xml:space="preserve"> </w:t>
            </w:r>
            <w:r w:rsidR="004C1C8C" w:rsidRPr="001A2D15">
              <w:t>U2,</w:t>
            </w:r>
            <w:r w:rsidR="004C1C8C">
              <w:t xml:space="preserve"> </w:t>
            </w:r>
            <w:r w:rsidR="004C1C8C" w:rsidRPr="001A2D15">
              <w:t>U3</w:t>
            </w:r>
          </w:p>
          <w:p w14:paraId="460DDC3E" w14:textId="77777777" w:rsidR="0035265A" w:rsidRPr="00524A01" w:rsidRDefault="0035265A" w:rsidP="00245212">
            <w:pPr>
              <w:tabs>
                <w:tab w:val="left" w:pos="720"/>
              </w:tabs>
            </w:pPr>
            <w:r w:rsidRPr="00524A01">
              <w:t>Y       Yes – international student</w:t>
            </w:r>
          </w:p>
          <w:p w14:paraId="1CC71AA1" w14:textId="77777777" w:rsidR="00C20BFF" w:rsidRPr="00524A01" w:rsidRDefault="0035265A" w:rsidP="001339C0">
            <w:r w:rsidRPr="00524A01">
              <w:t>N       No – Not an international student</w:t>
            </w:r>
          </w:p>
        </w:tc>
      </w:tr>
      <w:tr w:rsidR="0035265A" w:rsidRPr="00524A01" w14:paraId="264DB396" w14:textId="77777777" w:rsidTr="006B3E17">
        <w:tc>
          <w:tcPr>
            <w:tcW w:w="2790" w:type="dxa"/>
          </w:tcPr>
          <w:p w14:paraId="6F46B9E9" w14:textId="77777777" w:rsidR="0035265A" w:rsidRPr="00524A01" w:rsidRDefault="0035265A">
            <w:pPr>
              <w:widowControl w:val="0"/>
              <w:spacing w:before="19"/>
              <w:rPr>
                <w:snapToGrid w:val="0"/>
              </w:rPr>
            </w:pPr>
            <w:r w:rsidRPr="00524A01">
              <w:rPr>
                <w:snapToGrid w:val="0"/>
                <w:color w:val="000000"/>
              </w:rPr>
              <w:t>KIND_OF_STUDENT</w:t>
            </w:r>
          </w:p>
        </w:tc>
        <w:tc>
          <w:tcPr>
            <w:tcW w:w="8280" w:type="dxa"/>
            <w:gridSpan w:val="2"/>
          </w:tcPr>
          <w:p w14:paraId="07572133" w14:textId="77777777" w:rsidR="00573D74" w:rsidRPr="005D51D8" w:rsidRDefault="00573D74" w:rsidP="00573D74">
            <w:r w:rsidRPr="005D51D8">
              <w:t xml:space="preserve">A one-character field used to describe students by their purpose for attending. </w:t>
            </w:r>
          </w:p>
          <w:p w14:paraId="34A15740" w14:textId="77777777" w:rsidR="00573D74" w:rsidRPr="005D51D8" w:rsidRDefault="00573D74" w:rsidP="00573D74">
            <w:pPr>
              <w:rPr>
                <w:iCs/>
              </w:rPr>
            </w:pPr>
            <w:r w:rsidRPr="005D51D8">
              <w:rPr>
                <w:b/>
                <w:bCs/>
              </w:rPr>
              <w:lastRenderedPageBreak/>
              <w:t xml:space="preserve">Source: </w:t>
            </w:r>
            <w:r w:rsidRPr="005D51D8">
              <w:rPr>
                <w:iCs/>
              </w:rPr>
              <w:t>Derived during SBCTC Data Warehouse re-engineering based on PURP_ATTND, INTENT and PROGRAM_CIP.</w:t>
            </w:r>
          </w:p>
          <w:p w14:paraId="2C9D1528" w14:textId="77777777" w:rsidR="00573D74" w:rsidRPr="005D51D8" w:rsidRDefault="00573D74" w:rsidP="00573D74">
            <w:r w:rsidRPr="005D51D8">
              <w:rPr>
                <w:b/>
                <w:bCs/>
              </w:rPr>
              <w:t>Examples of Use:</w:t>
            </w:r>
            <w:r w:rsidRPr="005D51D8">
              <w:t xml:space="preserve"> This data element is used for Carl Perkins reporting and Transfer Rates.</w:t>
            </w:r>
          </w:p>
          <w:p w14:paraId="21417062" w14:textId="77777777" w:rsidR="00573D74" w:rsidRPr="005D51D8" w:rsidRDefault="00573D74" w:rsidP="00573D74">
            <w:r w:rsidRPr="005D51D8">
              <w:rPr>
                <w:b/>
                <w:bCs/>
              </w:rPr>
              <w:t xml:space="preserve">History: </w:t>
            </w:r>
            <w:r w:rsidRPr="005D51D8">
              <w:t xml:space="preserve">Prior to Summer Quarter 1999, kind_of_student “B” was based on the data element BASIC_SKILL = “1” or “2”. </w:t>
            </w:r>
          </w:p>
          <w:p w14:paraId="668112B3" w14:textId="77777777" w:rsidR="00573D74" w:rsidRPr="005D51D8" w:rsidRDefault="00573D74" w:rsidP="00573D74">
            <w:r w:rsidRPr="005D51D8">
              <w:t>Prior to Winter Quarter 2003, kind_of_student “B” was based on enrollments in basic skills courses only. (INSTIT_CATEGORY_ INDICATOR like “0?01?”)</w:t>
            </w:r>
          </w:p>
          <w:p w14:paraId="00B75897" w14:textId="77777777" w:rsidR="00573D74" w:rsidRDefault="00573D74" w:rsidP="00573D74">
            <w:pPr>
              <w:rPr>
                <w:b/>
                <w:bCs/>
                <w:lang w:val="fr-FR"/>
              </w:rPr>
            </w:pPr>
            <w:r w:rsidRPr="005D51D8">
              <w:rPr>
                <w:b/>
                <w:bCs/>
                <w:lang w:val="fr-FR"/>
              </w:rPr>
              <w:t xml:space="preserve">Valid </w:t>
            </w:r>
            <w:proofErr w:type="gramStart"/>
            <w:r w:rsidRPr="005D51D8">
              <w:rPr>
                <w:b/>
                <w:bCs/>
                <w:lang w:val="fr-FR"/>
              </w:rPr>
              <w:t>Values:</w:t>
            </w:r>
            <w:proofErr w:type="gramEnd"/>
          </w:p>
          <w:p w14:paraId="14CE3A20" w14:textId="77777777" w:rsidR="00C20BFF" w:rsidRPr="005D51D8" w:rsidRDefault="00C20BFF" w:rsidP="00573D74">
            <w:pPr>
              <w:rPr>
                <w:b/>
                <w:bCs/>
                <w:lang w:val="fr-FR"/>
              </w:rPr>
            </w:pPr>
          </w:p>
          <w:tbl>
            <w:tblPr>
              <w:tblW w:w="7830" w:type="dxa"/>
              <w:tblInd w:w="337" w:type="dxa"/>
              <w:tblLayout w:type="fixed"/>
              <w:tblLook w:val="04A0" w:firstRow="1" w:lastRow="0" w:firstColumn="1" w:lastColumn="0" w:noHBand="0" w:noVBand="1"/>
            </w:tblPr>
            <w:tblGrid>
              <w:gridCol w:w="545"/>
              <w:gridCol w:w="7285"/>
            </w:tblGrid>
            <w:tr w:rsidR="00573D74" w:rsidRPr="005D51D8" w14:paraId="302F3C1A" w14:textId="77777777" w:rsidTr="00573D74">
              <w:tc>
                <w:tcPr>
                  <w:tcW w:w="545" w:type="dxa"/>
                  <w:tcBorders>
                    <w:bottom w:val="single" w:sz="4" w:space="0" w:color="BFBFBF"/>
                  </w:tcBorders>
                  <w:shd w:val="clear" w:color="auto" w:fill="D9D9D9"/>
                </w:tcPr>
                <w:p w14:paraId="4698A9FA" w14:textId="77777777" w:rsidR="00573D74" w:rsidRPr="005D51D8" w:rsidRDefault="00573D74" w:rsidP="00573D74">
                  <w:pPr>
                    <w:pStyle w:val="BodyText3"/>
                    <w:rPr>
                      <w:b/>
                      <w:color w:val="auto"/>
                      <w:lang w:val="fr-FR"/>
                    </w:rPr>
                  </w:pPr>
                  <w:r w:rsidRPr="005D51D8">
                    <w:rPr>
                      <w:b/>
                      <w:color w:val="auto"/>
                      <w:lang w:val="fr-FR"/>
                    </w:rPr>
                    <w:t>Cd</w:t>
                  </w:r>
                </w:p>
              </w:tc>
              <w:tc>
                <w:tcPr>
                  <w:tcW w:w="7285" w:type="dxa"/>
                  <w:tcBorders>
                    <w:bottom w:val="single" w:sz="4" w:space="0" w:color="BFBFBF"/>
                  </w:tcBorders>
                  <w:shd w:val="clear" w:color="auto" w:fill="D9D9D9"/>
                </w:tcPr>
                <w:p w14:paraId="69BDC4AE" w14:textId="77777777" w:rsidR="00573D74" w:rsidRPr="005D51D8" w:rsidRDefault="00573D74" w:rsidP="00573D74">
                  <w:pPr>
                    <w:pStyle w:val="BodyText3"/>
                    <w:rPr>
                      <w:b/>
                      <w:color w:val="auto"/>
                      <w:lang w:val="fr-FR"/>
                    </w:rPr>
                  </w:pPr>
                  <w:r w:rsidRPr="005D51D8">
                    <w:rPr>
                      <w:b/>
                      <w:color w:val="auto"/>
                      <w:lang w:val="fr-FR"/>
                    </w:rPr>
                    <w:t>Description</w:t>
                  </w:r>
                </w:p>
              </w:tc>
            </w:tr>
            <w:tr w:rsidR="00573D74" w:rsidRPr="005D51D8" w14:paraId="714D7343" w14:textId="77777777" w:rsidTr="00573D74">
              <w:tc>
                <w:tcPr>
                  <w:tcW w:w="545" w:type="dxa"/>
                  <w:tcBorders>
                    <w:top w:val="single" w:sz="4" w:space="0" w:color="BFBFBF"/>
                    <w:left w:val="single" w:sz="4" w:space="0" w:color="BFBFBF"/>
                    <w:bottom w:val="single" w:sz="4" w:space="0" w:color="BFBFBF"/>
                    <w:right w:val="single" w:sz="4" w:space="0" w:color="BFBFBF"/>
                  </w:tcBorders>
                </w:tcPr>
                <w:p w14:paraId="1F2172B6" w14:textId="77777777" w:rsidR="00573D74" w:rsidRPr="005D51D8" w:rsidRDefault="00573D74" w:rsidP="00573D74">
                  <w:pPr>
                    <w:pStyle w:val="BodyText3"/>
                    <w:tabs>
                      <w:tab w:val="left" w:pos="360"/>
                      <w:tab w:val="left" w:pos="720"/>
                      <w:tab w:val="left" w:pos="3600"/>
                    </w:tabs>
                    <w:rPr>
                      <w:color w:val="auto"/>
                      <w:lang w:val="fr-FR"/>
                    </w:rPr>
                  </w:pPr>
                  <w:r w:rsidRPr="005D51D8">
                    <w:rPr>
                      <w:color w:val="auto"/>
                      <w:lang w:val="fr-FR"/>
                    </w:rPr>
                    <w:t>T</w:t>
                  </w:r>
                </w:p>
              </w:tc>
              <w:tc>
                <w:tcPr>
                  <w:tcW w:w="7285" w:type="dxa"/>
                  <w:tcBorders>
                    <w:top w:val="single" w:sz="4" w:space="0" w:color="BFBFBF"/>
                    <w:left w:val="single" w:sz="4" w:space="0" w:color="BFBFBF"/>
                    <w:bottom w:val="single" w:sz="4" w:space="0" w:color="BFBFBF"/>
                    <w:right w:val="single" w:sz="4" w:space="0" w:color="BFBFBF"/>
                  </w:tcBorders>
                </w:tcPr>
                <w:p w14:paraId="613A6B9C" w14:textId="77777777" w:rsidR="00573D74" w:rsidRPr="005D51D8" w:rsidRDefault="00573D74" w:rsidP="00573D74">
                  <w:pPr>
                    <w:pStyle w:val="BodyText3"/>
                    <w:rPr>
                      <w:color w:val="auto"/>
                    </w:rPr>
                  </w:pPr>
                  <w:r w:rsidRPr="005D51D8">
                    <w:rPr>
                      <w:color w:val="auto"/>
                      <w:lang w:val="fr-FR"/>
                    </w:rPr>
                    <w:t>Transfer (either of the following</w:t>
                  </w:r>
                  <w:proofErr w:type="gramStart"/>
                  <w:r w:rsidRPr="005D51D8">
                    <w:rPr>
                      <w:color w:val="auto"/>
                      <w:lang w:val="fr-FR"/>
                    </w:rPr>
                    <w:t>):</w:t>
                  </w:r>
                  <w:proofErr w:type="gramEnd"/>
                </w:p>
                <w:p w14:paraId="193F220E" w14:textId="77777777" w:rsidR="00573D74" w:rsidRPr="005D51D8" w:rsidRDefault="00573D74" w:rsidP="006B49FD">
                  <w:pPr>
                    <w:pStyle w:val="BodyText3"/>
                    <w:numPr>
                      <w:ilvl w:val="0"/>
                      <w:numId w:val="26"/>
                    </w:numPr>
                    <w:rPr>
                      <w:color w:val="auto"/>
                    </w:rPr>
                  </w:pPr>
                  <w:r w:rsidRPr="005D51D8">
                    <w:rPr>
                      <w:color w:val="auto"/>
                    </w:rPr>
                    <w:t>PURP_ATTND = “12”</w:t>
                  </w:r>
                </w:p>
                <w:p w14:paraId="260A3985" w14:textId="77777777" w:rsidR="00573D74" w:rsidRPr="005D51D8" w:rsidRDefault="00573D74" w:rsidP="006B49FD">
                  <w:pPr>
                    <w:pStyle w:val="BodyText3"/>
                    <w:numPr>
                      <w:ilvl w:val="0"/>
                      <w:numId w:val="26"/>
                    </w:numPr>
                    <w:rPr>
                      <w:color w:val="auto"/>
                    </w:rPr>
                  </w:pPr>
                  <w:r w:rsidRPr="005D51D8">
                    <w:rPr>
                      <w:color w:val="auto"/>
                    </w:rPr>
                    <w:t xml:space="preserve">PURP_ATTND = “90” or blank </w:t>
                  </w:r>
                  <w:r w:rsidRPr="005D51D8">
                    <w:rPr>
                      <w:color w:val="auto"/>
                      <w:u w:val="single"/>
                    </w:rPr>
                    <w:t>AND</w:t>
                  </w:r>
                  <w:r w:rsidRPr="005D51D8">
                    <w:rPr>
                      <w:color w:val="auto"/>
                    </w:rPr>
                    <w:t xml:space="preserve"> INTENT = “B”</w:t>
                  </w:r>
                </w:p>
              </w:tc>
            </w:tr>
            <w:tr w:rsidR="00573D74" w:rsidRPr="005D51D8" w14:paraId="2E6E3B60" w14:textId="77777777" w:rsidTr="00573D74">
              <w:tc>
                <w:tcPr>
                  <w:tcW w:w="545" w:type="dxa"/>
                  <w:tcBorders>
                    <w:top w:val="single" w:sz="4" w:space="0" w:color="BFBFBF"/>
                    <w:left w:val="single" w:sz="4" w:space="0" w:color="BFBFBF"/>
                    <w:bottom w:val="single" w:sz="4" w:space="0" w:color="BFBFBF"/>
                    <w:right w:val="single" w:sz="4" w:space="0" w:color="BFBFBF"/>
                  </w:tcBorders>
                </w:tcPr>
                <w:p w14:paraId="434BCA46" w14:textId="77777777" w:rsidR="00573D74" w:rsidRPr="005D51D8" w:rsidRDefault="00573D74" w:rsidP="00573D74">
                  <w:pPr>
                    <w:pStyle w:val="BodyText3"/>
                    <w:tabs>
                      <w:tab w:val="left" w:pos="360"/>
                    </w:tabs>
                    <w:rPr>
                      <w:color w:val="auto"/>
                    </w:rPr>
                  </w:pPr>
                  <w:r w:rsidRPr="005D51D8">
                    <w:rPr>
                      <w:color w:val="auto"/>
                    </w:rPr>
                    <w:t>W</w:t>
                  </w:r>
                </w:p>
              </w:tc>
              <w:tc>
                <w:tcPr>
                  <w:tcW w:w="7285" w:type="dxa"/>
                  <w:tcBorders>
                    <w:top w:val="single" w:sz="4" w:space="0" w:color="BFBFBF"/>
                    <w:left w:val="single" w:sz="4" w:space="0" w:color="BFBFBF"/>
                    <w:bottom w:val="single" w:sz="4" w:space="0" w:color="BFBFBF"/>
                    <w:right w:val="single" w:sz="4" w:space="0" w:color="BFBFBF"/>
                  </w:tcBorders>
                </w:tcPr>
                <w:p w14:paraId="4D9BBFDD" w14:textId="77777777" w:rsidR="00573D74" w:rsidRPr="005D51D8" w:rsidRDefault="00573D74" w:rsidP="00573D74">
                  <w:pPr>
                    <w:pStyle w:val="BodyText3"/>
                    <w:rPr>
                      <w:color w:val="auto"/>
                    </w:rPr>
                  </w:pPr>
                  <w:r w:rsidRPr="005D51D8">
                    <w:rPr>
                      <w:color w:val="auto"/>
                    </w:rPr>
                    <w:t xml:space="preserve">Workforce Training </w:t>
                  </w:r>
                  <w:r w:rsidRPr="005D51D8">
                    <w:rPr>
                      <w:color w:val="auto"/>
                      <w:lang w:val="fr-FR"/>
                    </w:rPr>
                    <w:t>(either of the following):</w:t>
                  </w:r>
                </w:p>
                <w:p w14:paraId="6B1C525B" w14:textId="77777777" w:rsidR="00573D74" w:rsidRPr="005D51D8" w:rsidRDefault="00573D74" w:rsidP="006B49FD">
                  <w:pPr>
                    <w:pStyle w:val="BodyText3"/>
                    <w:numPr>
                      <w:ilvl w:val="0"/>
                      <w:numId w:val="27"/>
                    </w:numPr>
                    <w:rPr>
                      <w:color w:val="auto"/>
                    </w:rPr>
                  </w:pPr>
                  <w:r w:rsidRPr="005D51D8">
                    <w:rPr>
                      <w:color w:val="auto"/>
                    </w:rPr>
                    <w:t>PURP_ATTND = “11” or “14”</w:t>
                  </w:r>
                </w:p>
                <w:p w14:paraId="38905B6E" w14:textId="77777777" w:rsidR="00573D74" w:rsidRDefault="00573D74" w:rsidP="006B49FD">
                  <w:pPr>
                    <w:pStyle w:val="BodyText3"/>
                    <w:numPr>
                      <w:ilvl w:val="0"/>
                      <w:numId w:val="27"/>
                    </w:numPr>
                    <w:rPr>
                      <w:color w:val="auto"/>
                    </w:rPr>
                  </w:pPr>
                  <w:r w:rsidRPr="005D51D8">
                    <w:rPr>
                      <w:color w:val="auto"/>
                    </w:rPr>
                    <w:t xml:space="preserve">PURP_ATTND = “90” or blank </w:t>
                  </w:r>
                  <w:r w:rsidRPr="005D51D8">
                    <w:rPr>
                      <w:color w:val="auto"/>
                      <w:u w:val="single"/>
                    </w:rPr>
                    <w:t>AND</w:t>
                  </w:r>
                  <w:r w:rsidRPr="005D51D8">
                    <w:rPr>
                      <w:color w:val="auto"/>
                    </w:rPr>
                    <w:t xml:space="preserve"> INTENT = “F”, “G”, “H”, “I”, “J”</w:t>
                  </w:r>
                </w:p>
                <w:p w14:paraId="151053DE" w14:textId="77777777" w:rsidR="002B2654" w:rsidRPr="005D51D8" w:rsidRDefault="002B2654" w:rsidP="006B49FD">
                  <w:pPr>
                    <w:pStyle w:val="BodyText3"/>
                    <w:numPr>
                      <w:ilvl w:val="0"/>
                      <w:numId w:val="27"/>
                    </w:numPr>
                    <w:rPr>
                      <w:color w:val="auto"/>
                    </w:rPr>
                  </w:pPr>
                  <w:r>
                    <w:rPr>
                      <w:color w:val="auto"/>
                    </w:rPr>
                    <w:t>INTENT = “M” or “I”</w:t>
                  </w:r>
                </w:p>
              </w:tc>
            </w:tr>
            <w:tr w:rsidR="00573D74" w:rsidRPr="005D51D8" w14:paraId="1B0D0C9A" w14:textId="77777777" w:rsidTr="00573D74">
              <w:tc>
                <w:tcPr>
                  <w:tcW w:w="545" w:type="dxa"/>
                  <w:tcBorders>
                    <w:top w:val="single" w:sz="4" w:space="0" w:color="BFBFBF"/>
                    <w:left w:val="single" w:sz="4" w:space="0" w:color="BFBFBF"/>
                    <w:bottom w:val="single" w:sz="4" w:space="0" w:color="BFBFBF"/>
                    <w:right w:val="single" w:sz="4" w:space="0" w:color="BFBFBF"/>
                  </w:tcBorders>
                </w:tcPr>
                <w:p w14:paraId="55E88F8A" w14:textId="77777777" w:rsidR="00573D74" w:rsidRPr="005D51D8" w:rsidRDefault="00573D74" w:rsidP="00573D74">
                  <w:pPr>
                    <w:pStyle w:val="BodyText3"/>
                    <w:tabs>
                      <w:tab w:val="left" w:pos="360"/>
                    </w:tabs>
                    <w:rPr>
                      <w:color w:val="auto"/>
                    </w:rPr>
                  </w:pPr>
                  <w:r w:rsidRPr="005D51D8">
                    <w:rPr>
                      <w:color w:val="auto"/>
                    </w:rPr>
                    <w:t>B</w:t>
                  </w:r>
                </w:p>
              </w:tc>
              <w:tc>
                <w:tcPr>
                  <w:tcW w:w="7285" w:type="dxa"/>
                  <w:tcBorders>
                    <w:top w:val="single" w:sz="4" w:space="0" w:color="BFBFBF"/>
                    <w:left w:val="single" w:sz="4" w:space="0" w:color="BFBFBF"/>
                    <w:bottom w:val="single" w:sz="4" w:space="0" w:color="BFBFBF"/>
                    <w:right w:val="single" w:sz="4" w:space="0" w:color="BFBFBF"/>
                  </w:tcBorders>
                </w:tcPr>
                <w:p w14:paraId="55D78DC7" w14:textId="77777777" w:rsidR="00573D74" w:rsidRPr="005D51D8" w:rsidRDefault="00573D74" w:rsidP="00573D74">
                  <w:pPr>
                    <w:pStyle w:val="BodyText3"/>
                    <w:rPr>
                      <w:color w:val="auto"/>
                    </w:rPr>
                  </w:pPr>
                  <w:r w:rsidRPr="005D51D8">
                    <w:rPr>
                      <w:color w:val="auto"/>
                    </w:rPr>
                    <w:t xml:space="preserve">Basic Skills </w:t>
                  </w:r>
                  <w:r w:rsidRPr="005D51D8">
                    <w:rPr>
                      <w:color w:val="auto"/>
                      <w:lang w:val="fr-FR"/>
                    </w:rPr>
                    <w:t>(either of the following):</w:t>
                  </w:r>
                </w:p>
                <w:p w14:paraId="4966F3AB" w14:textId="77777777" w:rsidR="00573D74" w:rsidRPr="005D51D8" w:rsidRDefault="00573D74" w:rsidP="006B49FD">
                  <w:pPr>
                    <w:pStyle w:val="BodyText3"/>
                    <w:numPr>
                      <w:ilvl w:val="0"/>
                      <w:numId w:val="28"/>
                    </w:numPr>
                    <w:rPr>
                      <w:color w:val="auto"/>
                    </w:rPr>
                  </w:pPr>
                  <w:r w:rsidRPr="005D51D8">
                    <w:rPr>
                      <w:color w:val="auto"/>
                    </w:rPr>
                    <w:t>PURP_ATTND = “13”</w:t>
                  </w:r>
                </w:p>
                <w:p w14:paraId="0D9EC1F0" w14:textId="77777777" w:rsidR="00573D74" w:rsidRPr="005D51D8" w:rsidRDefault="00573D74" w:rsidP="006B49FD">
                  <w:pPr>
                    <w:pStyle w:val="BodyText3"/>
                    <w:numPr>
                      <w:ilvl w:val="0"/>
                      <w:numId w:val="28"/>
                    </w:numPr>
                    <w:rPr>
                      <w:color w:val="auto"/>
                    </w:rPr>
                  </w:pPr>
                  <w:r w:rsidRPr="005D51D8">
                    <w:rPr>
                      <w:color w:val="auto"/>
                    </w:rPr>
                    <w:t>INSTIT_CATEGORY_ INDICATOR like “0?01?”.</w:t>
                  </w:r>
                </w:p>
                <w:p w14:paraId="1E82CD5C" w14:textId="77777777" w:rsidR="00573D74" w:rsidRPr="005D51D8" w:rsidRDefault="00573D74" w:rsidP="00573D74">
                  <w:pPr>
                    <w:pStyle w:val="BodyText3"/>
                    <w:rPr>
                      <w:i/>
                      <w:iCs/>
                      <w:color w:val="auto"/>
                    </w:rPr>
                  </w:pPr>
                  <w:r w:rsidRPr="005D51D8">
                    <w:rPr>
                      <w:i/>
                      <w:iCs/>
                      <w:color w:val="auto"/>
                    </w:rPr>
                    <w:t>Students taking ABE/ESL with a transfer or workforce goal are not counted here. To get counts of all basic skills students, use Institutional Intent Category Indicator.</w:t>
                  </w:r>
                </w:p>
              </w:tc>
            </w:tr>
            <w:tr w:rsidR="00573D74" w:rsidRPr="005D51D8" w14:paraId="596EA688" w14:textId="77777777" w:rsidTr="00573D74">
              <w:tc>
                <w:tcPr>
                  <w:tcW w:w="545" w:type="dxa"/>
                  <w:tcBorders>
                    <w:top w:val="single" w:sz="4" w:space="0" w:color="BFBFBF"/>
                    <w:left w:val="single" w:sz="4" w:space="0" w:color="BFBFBF"/>
                    <w:bottom w:val="single" w:sz="4" w:space="0" w:color="BFBFBF"/>
                    <w:right w:val="single" w:sz="4" w:space="0" w:color="BFBFBF"/>
                  </w:tcBorders>
                </w:tcPr>
                <w:p w14:paraId="5EA9430A" w14:textId="77777777" w:rsidR="00573D74" w:rsidRPr="005D51D8" w:rsidRDefault="00573D74" w:rsidP="00573D74">
                  <w:pPr>
                    <w:pStyle w:val="BodyText3"/>
                    <w:tabs>
                      <w:tab w:val="left" w:pos="360"/>
                    </w:tabs>
                    <w:rPr>
                      <w:color w:val="auto"/>
                    </w:rPr>
                  </w:pPr>
                  <w:r w:rsidRPr="005D51D8">
                    <w:rPr>
                      <w:color w:val="auto"/>
                    </w:rPr>
                    <w:t>Z</w:t>
                  </w:r>
                </w:p>
              </w:tc>
              <w:tc>
                <w:tcPr>
                  <w:tcW w:w="7285" w:type="dxa"/>
                  <w:tcBorders>
                    <w:top w:val="single" w:sz="4" w:space="0" w:color="BFBFBF"/>
                    <w:left w:val="single" w:sz="4" w:space="0" w:color="BFBFBF"/>
                    <w:bottom w:val="single" w:sz="4" w:space="0" w:color="BFBFBF"/>
                    <w:right w:val="single" w:sz="4" w:space="0" w:color="BFBFBF"/>
                  </w:tcBorders>
                </w:tcPr>
                <w:p w14:paraId="1E7DC155" w14:textId="77777777" w:rsidR="00573D74" w:rsidRPr="005D51D8" w:rsidRDefault="00573D74" w:rsidP="00573D74">
                  <w:pPr>
                    <w:pStyle w:val="BodyText3"/>
                    <w:rPr>
                      <w:i/>
                      <w:iCs/>
                      <w:color w:val="auto"/>
                    </w:rPr>
                  </w:pPr>
                  <w:r w:rsidRPr="005D51D8">
                    <w:rPr>
                      <w:color w:val="auto"/>
                    </w:rPr>
                    <w:t>Other--</w:t>
                  </w:r>
                  <w:r w:rsidRPr="005D51D8">
                    <w:rPr>
                      <w:i/>
                      <w:iCs/>
                      <w:color w:val="auto"/>
                    </w:rPr>
                    <w:t>students that do not meet the definitions above.</w:t>
                  </w:r>
                </w:p>
              </w:tc>
            </w:tr>
          </w:tbl>
          <w:p w14:paraId="04F78248" w14:textId="77777777" w:rsidR="0035265A" w:rsidRPr="00524A01" w:rsidRDefault="0035265A">
            <w:pPr>
              <w:widowControl w:val="0"/>
              <w:spacing w:before="19"/>
              <w:rPr>
                <w:snapToGrid w:val="0"/>
              </w:rPr>
            </w:pPr>
            <w:r w:rsidRPr="00524A01">
              <w:rPr>
                <w:snapToGrid w:val="0"/>
                <w:color w:val="000000"/>
              </w:rPr>
              <w:t xml:space="preserve"> </w:t>
            </w:r>
          </w:p>
        </w:tc>
      </w:tr>
      <w:tr w:rsidR="0035265A" w:rsidRPr="00524A01" w14:paraId="098C540E" w14:textId="77777777" w:rsidTr="006B3E17">
        <w:trPr>
          <w:cantSplit/>
        </w:trPr>
        <w:tc>
          <w:tcPr>
            <w:tcW w:w="2790" w:type="dxa"/>
          </w:tcPr>
          <w:p w14:paraId="0DEF5A83" w14:textId="77777777" w:rsidR="0035265A" w:rsidRPr="00524A01" w:rsidRDefault="0035265A">
            <w:pPr>
              <w:widowControl w:val="0"/>
              <w:spacing w:before="19"/>
              <w:rPr>
                <w:snapToGrid w:val="0"/>
              </w:rPr>
            </w:pPr>
            <w:r w:rsidRPr="00524A01">
              <w:rPr>
                <w:snapToGrid w:val="0"/>
                <w:color w:val="000000"/>
              </w:rPr>
              <w:lastRenderedPageBreak/>
              <w:t>LIM_ENGL_IND</w:t>
            </w:r>
          </w:p>
        </w:tc>
        <w:tc>
          <w:tcPr>
            <w:tcW w:w="8280" w:type="dxa"/>
            <w:gridSpan w:val="2"/>
          </w:tcPr>
          <w:p w14:paraId="326FFEF9" w14:textId="77777777" w:rsidR="00573D74" w:rsidRPr="005D51D8" w:rsidRDefault="00573D74" w:rsidP="00573D74">
            <w:pPr>
              <w:spacing w:after="60"/>
            </w:pPr>
            <w:r w:rsidRPr="005D51D8">
              <w:t>A one-character code that tells whether a student was enrolled in an ESL course during the current year. Students who enrolled in ESL in prior years, but not in the current year would be coded N. This is a required data element for State or Contract funding.  Blanks have been converted to N in the SBCTC Data Warehouse.</w:t>
            </w:r>
          </w:p>
          <w:p w14:paraId="0D9576D1" w14:textId="77777777" w:rsidR="00573D74" w:rsidRPr="005D51D8" w:rsidRDefault="00573D74" w:rsidP="00573D74">
            <w:pPr>
              <w:spacing w:after="60"/>
            </w:pPr>
            <w:r w:rsidRPr="005D51D8">
              <w:rPr>
                <w:b/>
                <w:bCs/>
              </w:rPr>
              <w:t>Source</w:t>
            </w:r>
            <w:r w:rsidRPr="005D51D8">
              <w:t xml:space="preserve">: Derived during quarterly MIS reporting to SBCTC based on the student’s enrollments in ESL courses.  This data element should be used with caution because it appears that not all classes with ESL CIP codes are </w:t>
            </w:r>
            <w:proofErr w:type="gramStart"/>
            <w:r w:rsidRPr="005D51D8">
              <w:t>getting</w:t>
            </w:r>
            <w:proofErr w:type="gramEnd"/>
            <w:r w:rsidRPr="005D51D8">
              <w:t xml:space="preserve"> flagged as LIM_ENGL courses.  Instead, courses get flagged as being taught for limited English proficiency by the college when they first create the course in the Course Submittal screen (CM5014).</w:t>
            </w:r>
          </w:p>
          <w:p w14:paraId="39FBFA08" w14:textId="77777777" w:rsidR="00573D74" w:rsidRPr="005D51D8" w:rsidRDefault="00573D74" w:rsidP="00573D74">
            <w:pPr>
              <w:spacing w:after="60"/>
            </w:pPr>
            <w:r w:rsidRPr="005D51D8">
              <w:rPr>
                <w:b/>
                <w:bCs/>
              </w:rPr>
              <w:t>Examples of Use:</w:t>
            </w:r>
            <w:r w:rsidRPr="005D51D8">
              <w:t xml:space="preserve"> This data element is used for Carl Perkins reporting and ad hoc research.</w:t>
            </w:r>
          </w:p>
          <w:p w14:paraId="12B3D109" w14:textId="77777777" w:rsidR="00573D74" w:rsidRDefault="00573D74" w:rsidP="00573D74">
            <w:pPr>
              <w:rPr>
                <w:b/>
                <w:bCs/>
              </w:rPr>
            </w:pPr>
            <w:r w:rsidRPr="005D51D8">
              <w:rPr>
                <w:b/>
                <w:bCs/>
              </w:rPr>
              <w:t xml:space="preserve">Valid Values: </w:t>
            </w:r>
          </w:p>
          <w:p w14:paraId="17670EBA" w14:textId="77777777" w:rsidR="00C20BFF" w:rsidRPr="005D51D8" w:rsidRDefault="00C20BFF" w:rsidP="00573D74">
            <w:pPr>
              <w:rPr>
                <w:b/>
                <w:bCs/>
              </w:rPr>
            </w:pPr>
          </w:p>
          <w:tbl>
            <w:tblPr>
              <w:tblW w:w="0" w:type="auto"/>
              <w:tblInd w:w="342" w:type="dxa"/>
              <w:tblLayout w:type="fixed"/>
              <w:tblLook w:val="04A0" w:firstRow="1" w:lastRow="0" w:firstColumn="1" w:lastColumn="0" w:noHBand="0" w:noVBand="1"/>
            </w:tblPr>
            <w:tblGrid>
              <w:gridCol w:w="540"/>
              <w:gridCol w:w="6311"/>
            </w:tblGrid>
            <w:tr w:rsidR="00573D74" w:rsidRPr="005D51D8" w14:paraId="26320D1B" w14:textId="77777777" w:rsidTr="00573D74">
              <w:tc>
                <w:tcPr>
                  <w:tcW w:w="540" w:type="dxa"/>
                </w:tcPr>
                <w:p w14:paraId="67ACC1D8" w14:textId="77777777" w:rsidR="00573D74" w:rsidRPr="005D51D8" w:rsidRDefault="00573D74" w:rsidP="00573D74">
                  <w:r w:rsidRPr="005D51D8">
                    <w:t>Y</w:t>
                  </w:r>
                </w:p>
              </w:tc>
              <w:tc>
                <w:tcPr>
                  <w:tcW w:w="6311" w:type="dxa"/>
                </w:tcPr>
                <w:p w14:paraId="69957839" w14:textId="77777777" w:rsidR="00573D74" w:rsidRPr="005D51D8" w:rsidRDefault="00573D74" w:rsidP="00573D74">
                  <w:r w:rsidRPr="005D51D8">
                    <w:rPr>
                      <w:bCs/>
                    </w:rPr>
                    <w:t xml:space="preserve">Yes-- </w:t>
                  </w:r>
                  <w:r w:rsidRPr="005D51D8">
                    <w:t>student took at least one ESL course</w:t>
                  </w:r>
                </w:p>
              </w:tc>
            </w:tr>
            <w:tr w:rsidR="00573D74" w:rsidRPr="005D51D8" w14:paraId="1C19BD8C" w14:textId="77777777" w:rsidTr="00573D74">
              <w:tc>
                <w:tcPr>
                  <w:tcW w:w="540" w:type="dxa"/>
                </w:tcPr>
                <w:p w14:paraId="692D9BF3" w14:textId="77777777" w:rsidR="00573D74" w:rsidRPr="005D51D8" w:rsidRDefault="00573D74" w:rsidP="00573D74">
                  <w:r w:rsidRPr="005D51D8">
                    <w:rPr>
                      <w:bCs/>
                    </w:rPr>
                    <w:t>N</w:t>
                  </w:r>
                </w:p>
              </w:tc>
              <w:tc>
                <w:tcPr>
                  <w:tcW w:w="6311" w:type="dxa"/>
                </w:tcPr>
                <w:p w14:paraId="15C49CA3" w14:textId="77777777" w:rsidR="00573D74" w:rsidRDefault="00573D74" w:rsidP="00573D74">
                  <w:r w:rsidRPr="005D51D8">
                    <w:rPr>
                      <w:bCs/>
                    </w:rPr>
                    <w:t xml:space="preserve">No-- </w:t>
                  </w:r>
                  <w:r w:rsidRPr="005D51D8">
                    <w:t xml:space="preserve">student did not take any ESL </w:t>
                  </w:r>
                  <w:proofErr w:type="gramStart"/>
                  <w:r w:rsidRPr="005D51D8">
                    <w:t>courses</w:t>
                  </w:r>
                  <w:proofErr w:type="gramEnd"/>
                </w:p>
                <w:p w14:paraId="32B9C726" w14:textId="77777777" w:rsidR="00C20BFF" w:rsidRPr="005D51D8" w:rsidRDefault="00C20BFF" w:rsidP="00573D74"/>
              </w:tc>
            </w:tr>
          </w:tbl>
          <w:p w14:paraId="228954F1" w14:textId="77777777" w:rsidR="0035265A" w:rsidRPr="005D51D8" w:rsidRDefault="0035265A">
            <w:pPr>
              <w:widowControl w:val="0"/>
              <w:spacing w:before="19"/>
              <w:rPr>
                <w:snapToGrid w:val="0"/>
              </w:rPr>
            </w:pPr>
          </w:p>
        </w:tc>
      </w:tr>
      <w:tr w:rsidR="00837EA2" w:rsidRPr="00524A01" w14:paraId="203243EC" w14:textId="77777777" w:rsidTr="006B3E17">
        <w:tc>
          <w:tcPr>
            <w:tcW w:w="2790" w:type="dxa"/>
          </w:tcPr>
          <w:p w14:paraId="678160E5" w14:textId="77777777" w:rsidR="00837EA2" w:rsidRPr="001339C0" w:rsidRDefault="00837EA2" w:rsidP="001339C0">
            <w:r w:rsidRPr="001339C0">
              <w:t>OF_COLOR</w:t>
            </w:r>
          </w:p>
        </w:tc>
        <w:tc>
          <w:tcPr>
            <w:tcW w:w="8280" w:type="dxa"/>
            <w:gridSpan w:val="2"/>
          </w:tcPr>
          <w:p w14:paraId="696F19CA" w14:textId="77777777" w:rsidR="00837EA2" w:rsidRPr="001339C0" w:rsidRDefault="00837EA2" w:rsidP="001339C0">
            <w:r w:rsidRPr="001339C0">
              <w:t>Indicates whether the student is a student of color. There is a lookup table in the JobPrep QuikFile database (DLOA_JP.mdb) with these codes defined.  Link to the table to translate results into English.</w:t>
            </w:r>
          </w:p>
          <w:p w14:paraId="663D4A19" w14:textId="77777777" w:rsidR="00C20BFF" w:rsidRPr="001339C0" w:rsidRDefault="00C20BFF" w:rsidP="001339C0"/>
          <w:p w14:paraId="58509A9D" w14:textId="77777777" w:rsidR="00837EA2" w:rsidRPr="001339C0" w:rsidRDefault="00837EA2" w:rsidP="001339C0">
            <w:r w:rsidRPr="001339C0">
              <w:t>1</w:t>
            </w:r>
            <w:r w:rsidRPr="001339C0">
              <w:tab/>
              <w:t>Of Color (RACE_ETHNIC_IND&lt;&gt;"000001")</w:t>
            </w:r>
          </w:p>
          <w:p w14:paraId="27486AB4" w14:textId="77777777" w:rsidR="00C20BFF" w:rsidRPr="001339C0" w:rsidRDefault="00837EA2" w:rsidP="001339C0">
            <w:r w:rsidRPr="001339C0">
              <w:t>2</w:t>
            </w:r>
            <w:r w:rsidRPr="001339C0">
              <w:tab/>
              <w:t xml:space="preserve">White  </w:t>
            </w:r>
          </w:p>
        </w:tc>
      </w:tr>
      <w:tr w:rsidR="0035265A" w:rsidRPr="00524A01" w14:paraId="196D6DA1" w14:textId="77777777" w:rsidTr="006B3E17">
        <w:tc>
          <w:tcPr>
            <w:tcW w:w="2790" w:type="dxa"/>
          </w:tcPr>
          <w:p w14:paraId="436487FB" w14:textId="77777777" w:rsidR="0035265A" w:rsidRPr="00524A01" w:rsidRDefault="0035265A">
            <w:pPr>
              <w:widowControl w:val="0"/>
              <w:spacing w:before="19"/>
              <w:rPr>
                <w:snapToGrid w:val="0"/>
              </w:rPr>
            </w:pPr>
            <w:r w:rsidRPr="00524A01">
              <w:rPr>
                <w:snapToGrid w:val="0"/>
                <w:color w:val="000000"/>
              </w:rPr>
              <w:lastRenderedPageBreak/>
              <w:t>PLAN_ATTND</w:t>
            </w:r>
          </w:p>
        </w:tc>
        <w:tc>
          <w:tcPr>
            <w:tcW w:w="8280" w:type="dxa"/>
            <w:gridSpan w:val="2"/>
          </w:tcPr>
          <w:p w14:paraId="02C17A75" w14:textId="77777777" w:rsidR="00573D74" w:rsidRPr="005D51D8" w:rsidRDefault="00573D74" w:rsidP="00573D74">
            <w:r w:rsidRPr="005D51D8">
              <w:t>A two-character code representing a student’s planned length of attendance. This data is most accurately collected in the first quarter a student attends. This is a required data element for State or Contract funding.</w:t>
            </w:r>
          </w:p>
          <w:p w14:paraId="53839EEA" w14:textId="77777777" w:rsidR="00573D74" w:rsidRPr="005D51D8" w:rsidRDefault="00573D74" w:rsidP="00573D74">
            <w:r w:rsidRPr="005D51D8">
              <w:rPr>
                <w:b/>
              </w:rPr>
              <w:t>Source:</w:t>
            </w:r>
            <w:r w:rsidRPr="005D51D8">
              <w:t xml:space="preserve"> Collected from the student at time of Admission and Registration. Codes 99 (no response) and XX (not required) are converted to null during Data Warehouse re-engineering.</w:t>
            </w:r>
          </w:p>
          <w:p w14:paraId="7B744AA0" w14:textId="77777777" w:rsidR="00573D74" w:rsidRPr="005D51D8" w:rsidRDefault="00573D74" w:rsidP="00573D74">
            <w:r w:rsidRPr="005D51D8">
              <w:rPr>
                <w:b/>
              </w:rPr>
              <w:t>Examples of Use:</w:t>
            </w:r>
            <w:r w:rsidRPr="005D51D8">
              <w:t xml:space="preserve"> When the SBCTC publishes reports related to this data element, the percents of total are based only on codes 11-90 (excludes 99, XX, and blanks).</w:t>
            </w:r>
          </w:p>
          <w:p w14:paraId="375FE83E" w14:textId="77777777" w:rsidR="00573D74" w:rsidRPr="005D51D8" w:rsidRDefault="00573D74" w:rsidP="00573D74">
            <w:pPr>
              <w:rPr>
                <w:b/>
              </w:rPr>
            </w:pPr>
            <w:r w:rsidRPr="005D51D8">
              <w:rPr>
                <w:b/>
              </w:rPr>
              <w:t xml:space="preserve">Valid Values: </w:t>
            </w:r>
          </w:p>
          <w:tbl>
            <w:tblPr>
              <w:tblW w:w="7830" w:type="dxa"/>
              <w:tblInd w:w="342" w:type="dxa"/>
              <w:tblLayout w:type="fixed"/>
              <w:tblLook w:val="04A0" w:firstRow="1" w:lastRow="0" w:firstColumn="1" w:lastColumn="0" w:noHBand="0" w:noVBand="1"/>
            </w:tblPr>
            <w:tblGrid>
              <w:gridCol w:w="450"/>
              <w:gridCol w:w="3690"/>
              <w:gridCol w:w="630"/>
              <w:gridCol w:w="3060"/>
            </w:tblGrid>
            <w:tr w:rsidR="00573D74" w:rsidRPr="005D51D8" w14:paraId="7D52AF69" w14:textId="77777777" w:rsidTr="00573D74">
              <w:tc>
                <w:tcPr>
                  <w:tcW w:w="450" w:type="dxa"/>
                </w:tcPr>
                <w:p w14:paraId="755D5FC6" w14:textId="77777777" w:rsidR="00573D74" w:rsidRPr="005D51D8" w:rsidRDefault="00573D74" w:rsidP="00573D74">
                  <w:r w:rsidRPr="005D51D8">
                    <w:t>11</w:t>
                  </w:r>
                </w:p>
              </w:tc>
              <w:tc>
                <w:tcPr>
                  <w:tcW w:w="3690" w:type="dxa"/>
                </w:tcPr>
                <w:p w14:paraId="1A301330" w14:textId="77777777" w:rsidR="00573D74" w:rsidRPr="005D51D8" w:rsidRDefault="00573D74" w:rsidP="00573D74">
                  <w:r w:rsidRPr="005D51D8">
                    <w:t>One quarter</w:t>
                  </w:r>
                </w:p>
              </w:tc>
              <w:tc>
                <w:tcPr>
                  <w:tcW w:w="630" w:type="dxa"/>
                </w:tcPr>
                <w:p w14:paraId="415CCD69" w14:textId="77777777" w:rsidR="00573D74" w:rsidRPr="005D51D8" w:rsidRDefault="00573D74" w:rsidP="00573D74">
                  <w:r w:rsidRPr="005D51D8">
                    <w:t>15</w:t>
                  </w:r>
                </w:p>
              </w:tc>
              <w:tc>
                <w:tcPr>
                  <w:tcW w:w="3060" w:type="dxa"/>
                </w:tcPr>
                <w:p w14:paraId="20411F18" w14:textId="77777777" w:rsidR="00573D74" w:rsidRPr="005D51D8" w:rsidRDefault="00573D74" w:rsidP="00573D74">
                  <w:r w:rsidRPr="005D51D8">
                    <w:t>Long enough to complete a degree</w:t>
                  </w:r>
                </w:p>
              </w:tc>
            </w:tr>
            <w:tr w:rsidR="00573D74" w:rsidRPr="005D51D8" w14:paraId="25B3A011" w14:textId="77777777" w:rsidTr="00573D74">
              <w:tc>
                <w:tcPr>
                  <w:tcW w:w="450" w:type="dxa"/>
                </w:tcPr>
                <w:p w14:paraId="68204B39" w14:textId="77777777" w:rsidR="00573D74" w:rsidRPr="005D51D8" w:rsidRDefault="00573D74" w:rsidP="00573D74">
                  <w:r w:rsidRPr="005D51D8">
                    <w:t>12</w:t>
                  </w:r>
                </w:p>
              </w:tc>
              <w:tc>
                <w:tcPr>
                  <w:tcW w:w="3690" w:type="dxa"/>
                </w:tcPr>
                <w:p w14:paraId="39F2C21E" w14:textId="77777777" w:rsidR="00573D74" w:rsidRPr="005D51D8" w:rsidRDefault="00573D74" w:rsidP="00573D74">
                  <w:r w:rsidRPr="005D51D8">
                    <w:t>Two quarters</w:t>
                  </w:r>
                </w:p>
              </w:tc>
              <w:tc>
                <w:tcPr>
                  <w:tcW w:w="630" w:type="dxa"/>
                </w:tcPr>
                <w:p w14:paraId="310DCEC4" w14:textId="77777777" w:rsidR="00573D74" w:rsidRPr="005D51D8" w:rsidRDefault="00573D74" w:rsidP="00573D74">
                  <w:r w:rsidRPr="005D51D8">
                    <w:t>16</w:t>
                  </w:r>
                </w:p>
              </w:tc>
              <w:tc>
                <w:tcPr>
                  <w:tcW w:w="3060" w:type="dxa"/>
                </w:tcPr>
                <w:p w14:paraId="79C2152F" w14:textId="77777777" w:rsidR="00573D74" w:rsidRPr="005D51D8" w:rsidRDefault="00573D74" w:rsidP="00573D74">
                  <w:r w:rsidRPr="005D51D8">
                    <w:t>I don't know</w:t>
                  </w:r>
                </w:p>
              </w:tc>
            </w:tr>
            <w:tr w:rsidR="00573D74" w:rsidRPr="005D51D8" w14:paraId="19E8D0C5" w14:textId="77777777" w:rsidTr="00573D74">
              <w:tc>
                <w:tcPr>
                  <w:tcW w:w="450" w:type="dxa"/>
                </w:tcPr>
                <w:p w14:paraId="7710668B" w14:textId="77777777" w:rsidR="00573D74" w:rsidRPr="005D51D8" w:rsidRDefault="00573D74" w:rsidP="00573D74">
                  <w:r w:rsidRPr="005D51D8">
                    <w:t>13</w:t>
                  </w:r>
                </w:p>
              </w:tc>
              <w:tc>
                <w:tcPr>
                  <w:tcW w:w="3690" w:type="dxa"/>
                </w:tcPr>
                <w:p w14:paraId="4B3ACF71" w14:textId="77777777" w:rsidR="00573D74" w:rsidRPr="005D51D8" w:rsidRDefault="00573D74" w:rsidP="00573D74">
                  <w:r w:rsidRPr="005D51D8">
                    <w:t>One year</w:t>
                  </w:r>
                </w:p>
              </w:tc>
              <w:tc>
                <w:tcPr>
                  <w:tcW w:w="630" w:type="dxa"/>
                </w:tcPr>
                <w:p w14:paraId="2A350016" w14:textId="77777777" w:rsidR="00573D74" w:rsidRPr="005D51D8" w:rsidRDefault="00573D74" w:rsidP="00573D74">
                  <w:r w:rsidRPr="005D51D8">
                    <w:t>90</w:t>
                  </w:r>
                </w:p>
              </w:tc>
              <w:tc>
                <w:tcPr>
                  <w:tcW w:w="3060" w:type="dxa"/>
                </w:tcPr>
                <w:p w14:paraId="4E512442" w14:textId="77777777" w:rsidR="00573D74" w:rsidRPr="005D51D8" w:rsidRDefault="00573D74" w:rsidP="00573D74">
                  <w:r w:rsidRPr="005D51D8">
                    <w:t>Other</w:t>
                  </w:r>
                </w:p>
              </w:tc>
            </w:tr>
            <w:tr w:rsidR="00573D74" w:rsidRPr="005D51D8" w14:paraId="0B7206CE" w14:textId="77777777" w:rsidTr="00573D74">
              <w:tc>
                <w:tcPr>
                  <w:tcW w:w="450" w:type="dxa"/>
                </w:tcPr>
                <w:p w14:paraId="139DD269" w14:textId="77777777" w:rsidR="00573D74" w:rsidRPr="005D51D8" w:rsidRDefault="00573D74" w:rsidP="00573D74">
                  <w:r w:rsidRPr="005D51D8">
                    <w:t>14</w:t>
                  </w:r>
                </w:p>
              </w:tc>
              <w:tc>
                <w:tcPr>
                  <w:tcW w:w="3690" w:type="dxa"/>
                </w:tcPr>
                <w:p w14:paraId="289DCC81" w14:textId="77777777" w:rsidR="00573D74" w:rsidRPr="005D51D8" w:rsidRDefault="00573D74" w:rsidP="00573D74">
                  <w:r w:rsidRPr="005D51D8">
                    <w:t>Up to two years, no degree planned</w:t>
                  </w:r>
                </w:p>
              </w:tc>
              <w:tc>
                <w:tcPr>
                  <w:tcW w:w="630" w:type="dxa"/>
                </w:tcPr>
                <w:p w14:paraId="48BB39D8" w14:textId="77777777" w:rsidR="00573D74" w:rsidRPr="005D51D8" w:rsidRDefault="00573D74" w:rsidP="00573D74">
                  <w:r w:rsidRPr="005D51D8">
                    <w:t>Null</w:t>
                  </w:r>
                </w:p>
              </w:tc>
              <w:tc>
                <w:tcPr>
                  <w:tcW w:w="3060" w:type="dxa"/>
                </w:tcPr>
                <w:p w14:paraId="51A6EA29" w14:textId="77777777" w:rsidR="00573D74" w:rsidRPr="005D51D8" w:rsidRDefault="00573D74" w:rsidP="00573D74">
                  <w:r w:rsidRPr="005D51D8">
                    <w:t>Blank</w:t>
                  </w:r>
                </w:p>
              </w:tc>
            </w:tr>
          </w:tbl>
          <w:p w14:paraId="307BD37F" w14:textId="77777777" w:rsidR="0035265A" w:rsidRPr="005D51D8" w:rsidRDefault="0035265A">
            <w:pPr>
              <w:widowControl w:val="0"/>
              <w:spacing w:before="19"/>
              <w:rPr>
                <w:snapToGrid w:val="0"/>
              </w:rPr>
            </w:pPr>
          </w:p>
        </w:tc>
      </w:tr>
      <w:tr w:rsidR="0035265A" w:rsidRPr="00524A01" w14:paraId="5293DE79" w14:textId="77777777" w:rsidTr="006B3E17">
        <w:tc>
          <w:tcPr>
            <w:tcW w:w="2790" w:type="dxa"/>
          </w:tcPr>
          <w:p w14:paraId="16137FB3" w14:textId="77777777" w:rsidR="0035265A" w:rsidRPr="00524A01" w:rsidRDefault="0035265A">
            <w:pPr>
              <w:widowControl w:val="0"/>
              <w:spacing w:before="19"/>
              <w:rPr>
                <w:snapToGrid w:val="0"/>
                <w:color w:val="000000"/>
              </w:rPr>
            </w:pPr>
            <w:r w:rsidRPr="00524A01">
              <w:rPr>
                <w:snapToGrid w:val="0"/>
                <w:color w:val="000000"/>
              </w:rPr>
              <w:t>PLAN_WORK</w:t>
            </w:r>
          </w:p>
        </w:tc>
        <w:tc>
          <w:tcPr>
            <w:tcW w:w="8280" w:type="dxa"/>
            <w:gridSpan w:val="2"/>
          </w:tcPr>
          <w:p w14:paraId="0516B113" w14:textId="77777777" w:rsidR="00E8555D" w:rsidRPr="005D51D8" w:rsidRDefault="0035265A" w:rsidP="00C20BFF">
            <w:pPr>
              <w:pStyle w:val="BodyText3"/>
              <w:rPr>
                <w:color w:val="auto"/>
              </w:rPr>
            </w:pPr>
            <w:r w:rsidRPr="005D51D8">
              <w:rPr>
                <w:color w:val="auto"/>
              </w:rPr>
              <w:t>A two-character field representing a student’s training related to work.  This data element was required only between 1990-92.  Since that time some colleges continue to collect this data, while others use this field to collect other types of data.</w:t>
            </w:r>
          </w:p>
        </w:tc>
      </w:tr>
      <w:tr w:rsidR="0035265A" w:rsidRPr="00524A01" w14:paraId="7CB083A0" w14:textId="77777777" w:rsidTr="006B3E17">
        <w:trPr>
          <w:cantSplit/>
        </w:trPr>
        <w:tc>
          <w:tcPr>
            <w:tcW w:w="2790" w:type="dxa"/>
          </w:tcPr>
          <w:p w14:paraId="0DCAA71F" w14:textId="77777777" w:rsidR="0035265A" w:rsidRPr="00524A01" w:rsidRDefault="0035265A">
            <w:pPr>
              <w:widowControl w:val="0"/>
              <w:spacing w:before="19"/>
              <w:rPr>
                <w:snapToGrid w:val="0"/>
              </w:rPr>
            </w:pPr>
            <w:r w:rsidRPr="00524A01">
              <w:rPr>
                <w:snapToGrid w:val="0"/>
                <w:color w:val="000000"/>
              </w:rPr>
              <w:t>PRIOR_EDUC</w:t>
            </w:r>
          </w:p>
        </w:tc>
        <w:tc>
          <w:tcPr>
            <w:tcW w:w="8280" w:type="dxa"/>
            <w:gridSpan w:val="2"/>
          </w:tcPr>
          <w:p w14:paraId="3279F79A" w14:textId="77777777" w:rsidR="00573D74" w:rsidRPr="005D51D8" w:rsidRDefault="00573D74" w:rsidP="00573D74">
            <w:r w:rsidRPr="005D51D8">
              <w:t>A two-character code representing the student’s Prior Education. This is a required data element for State, Contract or Short Contract funding.</w:t>
            </w:r>
          </w:p>
          <w:p w14:paraId="0C1C9049" w14:textId="77777777" w:rsidR="00573D74" w:rsidRPr="005D51D8" w:rsidRDefault="00573D74" w:rsidP="00573D74">
            <w:r w:rsidRPr="005D51D8">
              <w:rPr>
                <w:b/>
              </w:rPr>
              <w:t>Source:</w:t>
            </w:r>
            <w:r w:rsidRPr="005D51D8">
              <w:t xml:space="preserve"> Collected from the student at time of Admission and Registration. Codes 99 (no response) and XX (not required) are converted to null during Data Warehouse re-engineering.</w:t>
            </w:r>
          </w:p>
          <w:p w14:paraId="3ED802FB" w14:textId="77777777" w:rsidR="00573D74" w:rsidRPr="005D51D8" w:rsidRDefault="00573D74" w:rsidP="00573D74">
            <w:r w:rsidRPr="005D51D8">
              <w:rPr>
                <w:b/>
              </w:rPr>
              <w:t>Examples of Use:</w:t>
            </w:r>
            <w:r w:rsidRPr="005D51D8">
              <w:t xml:space="preserve"> When the SBCTC publishes reports related to this data element, the percents of total include only codes 11-90 (excludes 99, XX, and blanks). It is used for Carl Perkins reporting and Very Recent High School Grad enrollment reporting.</w:t>
            </w:r>
          </w:p>
          <w:p w14:paraId="7FF73571" w14:textId="77777777" w:rsidR="00573D74" w:rsidRPr="005D51D8" w:rsidRDefault="00573D74" w:rsidP="00573D74">
            <w:pPr>
              <w:rPr>
                <w:b/>
              </w:rPr>
            </w:pPr>
            <w:r w:rsidRPr="005D51D8">
              <w:rPr>
                <w:b/>
              </w:rPr>
              <w:t xml:space="preserve">Valid Values: </w:t>
            </w:r>
          </w:p>
          <w:tbl>
            <w:tblPr>
              <w:tblW w:w="0" w:type="auto"/>
              <w:tblInd w:w="337" w:type="dxa"/>
              <w:tblLayout w:type="fixed"/>
              <w:tblLook w:val="04A0" w:firstRow="1" w:lastRow="0" w:firstColumn="1" w:lastColumn="0" w:noHBand="0" w:noVBand="1"/>
            </w:tblPr>
            <w:tblGrid>
              <w:gridCol w:w="450"/>
              <w:gridCol w:w="3420"/>
              <w:gridCol w:w="630"/>
              <w:gridCol w:w="3240"/>
            </w:tblGrid>
            <w:tr w:rsidR="00573D74" w:rsidRPr="005D51D8" w14:paraId="68267B3D" w14:textId="77777777" w:rsidTr="00573D74">
              <w:tc>
                <w:tcPr>
                  <w:tcW w:w="450" w:type="dxa"/>
                </w:tcPr>
                <w:p w14:paraId="49CA1D39" w14:textId="77777777" w:rsidR="00573D74" w:rsidRPr="005D51D8" w:rsidRDefault="00573D74" w:rsidP="00573D74">
                  <w:r w:rsidRPr="005D51D8">
                    <w:t>10</w:t>
                  </w:r>
                </w:p>
              </w:tc>
              <w:tc>
                <w:tcPr>
                  <w:tcW w:w="3420" w:type="dxa"/>
                </w:tcPr>
                <w:p w14:paraId="69CFE035" w14:textId="77777777" w:rsidR="00573D74" w:rsidRPr="005D51D8" w:rsidRDefault="00573D74" w:rsidP="00573D74">
                  <w:r w:rsidRPr="005D51D8">
                    <w:t>Less than 9th Grade</w:t>
                  </w:r>
                </w:p>
              </w:tc>
              <w:tc>
                <w:tcPr>
                  <w:tcW w:w="630" w:type="dxa"/>
                </w:tcPr>
                <w:p w14:paraId="66D93C8D" w14:textId="77777777" w:rsidR="00573D74" w:rsidRPr="005D51D8" w:rsidRDefault="00573D74" w:rsidP="00573D74">
                  <w:r w:rsidRPr="005D51D8">
                    <w:t>16</w:t>
                  </w:r>
                </w:p>
              </w:tc>
              <w:tc>
                <w:tcPr>
                  <w:tcW w:w="3240" w:type="dxa"/>
                </w:tcPr>
                <w:p w14:paraId="36F4CB42" w14:textId="77777777" w:rsidR="00573D74" w:rsidRPr="005D51D8" w:rsidRDefault="00573D74" w:rsidP="00573D74">
                  <w:proofErr w:type="gramStart"/>
                  <w:r w:rsidRPr="005D51D8">
                    <w:t>Associate Degree</w:t>
                  </w:r>
                  <w:proofErr w:type="gramEnd"/>
                </w:p>
              </w:tc>
            </w:tr>
            <w:tr w:rsidR="00573D74" w:rsidRPr="005D51D8" w14:paraId="03518176" w14:textId="77777777" w:rsidTr="00573D74">
              <w:tc>
                <w:tcPr>
                  <w:tcW w:w="450" w:type="dxa"/>
                </w:tcPr>
                <w:p w14:paraId="2752D251" w14:textId="77777777" w:rsidR="00573D74" w:rsidRPr="005D51D8" w:rsidRDefault="00573D74" w:rsidP="00573D74">
                  <w:r w:rsidRPr="005D51D8">
                    <w:t>11</w:t>
                  </w:r>
                </w:p>
              </w:tc>
              <w:tc>
                <w:tcPr>
                  <w:tcW w:w="3420" w:type="dxa"/>
                </w:tcPr>
                <w:p w14:paraId="2F5B2A45" w14:textId="77777777" w:rsidR="00573D74" w:rsidRPr="005D51D8" w:rsidRDefault="00573D74" w:rsidP="00573D74">
                  <w:r w:rsidRPr="005D51D8">
                    <w:t>Less than high school graduation</w:t>
                  </w:r>
                </w:p>
              </w:tc>
              <w:tc>
                <w:tcPr>
                  <w:tcW w:w="630" w:type="dxa"/>
                </w:tcPr>
                <w:p w14:paraId="57715F6C" w14:textId="77777777" w:rsidR="00573D74" w:rsidRPr="005D51D8" w:rsidRDefault="00573D74" w:rsidP="00573D74">
                  <w:r w:rsidRPr="005D51D8">
                    <w:t>17</w:t>
                  </w:r>
                </w:p>
              </w:tc>
              <w:tc>
                <w:tcPr>
                  <w:tcW w:w="3240" w:type="dxa"/>
                </w:tcPr>
                <w:p w14:paraId="3366A194" w14:textId="77777777" w:rsidR="00573D74" w:rsidRPr="005D51D8" w:rsidRDefault="00573D74" w:rsidP="00573D74">
                  <w:r w:rsidRPr="005D51D8">
                    <w:t>Bachelor's degree or above</w:t>
                  </w:r>
                </w:p>
              </w:tc>
            </w:tr>
            <w:tr w:rsidR="00573D74" w:rsidRPr="005D51D8" w14:paraId="273C6EBC" w14:textId="77777777" w:rsidTr="00573D74">
              <w:tc>
                <w:tcPr>
                  <w:tcW w:w="450" w:type="dxa"/>
                </w:tcPr>
                <w:p w14:paraId="68E04569" w14:textId="77777777" w:rsidR="00573D74" w:rsidRPr="005D51D8" w:rsidRDefault="00573D74" w:rsidP="00573D74">
                  <w:r w:rsidRPr="005D51D8">
                    <w:t>12</w:t>
                  </w:r>
                </w:p>
              </w:tc>
              <w:tc>
                <w:tcPr>
                  <w:tcW w:w="3420" w:type="dxa"/>
                </w:tcPr>
                <w:p w14:paraId="7ED3BA2A" w14:textId="77777777" w:rsidR="00573D74" w:rsidRPr="005D51D8" w:rsidRDefault="00573D74" w:rsidP="00573D74">
                  <w:r w:rsidRPr="005D51D8">
                    <w:t>GED</w:t>
                  </w:r>
                </w:p>
              </w:tc>
              <w:tc>
                <w:tcPr>
                  <w:tcW w:w="630" w:type="dxa"/>
                </w:tcPr>
                <w:p w14:paraId="1B99D91E" w14:textId="77777777" w:rsidR="00573D74" w:rsidRPr="005D51D8" w:rsidRDefault="00573D74" w:rsidP="00573D74">
                  <w:r w:rsidRPr="005D51D8">
                    <w:t>83**</w:t>
                  </w:r>
                </w:p>
              </w:tc>
              <w:tc>
                <w:tcPr>
                  <w:tcW w:w="3240" w:type="dxa"/>
                </w:tcPr>
                <w:p w14:paraId="782B111D" w14:textId="77777777" w:rsidR="00573D74" w:rsidRPr="005D51D8" w:rsidRDefault="00573D74" w:rsidP="00573D74">
                  <w:r w:rsidRPr="005D51D8">
                    <w:t>Tech Prep</w:t>
                  </w:r>
                </w:p>
              </w:tc>
            </w:tr>
            <w:tr w:rsidR="00573D74" w:rsidRPr="005D51D8" w14:paraId="336E54B3" w14:textId="77777777" w:rsidTr="00573D74">
              <w:tc>
                <w:tcPr>
                  <w:tcW w:w="450" w:type="dxa"/>
                </w:tcPr>
                <w:p w14:paraId="5470FD09" w14:textId="77777777" w:rsidR="00573D74" w:rsidRPr="005D51D8" w:rsidRDefault="00573D74" w:rsidP="00573D74">
                  <w:r w:rsidRPr="005D51D8">
                    <w:t>13</w:t>
                  </w:r>
                </w:p>
              </w:tc>
              <w:tc>
                <w:tcPr>
                  <w:tcW w:w="3420" w:type="dxa"/>
                </w:tcPr>
                <w:p w14:paraId="0DA81AD7" w14:textId="77777777" w:rsidR="00573D74" w:rsidRPr="005D51D8" w:rsidRDefault="00573D74" w:rsidP="00573D74">
                  <w:r w:rsidRPr="005D51D8">
                    <w:t>High school graduate</w:t>
                  </w:r>
                </w:p>
              </w:tc>
              <w:tc>
                <w:tcPr>
                  <w:tcW w:w="630" w:type="dxa"/>
                </w:tcPr>
                <w:p w14:paraId="051A520C" w14:textId="77777777" w:rsidR="00573D74" w:rsidRPr="005D51D8" w:rsidRDefault="00573D74" w:rsidP="00573D74">
                  <w:r w:rsidRPr="005D51D8">
                    <w:t>90</w:t>
                  </w:r>
                </w:p>
              </w:tc>
              <w:tc>
                <w:tcPr>
                  <w:tcW w:w="3240" w:type="dxa"/>
                </w:tcPr>
                <w:p w14:paraId="5DCA42B7" w14:textId="77777777" w:rsidR="00573D74" w:rsidRPr="005D51D8" w:rsidRDefault="00573D74" w:rsidP="00573D74">
                  <w:r w:rsidRPr="005D51D8">
                    <w:t>Other</w:t>
                  </w:r>
                </w:p>
              </w:tc>
            </w:tr>
            <w:tr w:rsidR="00573D74" w:rsidRPr="005D51D8" w14:paraId="680CCF78" w14:textId="77777777" w:rsidTr="00573D74">
              <w:tc>
                <w:tcPr>
                  <w:tcW w:w="450" w:type="dxa"/>
                </w:tcPr>
                <w:p w14:paraId="2AB43849" w14:textId="77777777" w:rsidR="00573D74" w:rsidRPr="005D51D8" w:rsidRDefault="00573D74" w:rsidP="00573D74">
                  <w:r w:rsidRPr="005D51D8">
                    <w:t>14</w:t>
                  </w:r>
                </w:p>
              </w:tc>
              <w:tc>
                <w:tcPr>
                  <w:tcW w:w="3420" w:type="dxa"/>
                </w:tcPr>
                <w:p w14:paraId="5EE01984" w14:textId="77777777" w:rsidR="00573D74" w:rsidRPr="005D51D8" w:rsidRDefault="00573D74" w:rsidP="00573D74">
                  <w:r w:rsidRPr="005D51D8">
                    <w:t>Some post high school, no degree or certificate</w:t>
                  </w:r>
                </w:p>
              </w:tc>
              <w:tc>
                <w:tcPr>
                  <w:tcW w:w="630" w:type="dxa"/>
                </w:tcPr>
                <w:p w14:paraId="563FC45A" w14:textId="77777777" w:rsidR="00573D74" w:rsidRPr="005D51D8" w:rsidRDefault="00573D74" w:rsidP="00573D74">
                  <w:r w:rsidRPr="005D51D8">
                    <w:t>Null</w:t>
                  </w:r>
                </w:p>
              </w:tc>
              <w:tc>
                <w:tcPr>
                  <w:tcW w:w="3240" w:type="dxa"/>
                </w:tcPr>
                <w:p w14:paraId="675CA402" w14:textId="77777777" w:rsidR="00573D74" w:rsidRPr="005D51D8" w:rsidRDefault="00573D74" w:rsidP="00573D74">
                  <w:r w:rsidRPr="005D51D8">
                    <w:t>Blank</w:t>
                  </w:r>
                </w:p>
              </w:tc>
            </w:tr>
            <w:tr w:rsidR="00573D74" w:rsidRPr="005D51D8" w14:paraId="1128144B" w14:textId="77777777" w:rsidTr="00573D74">
              <w:tc>
                <w:tcPr>
                  <w:tcW w:w="450" w:type="dxa"/>
                </w:tcPr>
                <w:p w14:paraId="4E801A44" w14:textId="77777777" w:rsidR="00573D74" w:rsidRPr="005D51D8" w:rsidRDefault="00573D74" w:rsidP="00573D74">
                  <w:r w:rsidRPr="005D51D8">
                    <w:t>15</w:t>
                  </w:r>
                </w:p>
              </w:tc>
              <w:tc>
                <w:tcPr>
                  <w:tcW w:w="3420" w:type="dxa"/>
                </w:tcPr>
                <w:p w14:paraId="237C7D38" w14:textId="77777777" w:rsidR="00573D74" w:rsidRPr="005D51D8" w:rsidRDefault="00573D74" w:rsidP="00573D74">
                  <w:r w:rsidRPr="005D51D8">
                    <w:t>Certificate (less than two years)</w:t>
                  </w:r>
                </w:p>
              </w:tc>
              <w:tc>
                <w:tcPr>
                  <w:tcW w:w="630" w:type="dxa"/>
                </w:tcPr>
                <w:p w14:paraId="79DC9100" w14:textId="77777777" w:rsidR="00573D74" w:rsidRPr="005D51D8" w:rsidRDefault="00573D74" w:rsidP="00573D74"/>
              </w:tc>
              <w:tc>
                <w:tcPr>
                  <w:tcW w:w="3240" w:type="dxa"/>
                </w:tcPr>
                <w:p w14:paraId="1DB3AE07" w14:textId="77777777" w:rsidR="00573D74" w:rsidRPr="005D51D8" w:rsidRDefault="00573D74" w:rsidP="00573D74"/>
              </w:tc>
            </w:tr>
          </w:tbl>
          <w:p w14:paraId="499F3B3E" w14:textId="77777777" w:rsidR="0035265A" w:rsidRPr="005D51D8" w:rsidRDefault="0035265A">
            <w:pPr>
              <w:rPr>
                <w:snapToGrid w:val="0"/>
              </w:rPr>
            </w:pPr>
          </w:p>
        </w:tc>
      </w:tr>
      <w:tr w:rsidR="0035265A" w:rsidRPr="00524A01" w14:paraId="5B381DCF" w14:textId="77777777" w:rsidTr="006B3E17">
        <w:tc>
          <w:tcPr>
            <w:tcW w:w="2790" w:type="dxa"/>
          </w:tcPr>
          <w:p w14:paraId="1AB6839E" w14:textId="77777777" w:rsidR="0035265A" w:rsidRPr="00524A01" w:rsidRDefault="0035265A">
            <w:pPr>
              <w:widowControl w:val="0"/>
              <w:spacing w:before="19"/>
              <w:rPr>
                <w:snapToGrid w:val="0"/>
              </w:rPr>
            </w:pPr>
            <w:r w:rsidRPr="00524A01">
              <w:rPr>
                <w:snapToGrid w:val="0"/>
              </w:rPr>
              <w:t>PURP_ATTND</w:t>
            </w:r>
          </w:p>
        </w:tc>
        <w:tc>
          <w:tcPr>
            <w:tcW w:w="8280" w:type="dxa"/>
            <w:gridSpan w:val="2"/>
          </w:tcPr>
          <w:p w14:paraId="66E40CDA" w14:textId="77777777" w:rsidR="00573D74" w:rsidRPr="005D51D8" w:rsidRDefault="00573D74" w:rsidP="00573D74">
            <w:r w:rsidRPr="005D51D8">
              <w:t>A two-digit code describing the student’s purpose for attending. Colleges began to collect in Fall 1990. Coding quality varied in that year. This is a required data element for State, Contract or Short Contract funding.</w:t>
            </w:r>
          </w:p>
          <w:p w14:paraId="55CDF9D6" w14:textId="77777777" w:rsidR="00573D74" w:rsidRPr="005D51D8" w:rsidRDefault="00573D74" w:rsidP="00573D74">
            <w:r w:rsidRPr="005D51D8">
              <w:rPr>
                <w:b/>
              </w:rPr>
              <w:t>Source:</w:t>
            </w:r>
            <w:r w:rsidRPr="005D51D8">
              <w:t xml:space="preserve"> Collected from the student at time of Admission and Registration. Codes 99 (no response) and XX (not required) are converted to null during Data Warehouse re-engineering.</w:t>
            </w:r>
          </w:p>
          <w:p w14:paraId="59F65D22" w14:textId="77777777" w:rsidR="00573D74" w:rsidRPr="005D51D8" w:rsidRDefault="00573D74" w:rsidP="00573D74">
            <w:pPr>
              <w:rPr>
                <w:b/>
              </w:rPr>
            </w:pPr>
            <w:r w:rsidRPr="005D51D8">
              <w:rPr>
                <w:b/>
              </w:rPr>
              <w:t xml:space="preserve">Valid Values: </w:t>
            </w:r>
          </w:p>
          <w:tbl>
            <w:tblPr>
              <w:tblW w:w="0" w:type="auto"/>
              <w:tblInd w:w="342" w:type="dxa"/>
              <w:tblLayout w:type="fixed"/>
              <w:tblLook w:val="04A0" w:firstRow="1" w:lastRow="0" w:firstColumn="1" w:lastColumn="0" w:noHBand="0" w:noVBand="1"/>
            </w:tblPr>
            <w:tblGrid>
              <w:gridCol w:w="720"/>
              <w:gridCol w:w="6992"/>
            </w:tblGrid>
            <w:tr w:rsidR="00573D74" w:rsidRPr="005D51D8" w14:paraId="128A1D30" w14:textId="77777777" w:rsidTr="00573D74">
              <w:tc>
                <w:tcPr>
                  <w:tcW w:w="720" w:type="dxa"/>
                </w:tcPr>
                <w:p w14:paraId="5B5FCBC0" w14:textId="77777777" w:rsidR="00573D74" w:rsidRPr="005D51D8" w:rsidRDefault="00573D74" w:rsidP="00573D74">
                  <w:r w:rsidRPr="005D51D8">
                    <w:t>11</w:t>
                  </w:r>
                </w:p>
              </w:tc>
              <w:tc>
                <w:tcPr>
                  <w:tcW w:w="6992" w:type="dxa"/>
                </w:tcPr>
                <w:p w14:paraId="05185BE5" w14:textId="77777777" w:rsidR="00573D74" w:rsidRPr="005D51D8" w:rsidRDefault="00573D74" w:rsidP="00573D74">
                  <w:r w:rsidRPr="005D51D8">
                    <w:t>Take courses related to current or future work</w:t>
                  </w:r>
                </w:p>
              </w:tc>
            </w:tr>
            <w:tr w:rsidR="00573D74" w:rsidRPr="005D51D8" w14:paraId="6F09FFB0" w14:textId="77777777" w:rsidTr="00573D74">
              <w:tc>
                <w:tcPr>
                  <w:tcW w:w="720" w:type="dxa"/>
                </w:tcPr>
                <w:p w14:paraId="578E685E" w14:textId="77777777" w:rsidR="00573D74" w:rsidRPr="005D51D8" w:rsidRDefault="00573D74" w:rsidP="00573D74">
                  <w:r w:rsidRPr="005D51D8">
                    <w:t>12</w:t>
                  </w:r>
                </w:p>
              </w:tc>
              <w:tc>
                <w:tcPr>
                  <w:tcW w:w="6992" w:type="dxa"/>
                </w:tcPr>
                <w:p w14:paraId="0D46C541" w14:textId="77777777" w:rsidR="00573D74" w:rsidRPr="005D51D8" w:rsidRDefault="00573D74" w:rsidP="00573D74">
                  <w:r w:rsidRPr="005D51D8">
                    <w:t>Transfer to a four-year college</w:t>
                  </w:r>
                </w:p>
              </w:tc>
            </w:tr>
            <w:tr w:rsidR="00573D74" w:rsidRPr="005D51D8" w14:paraId="3671F761" w14:textId="77777777" w:rsidTr="00573D74">
              <w:tc>
                <w:tcPr>
                  <w:tcW w:w="720" w:type="dxa"/>
                </w:tcPr>
                <w:p w14:paraId="6DA3022A" w14:textId="77777777" w:rsidR="00573D74" w:rsidRPr="005D51D8" w:rsidRDefault="00573D74" w:rsidP="00573D74">
                  <w:r w:rsidRPr="005D51D8">
                    <w:t>13</w:t>
                  </w:r>
                </w:p>
              </w:tc>
              <w:tc>
                <w:tcPr>
                  <w:tcW w:w="6992" w:type="dxa"/>
                </w:tcPr>
                <w:p w14:paraId="2196EF95" w14:textId="77777777" w:rsidR="00573D74" w:rsidRPr="005D51D8" w:rsidRDefault="00573D74" w:rsidP="00573D74">
                  <w:r w:rsidRPr="005D51D8">
                    <w:t>High school diploma or GED certificate</w:t>
                  </w:r>
                </w:p>
              </w:tc>
            </w:tr>
            <w:tr w:rsidR="00573D74" w:rsidRPr="005D51D8" w14:paraId="3D68E67E" w14:textId="77777777" w:rsidTr="00573D74">
              <w:tc>
                <w:tcPr>
                  <w:tcW w:w="720" w:type="dxa"/>
                </w:tcPr>
                <w:p w14:paraId="4D2C0C52" w14:textId="77777777" w:rsidR="00573D74" w:rsidRPr="005D51D8" w:rsidRDefault="00573D74" w:rsidP="00573D74">
                  <w:r w:rsidRPr="005D51D8">
                    <w:t>14</w:t>
                  </w:r>
                </w:p>
              </w:tc>
              <w:tc>
                <w:tcPr>
                  <w:tcW w:w="6992" w:type="dxa"/>
                </w:tcPr>
                <w:p w14:paraId="2DE17597" w14:textId="77777777" w:rsidR="00573D74" w:rsidRPr="005D51D8" w:rsidRDefault="00573D74" w:rsidP="00573D74">
                  <w:r w:rsidRPr="005D51D8">
                    <w:t>Explore career direction</w:t>
                  </w:r>
                </w:p>
              </w:tc>
            </w:tr>
            <w:tr w:rsidR="00573D74" w:rsidRPr="005D51D8" w14:paraId="34368CD8" w14:textId="77777777" w:rsidTr="00573D74">
              <w:tc>
                <w:tcPr>
                  <w:tcW w:w="720" w:type="dxa"/>
                </w:tcPr>
                <w:p w14:paraId="7C5F31EF" w14:textId="77777777" w:rsidR="00573D74" w:rsidRPr="005D51D8" w:rsidRDefault="00573D74" w:rsidP="00573D74">
                  <w:r w:rsidRPr="005D51D8">
                    <w:t>15</w:t>
                  </w:r>
                </w:p>
              </w:tc>
              <w:tc>
                <w:tcPr>
                  <w:tcW w:w="6992" w:type="dxa"/>
                </w:tcPr>
                <w:p w14:paraId="6B0B8692" w14:textId="77777777" w:rsidR="00573D74" w:rsidRPr="005D51D8" w:rsidRDefault="00573D74" w:rsidP="00573D74">
                  <w:r w:rsidRPr="005D51D8">
                    <w:t>Personal enrichment</w:t>
                  </w:r>
                </w:p>
              </w:tc>
            </w:tr>
            <w:tr w:rsidR="00573D74" w:rsidRPr="005D51D8" w14:paraId="77FCDB36" w14:textId="77777777" w:rsidTr="00573D74">
              <w:tc>
                <w:tcPr>
                  <w:tcW w:w="720" w:type="dxa"/>
                </w:tcPr>
                <w:p w14:paraId="2BC61369" w14:textId="77777777" w:rsidR="00573D74" w:rsidRPr="005D51D8" w:rsidRDefault="00573D74" w:rsidP="00573D74">
                  <w:r w:rsidRPr="005D51D8">
                    <w:t>90</w:t>
                  </w:r>
                </w:p>
              </w:tc>
              <w:tc>
                <w:tcPr>
                  <w:tcW w:w="6992" w:type="dxa"/>
                </w:tcPr>
                <w:p w14:paraId="68E36DEC" w14:textId="77777777" w:rsidR="00573D74" w:rsidRPr="005D51D8" w:rsidRDefault="00573D74" w:rsidP="00573D74">
                  <w:r w:rsidRPr="005D51D8">
                    <w:t>Other</w:t>
                  </w:r>
                </w:p>
              </w:tc>
            </w:tr>
            <w:tr w:rsidR="00573D74" w:rsidRPr="005D51D8" w14:paraId="528DA343" w14:textId="77777777" w:rsidTr="00573D74">
              <w:tc>
                <w:tcPr>
                  <w:tcW w:w="720" w:type="dxa"/>
                </w:tcPr>
                <w:p w14:paraId="3A7296B6" w14:textId="77777777" w:rsidR="00573D74" w:rsidRPr="005D51D8" w:rsidRDefault="00573D74" w:rsidP="00573D74">
                  <w:r w:rsidRPr="005D51D8">
                    <w:t>Null</w:t>
                  </w:r>
                </w:p>
              </w:tc>
              <w:tc>
                <w:tcPr>
                  <w:tcW w:w="6992" w:type="dxa"/>
                </w:tcPr>
                <w:p w14:paraId="590C93C4" w14:textId="77777777" w:rsidR="00573D74" w:rsidRPr="005D51D8" w:rsidRDefault="00573D74" w:rsidP="00573D74">
                  <w:r w:rsidRPr="005D51D8">
                    <w:t>Blank</w:t>
                  </w:r>
                </w:p>
              </w:tc>
            </w:tr>
          </w:tbl>
          <w:p w14:paraId="1EBD321C" w14:textId="77777777" w:rsidR="0035265A" w:rsidRPr="005D51D8" w:rsidRDefault="0035265A">
            <w:pPr>
              <w:widowControl w:val="0"/>
              <w:spacing w:before="19"/>
            </w:pPr>
          </w:p>
        </w:tc>
      </w:tr>
      <w:tr w:rsidR="0035265A" w:rsidRPr="00524A01" w14:paraId="0A895314" w14:textId="77777777" w:rsidTr="006B3E17">
        <w:tc>
          <w:tcPr>
            <w:tcW w:w="2790" w:type="dxa"/>
          </w:tcPr>
          <w:p w14:paraId="12DC6C89" w14:textId="77777777" w:rsidR="0035265A" w:rsidRPr="00524A01" w:rsidRDefault="0035265A">
            <w:pPr>
              <w:widowControl w:val="0"/>
              <w:spacing w:before="19"/>
              <w:rPr>
                <w:snapToGrid w:val="0"/>
                <w:color w:val="000000"/>
              </w:rPr>
            </w:pPr>
            <w:r w:rsidRPr="00524A01">
              <w:rPr>
                <w:snapToGrid w:val="0"/>
                <w:color w:val="000000"/>
              </w:rPr>
              <w:t>RACE_CODE</w:t>
            </w:r>
          </w:p>
        </w:tc>
        <w:tc>
          <w:tcPr>
            <w:tcW w:w="8280" w:type="dxa"/>
            <w:gridSpan w:val="2"/>
          </w:tcPr>
          <w:p w14:paraId="2D3C918C" w14:textId="77777777" w:rsidR="003D536E" w:rsidRPr="005D51D8" w:rsidRDefault="003D536E" w:rsidP="003D536E">
            <w:r w:rsidRPr="005D51D8">
              <w:t xml:space="preserve">A one-character code representing the student’s race or ethnic origin. </w:t>
            </w:r>
          </w:p>
          <w:p w14:paraId="07A8702B" w14:textId="77777777" w:rsidR="003D536E" w:rsidRPr="005D51D8" w:rsidRDefault="003D536E" w:rsidP="003D536E">
            <w:r w:rsidRPr="005D51D8">
              <w:rPr>
                <w:b/>
              </w:rPr>
              <w:lastRenderedPageBreak/>
              <w:t>Source:</w:t>
            </w:r>
            <w:r w:rsidRPr="005D51D8">
              <w:t xml:space="preserve"> Derived during the quarterly Data Warehouse re-engineering process based on the census_race_cd, census_race_cd2 and census_hisp_cd collected from the student at time of Admission and Registration.</w:t>
            </w:r>
          </w:p>
          <w:p w14:paraId="63E3DFF6" w14:textId="77777777" w:rsidR="003D536E" w:rsidRPr="005D51D8" w:rsidRDefault="003D536E" w:rsidP="003D536E">
            <w:r w:rsidRPr="005D51D8">
              <w:rPr>
                <w:b/>
              </w:rPr>
              <w:t>History:</w:t>
            </w:r>
            <w:r w:rsidRPr="005D51D8">
              <w:t xml:space="preserve"> This data element replaced ETH_ORIG in A341. Prior to Summer Quarter, 2005, Hispanic was based on Census Race 1 where the value was between 700 and 748. The data element was updated retroactively for AYR’s A01 through A23. </w:t>
            </w:r>
          </w:p>
          <w:p w14:paraId="3813BF01" w14:textId="77777777" w:rsidR="003D536E" w:rsidRPr="005D51D8" w:rsidRDefault="003D536E" w:rsidP="003D536E">
            <w:r w:rsidRPr="005D51D8">
              <w:t>Starting Summer Quarter, 2006, the Alaska Native census race ranges was broadened to include codes 935-970.</w:t>
            </w:r>
          </w:p>
          <w:p w14:paraId="68934CA6" w14:textId="77777777" w:rsidR="00363C3A" w:rsidRDefault="00363C3A" w:rsidP="003D536E">
            <w:pPr>
              <w:rPr>
                <w:b/>
              </w:rPr>
            </w:pPr>
          </w:p>
          <w:p w14:paraId="75F05A7D" w14:textId="77777777" w:rsidR="003D536E" w:rsidRPr="005D51D8" w:rsidRDefault="003D536E" w:rsidP="003D536E">
            <w:pPr>
              <w:rPr>
                <w:b/>
              </w:rPr>
            </w:pPr>
            <w:r w:rsidRPr="005D51D8">
              <w:rPr>
                <w:b/>
              </w:rPr>
              <w:t>Valid Values:</w:t>
            </w:r>
          </w:p>
          <w:tbl>
            <w:tblPr>
              <w:tblW w:w="7200" w:type="dxa"/>
              <w:tblInd w:w="342" w:type="dxa"/>
              <w:tblLayout w:type="fixed"/>
              <w:tblLook w:val="0000" w:firstRow="0" w:lastRow="0" w:firstColumn="0" w:lastColumn="0" w:noHBand="0" w:noVBand="0"/>
            </w:tblPr>
            <w:tblGrid>
              <w:gridCol w:w="2430"/>
              <w:gridCol w:w="1890"/>
              <w:gridCol w:w="2880"/>
            </w:tblGrid>
            <w:tr w:rsidR="003D536E" w:rsidRPr="005D51D8" w14:paraId="6BC4514E" w14:textId="77777777" w:rsidTr="003D536E">
              <w:trPr>
                <w:cantSplit/>
              </w:trPr>
              <w:tc>
                <w:tcPr>
                  <w:tcW w:w="2430" w:type="dxa"/>
                </w:tcPr>
                <w:p w14:paraId="20CC539D" w14:textId="77777777" w:rsidR="003D536E" w:rsidRPr="005D51D8" w:rsidRDefault="003D536E" w:rsidP="003D536E">
                  <w:pPr>
                    <w:rPr>
                      <w:lang w:val="fr-FR"/>
                    </w:rPr>
                  </w:pPr>
                  <w:r w:rsidRPr="005D51D8">
                    <w:rPr>
                      <w:b/>
                      <w:u w:val="single"/>
                      <w:lang w:val="fr-FR"/>
                    </w:rPr>
                    <w:t>Race Code</w:t>
                  </w:r>
                </w:p>
              </w:tc>
              <w:tc>
                <w:tcPr>
                  <w:tcW w:w="1890" w:type="dxa"/>
                </w:tcPr>
                <w:p w14:paraId="59B07E95" w14:textId="77777777" w:rsidR="003D536E" w:rsidRPr="005D51D8" w:rsidRDefault="003D536E" w:rsidP="003D536E">
                  <w:pPr>
                    <w:rPr>
                      <w:lang w:val="fr-FR"/>
                    </w:rPr>
                  </w:pPr>
                  <w:r w:rsidRPr="005D51D8">
                    <w:rPr>
                      <w:b/>
                      <w:u w:val="single"/>
                      <w:lang w:val="fr-FR"/>
                    </w:rPr>
                    <w:t>Census Race 1</w:t>
                  </w:r>
                </w:p>
              </w:tc>
              <w:tc>
                <w:tcPr>
                  <w:tcW w:w="2880" w:type="dxa"/>
                </w:tcPr>
                <w:p w14:paraId="62F4FE15" w14:textId="77777777" w:rsidR="003D536E" w:rsidRPr="005D51D8" w:rsidRDefault="003D536E" w:rsidP="003D536E">
                  <w:pPr>
                    <w:rPr>
                      <w:b/>
                      <w:u w:val="single"/>
                    </w:rPr>
                  </w:pPr>
                  <w:r w:rsidRPr="005D51D8">
                    <w:rPr>
                      <w:b/>
                      <w:u w:val="single"/>
                    </w:rPr>
                    <w:t>Census Race 2</w:t>
                  </w:r>
                </w:p>
              </w:tc>
            </w:tr>
            <w:tr w:rsidR="003D536E" w:rsidRPr="005D51D8" w14:paraId="55C939F8" w14:textId="77777777" w:rsidTr="003D536E">
              <w:trPr>
                <w:cantSplit/>
              </w:trPr>
              <w:tc>
                <w:tcPr>
                  <w:tcW w:w="2430" w:type="dxa"/>
                </w:tcPr>
                <w:p w14:paraId="657009D5" w14:textId="77777777" w:rsidR="003D536E" w:rsidRPr="005D51D8" w:rsidRDefault="003D536E" w:rsidP="003D536E">
                  <w:r w:rsidRPr="005D51D8">
                    <w:t xml:space="preserve">1 Asian </w:t>
                  </w:r>
                </w:p>
              </w:tc>
              <w:tc>
                <w:tcPr>
                  <w:tcW w:w="1890" w:type="dxa"/>
                </w:tcPr>
                <w:p w14:paraId="16360AD2" w14:textId="77777777" w:rsidR="003D536E" w:rsidRPr="005D51D8" w:rsidRDefault="003D536E" w:rsidP="003D536E">
                  <w:r w:rsidRPr="005D51D8">
                    <w:t>600-652</w:t>
                  </w:r>
                </w:p>
              </w:tc>
              <w:tc>
                <w:tcPr>
                  <w:tcW w:w="2880" w:type="dxa"/>
                </w:tcPr>
                <w:p w14:paraId="3249D6FB" w14:textId="77777777" w:rsidR="003D536E" w:rsidRPr="005D51D8" w:rsidRDefault="003D536E">
                  <w:r w:rsidRPr="005D51D8">
                    <w:t xml:space="preserve">998 or 999 or </w:t>
                  </w:r>
                  <w:r w:rsidR="00C44BBA">
                    <w:t>Null</w:t>
                  </w:r>
                </w:p>
              </w:tc>
            </w:tr>
            <w:tr w:rsidR="003D536E" w:rsidRPr="005D51D8" w14:paraId="072588F4" w14:textId="77777777" w:rsidTr="003D536E">
              <w:trPr>
                <w:cantSplit/>
              </w:trPr>
              <w:tc>
                <w:tcPr>
                  <w:tcW w:w="2430" w:type="dxa"/>
                </w:tcPr>
                <w:p w14:paraId="23C1B051" w14:textId="77777777" w:rsidR="003D536E" w:rsidRPr="005D51D8" w:rsidRDefault="003D536E" w:rsidP="003D536E">
                  <w:r w:rsidRPr="005D51D8">
                    <w:t xml:space="preserve">2 </w:t>
                  </w:r>
                  <w:r w:rsidR="00C44BBA">
                    <w:t>Black/</w:t>
                  </w:r>
                  <w:r w:rsidRPr="005D51D8">
                    <w:t>African American</w:t>
                  </w:r>
                </w:p>
              </w:tc>
              <w:tc>
                <w:tcPr>
                  <w:tcW w:w="1890" w:type="dxa"/>
                </w:tcPr>
                <w:p w14:paraId="5895E95E" w14:textId="77777777" w:rsidR="003D536E" w:rsidRPr="005D51D8" w:rsidRDefault="003D536E" w:rsidP="003D536E">
                  <w:r w:rsidRPr="005D51D8">
                    <w:t>870-913</w:t>
                  </w:r>
                </w:p>
              </w:tc>
              <w:tc>
                <w:tcPr>
                  <w:tcW w:w="2880" w:type="dxa"/>
                </w:tcPr>
                <w:p w14:paraId="0A26A21B" w14:textId="77777777" w:rsidR="003D536E" w:rsidRPr="005D51D8" w:rsidRDefault="003D536E">
                  <w:r w:rsidRPr="005D51D8">
                    <w:t xml:space="preserve">998 or 999 or </w:t>
                  </w:r>
                  <w:r w:rsidR="00C44BBA">
                    <w:t>Null</w:t>
                  </w:r>
                </w:p>
              </w:tc>
            </w:tr>
            <w:tr w:rsidR="003D536E" w:rsidRPr="005D51D8" w14:paraId="175B6BDB" w14:textId="77777777" w:rsidTr="003D536E">
              <w:trPr>
                <w:cantSplit/>
              </w:trPr>
              <w:tc>
                <w:tcPr>
                  <w:tcW w:w="2430" w:type="dxa"/>
                </w:tcPr>
                <w:p w14:paraId="4603B362" w14:textId="77777777" w:rsidR="003D536E" w:rsidRPr="005D51D8" w:rsidRDefault="003D536E" w:rsidP="003D536E">
                  <w:r w:rsidRPr="005D51D8">
                    <w:t>3 American Indian</w:t>
                  </w:r>
                </w:p>
              </w:tc>
              <w:tc>
                <w:tcPr>
                  <w:tcW w:w="1890" w:type="dxa"/>
                </w:tcPr>
                <w:p w14:paraId="1705A007" w14:textId="77777777" w:rsidR="003D536E" w:rsidRPr="005D51D8" w:rsidRDefault="003D536E" w:rsidP="003D536E">
                  <w:r w:rsidRPr="005D51D8">
                    <w:t>000-014, 016-599</w:t>
                  </w:r>
                </w:p>
              </w:tc>
              <w:tc>
                <w:tcPr>
                  <w:tcW w:w="2880" w:type="dxa"/>
                </w:tcPr>
                <w:p w14:paraId="4DD8F5D3" w14:textId="77777777" w:rsidR="003D536E" w:rsidRPr="005D51D8" w:rsidRDefault="003D536E" w:rsidP="003D536E">
                  <w:r w:rsidRPr="005D51D8">
                    <w:t xml:space="preserve">998 or 999 or </w:t>
                  </w:r>
                  <w:r w:rsidR="00C44BBA">
                    <w:t>Null</w:t>
                  </w:r>
                </w:p>
              </w:tc>
            </w:tr>
            <w:tr w:rsidR="003D536E" w:rsidRPr="005D51D8" w14:paraId="084B1369" w14:textId="77777777" w:rsidTr="003D536E">
              <w:trPr>
                <w:cantSplit/>
              </w:trPr>
              <w:tc>
                <w:tcPr>
                  <w:tcW w:w="2430" w:type="dxa"/>
                </w:tcPr>
                <w:p w14:paraId="29457FFC" w14:textId="77777777" w:rsidR="003D536E" w:rsidRPr="005D51D8" w:rsidRDefault="003D536E" w:rsidP="003D536E">
                  <w:r w:rsidRPr="005D51D8">
                    <w:t xml:space="preserve">4 Hispanic </w:t>
                  </w:r>
                </w:p>
              </w:tc>
              <w:tc>
                <w:tcPr>
                  <w:tcW w:w="1890" w:type="dxa"/>
                </w:tcPr>
                <w:p w14:paraId="6A4BAEB3" w14:textId="77777777" w:rsidR="003D536E" w:rsidRPr="005D51D8" w:rsidRDefault="003D536E" w:rsidP="003D536E">
                  <w:r w:rsidRPr="005D51D8">
                    <w:t>700-742</w:t>
                  </w:r>
                </w:p>
              </w:tc>
              <w:tc>
                <w:tcPr>
                  <w:tcW w:w="2880" w:type="dxa"/>
                </w:tcPr>
                <w:p w14:paraId="747A0628" w14:textId="77777777" w:rsidR="003D536E" w:rsidRPr="005D51D8" w:rsidRDefault="003D536E" w:rsidP="003D536E">
                  <w:r w:rsidRPr="005D51D8">
                    <w:t>700-742</w:t>
                  </w:r>
                </w:p>
              </w:tc>
            </w:tr>
            <w:tr w:rsidR="003D536E" w:rsidRPr="005D51D8" w14:paraId="7D236DA9" w14:textId="77777777" w:rsidTr="003D536E">
              <w:trPr>
                <w:cantSplit/>
              </w:trPr>
              <w:tc>
                <w:tcPr>
                  <w:tcW w:w="2430" w:type="dxa"/>
                </w:tcPr>
                <w:p w14:paraId="433465C2" w14:textId="77777777" w:rsidR="003D536E" w:rsidRPr="005D51D8" w:rsidRDefault="003D536E" w:rsidP="003D536E">
                  <w:r w:rsidRPr="005D51D8">
                    <w:t>5 Pacific Islander</w:t>
                  </w:r>
                </w:p>
              </w:tc>
              <w:tc>
                <w:tcPr>
                  <w:tcW w:w="1890" w:type="dxa"/>
                </w:tcPr>
                <w:p w14:paraId="4C30894F" w14:textId="77777777" w:rsidR="003D536E" w:rsidRPr="005D51D8" w:rsidRDefault="003D536E" w:rsidP="003D536E">
                  <w:r w:rsidRPr="005D51D8">
                    <w:t>681</w:t>
                  </w:r>
                </w:p>
              </w:tc>
              <w:tc>
                <w:tcPr>
                  <w:tcW w:w="2880" w:type="dxa"/>
                </w:tcPr>
                <w:p w14:paraId="7D1080A0" w14:textId="77777777" w:rsidR="003D536E" w:rsidRPr="005D51D8" w:rsidRDefault="003D536E" w:rsidP="003D536E">
                  <w:r w:rsidRPr="005D51D8">
                    <w:t xml:space="preserve">998 or 999 or </w:t>
                  </w:r>
                  <w:r w:rsidR="00C44BBA">
                    <w:t>Null</w:t>
                  </w:r>
                </w:p>
              </w:tc>
            </w:tr>
            <w:tr w:rsidR="003D536E" w:rsidRPr="005D51D8" w14:paraId="79B3D635" w14:textId="77777777" w:rsidTr="003D536E">
              <w:trPr>
                <w:cantSplit/>
              </w:trPr>
              <w:tc>
                <w:tcPr>
                  <w:tcW w:w="2430" w:type="dxa"/>
                </w:tcPr>
                <w:p w14:paraId="5332F031" w14:textId="77777777" w:rsidR="003D536E" w:rsidRPr="005D51D8" w:rsidRDefault="003D536E" w:rsidP="003D536E">
                  <w:r w:rsidRPr="005D51D8">
                    <w:t>6 White</w:t>
                  </w:r>
                </w:p>
              </w:tc>
              <w:tc>
                <w:tcPr>
                  <w:tcW w:w="1890" w:type="dxa"/>
                </w:tcPr>
                <w:p w14:paraId="6435751F" w14:textId="77777777" w:rsidR="003D536E" w:rsidRPr="005D51D8" w:rsidRDefault="003D536E" w:rsidP="003D536E">
                  <w:r w:rsidRPr="005D51D8">
                    <w:t>800-839</w:t>
                  </w:r>
                </w:p>
              </w:tc>
              <w:tc>
                <w:tcPr>
                  <w:tcW w:w="2880" w:type="dxa"/>
                </w:tcPr>
                <w:p w14:paraId="71DB009F" w14:textId="77777777" w:rsidR="003D536E" w:rsidRPr="005D51D8" w:rsidRDefault="003D536E" w:rsidP="003D536E">
                  <w:r w:rsidRPr="005D51D8">
                    <w:t xml:space="preserve">998 or 999 or </w:t>
                  </w:r>
                  <w:r w:rsidR="00C44BBA">
                    <w:t>Null</w:t>
                  </w:r>
                </w:p>
              </w:tc>
            </w:tr>
            <w:tr w:rsidR="003D536E" w:rsidRPr="005D51D8" w14:paraId="6ABDAFB8" w14:textId="77777777" w:rsidTr="003D536E">
              <w:trPr>
                <w:cantSplit/>
              </w:trPr>
              <w:tc>
                <w:tcPr>
                  <w:tcW w:w="2430" w:type="dxa"/>
                </w:tcPr>
                <w:p w14:paraId="032DB89A" w14:textId="77777777" w:rsidR="003D536E" w:rsidRPr="005D51D8" w:rsidRDefault="003D536E" w:rsidP="003D536E">
                  <w:r w:rsidRPr="005D51D8">
                    <w:t xml:space="preserve">7 Native Hawaiian or </w:t>
                  </w:r>
                </w:p>
                <w:p w14:paraId="0C0F9D7A" w14:textId="77777777" w:rsidR="003D536E" w:rsidRPr="005D51D8" w:rsidRDefault="003D536E" w:rsidP="003D536E">
                  <w:r w:rsidRPr="005D51D8">
                    <w:t xml:space="preserve"> Other Pacific Islander</w:t>
                  </w:r>
                </w:p>
              </w:tc>
              <w:tc>
                <w:tcPr>
                  <w:tcW w:w="1890" w:type="dxa"/>
                </w:tcPr>
                <w:p w14:paraId="4E190745" w14:textId="77777777" w:rsidR="003D536E" w:rsidRPr="005D51D8" w:rsidRDefault="003D536E" w:rsidP="003D536E">
                  <w:r w:rsidRPr="005D51D8">
                    <w:t>653-680</w:t>
                  </w:r>
                </w:p>
              </w:tc>
              <w:tc>
                <w:tcPr>
                  <w:tcW w:w="2880" w:type="dxa"/>
                </w:tcPr>
                <w:p w14:paraId="3138CA82" w14:textId="77777777" w:rsidR="003D536E" w:rsidRPr="005D51D8" w:rsidRDefault="003D536E" w:rsidP="003D536E">
                  <w:r w:rsidRPr="005D51D8">
                    <w:t xml:space="preserve">998 or 999 or </w:t>
                  </w:r>
                  <w:r w:rsidR="00C44BBA">
                    <w:t>Null</w:t>
                  </w:r>
                </w:p>
              </w:tc>
            </w:tr>
            <w:tr w:rsidR="003D536E" w:rsidRPr="005D51D8" w14:paraId="12EC286B" w14:textId="77777777" w:rsidTr="003D536E">
              <w:trPr>
                <w:cantSplit/>
              </w:trPr>
              <w:tc>
                <w:tcPr>
                  <w:tcW w:w="2430" w:type="dxa"/>
                </w:tcPr>
                <w:p w14:paraId="0A0B2586" w14:textId="77777777" w:rsidR="003D536E" w:rsidRPr="005D51D8" w:rsidRDefault="003D536E" w:rsidP="003D536E">
                  <w:r w:rsidRPr="005D51D8">
                    <w:t>8 Alaska Native</w:t>
                  </w:r>
                </w:p>
              </w:tc>
              <w:tc>
                <w:tcPr>
                  <w:tcW w:w="1890" w:type="dxa"/>
                </w:tcPr>
                <w:p w14:paraId="68AB4CEF" w14:textId="77777777" w:rsidR="003D536E" w:rsidRPr="005D51D8" w:rsidRDefault="003D536E" w:rsidP="003D536E">
                  <w:r w:rsidRPr="005D51D8">
                    <w:t>015, 935-970</w:t>
                  </w:r>
                </w:p>
              </w:tc>
              <w:tc>
                <w:tcPr>
                  <w:tcW w:w="2880" w:type="dxa"/>
                </w:tcPr>
                <w:p w14:paraId="0EB36310" w14:textId="77777777" w:rsidR="003D536E" w:rsidRPr="005D51D8" w:rsidRDefault="003D536E" w:rsidP="003D536E">
                  <w:r w:rsidRPr="005D51D8">
                    <w:t xml:space="preserve">998 or 999 or </w:t>
                  </w:r>
                  <w:r w:rsidR="00C44BBA">
                    <w:t>Null</w:t>
                  </w:r>
                </w:p>
              </w:tc>
            </w:tr>
            <w:tr w:rsidR="003D536E" w:rsidRPr="005D51D8" w14:paraId="022A45EF" w14:textId="77777777" w:rsidTr="003D536E">
              <w:trPr>
                <w:cantSplit/>
              </w:trPr>
              <w:tc>
                <w:tcPr>
                  <w:tcW w:w="2430" w:type="dxa"/>
                </w:tcPr>
                <w:p w14:paraId="08D74EEA" w14:textId="77777777" w:rsidR="003D536E" w:rsidRPr="005D51D8" w:rsidRDefault="003D536E" w:rsidP="003D536E">
                  <w:r w:rsidRPr="005D51D8">
                    <w:t xml:space="preserve">9 </w:t>
                  </w:r>
                  <w:proofErr w:type="gramStart"/>
                  <w:r w:rsidRPr="005D51D8">
                    <w:t>Multi-Racial</w:t>
                  </w:r>
                  <w:proofErr w:type="gramEnd"/>
                </w:p>
              </w:tc>
              <w:tc>
                <w:tcPr>
                  <w:tcW w:w="1890" w:type="dxa"/>
                </w:tcPr>
                <w:p w14:paraId="46FB29C5" w14:textId="77777777" w:rsidR="003D536E" w:rsidRPr="005D51D8" w:rsidRDefault="003D536E">
                  <w:r w:rsidRPr="005D51D8">
                    <w:t xml:space="preserve">Not </w:t>
                  </w:r>
                  <w:r w:rsidR="00C44BBA">
                    <w:t>null</w:t>
                  </w:r>
                  <w:r w:rsidR="00C44BBA" w:rsidRPr="005D51D8">
                    <w:t xml:space="preserve"> </w:t>
                  </w:r>
                  <w:r w:rsidRPr="005D51D8">
                    <w:t>and Not 998 or 999</w:t>
                  </w:r>
                </w:p>
              </w:tc>
              <w:tc>
                <w:tcPr>
                  <w:tcW w:w="2880" w:type="dxa"/>
                </w:tcPr>
                <w:p w14:paraId="2C7E3E56" w14:textId="77777777" w:rsidR="003D536E" w:rsidRPr="005D51D8" w:rsidRDefault="003D536E" w:rsidP="003D536E">
                  <w:r w:rsidRPr="005D51D8">
                    <w:t xml:space="preserve">Not </w:t>
                  </w:r>
                  <w:r w:rsidR="00261EF0">
                    <w:t xml:space="preserve">Null </w:t>
                  </w:r>
                  <w:r w:rsidRPr="005D51D8">
                    <w:t xml:space="preserve">and Not 998 or 999 and </w:t>
                  </w:r>
                  <w:proofErr w:type="gramStart"/>
                  <w:r w:rsidRPr="005D51D8">
                    <w:t>Not</w:t>
                  </w:r>
                  <w:proofErr w:type="gramEnd"/>
                  <w:r w:rsidRPr="005D51D8">
                    <w:t xml:space="preserve"> equal to Census Race 1</w:t>
                  </w:r>
                </w:p>
              </w:tc>
            </w:tr>
            <w:tr w:rsidR="003D536E" w:rsidRPr="005D51D8" w14:paraId="4A44F629" w14:textId="77777777" w:rsidTr="003D536E">
              <w:trPr>
                <w:cantSplit/>
              </w:trPr>
              <w:tc>
                <w:tcPr>
                  <w:tcW w:w="2430" w:type="dxa"/>
                </w:tcPr>
                <w:p w14:paraId="2AC98963" w14:textId="77777777" w:rsidR="003D536E" w:rsidRPr="005D51D8" w:rsidRDefault="003D536E" w:rsidP="003D536E">
                  <w:r w:rsidRPr="005D51D8">
                    <w:t xml:space="preserve">0 Other Race </w:t>
                  </w:r>
                </w:p>
              </w:tc>
              <w:tc>
                <w:tcPr>
                  <w:tcW w:w="1890" w:type="dxa"/>
                </w:tcPr>
                <w:p w14:paraId="10A87136" w14:textId="77777777" w:rsidR="003D536E" w:rsidRPr="005D51D8" w:rsidRDefault="003D536E" w:rsidP="003D536E">
                  <w:r w:rsidRPr="005D51D8">
                    <w:t>750-799, 995,996</w:t>
                  </w:r>
                </w:p>
              </w:tc>
              <w:tc>
                <w:tcPr>
                  <w:tcW w:w="2880" w:type="dxa"/>
                </w:tcPr>
                <w:p w14:paraId="290BF1B8" w14:textId="77777777" w:rsidR="003D536E" w:rsidRPr="005D51D8" w:rsidRDefault="003D536E" w:rsidP="003D536E">
                  <w:r w:rsidRPr="005D51D8">
                    <w:t xml:space="preserve">998 or 999 or </w:t>
                  </w:r>
                  <w:r w:rsidR="00C44BBA">
                    <w:t>Null</w:t>
                  </w:r>
                </w:p>
              </w:tc>
            </w:tr>
            <w:tr w:rsidR="003D536E" w:rsidRPr="005D51D8" w14:paraId="40F2053A" w14:textId="77777777" w:rsidTr="003D536E">
              <w:trPr>
                <w:cantSplit/>
              </w:trPr>
              <w:tc>
                <w:tcPr>
                  <w:tcW w:w="2430" w:type="dxa"/>
                </w:tcPr>
                <w:p w14:paraId="52A46653" w14:textId="77777777" w:rsidR="003D536E" w:rsidRPr="005D51D8" w:rsidRDefault="00C44BBA" w:rsidP="003D536E">
                  <w:pPr>
                    <w:rPr>
                      <w:b/>
                      <w:bCs/>
                    </w:rPr>
                  </w:pPr>
                  <w:r>
                    <w:t>Null</w:t>
                  </w:r>
                  <w:r w:rsidRPr="005D51D8">
                    <w:t xml:space="preserve"> </w:t>
                  </w:r>
                  <w:r w:rsidR="003D536E" w:rsidRPr="005D51D8">
                    <w:t>Not Reported</w:t>
                  </w:r>
                </w:p>
              </w:tc>
              <w:tc>
                <w:tcPr>
                  <w:tcW w:w="1890" w:type="dxa"/>
                </w:tcPr>
                <w:p w14:paraId="07F6596B" w14:textId="77777777" w:rsidR="003D536E" w:rsidRPr="005D51D8" w:rsidRDefault="003D536E">
                  <w:r w:rsidRPr="005D51D8">
                    <w:t xml:space="preserve"> </w:t>
                  </w:r>
                  <w:r w:rsidR="00C44BBA">
                    <w:t>Null</w:t>
                  </w:r>
                  <w:r w:rsidRPr="005D51D8">
                    <w:t xml:space="preserve">, 998 or 999 </w:t>
                  </w:r>
                </w:p>
              </w:tc>
              <w:tc>
                <w:tcPr>
                  <w:tcW w:w="2880" w:type="dxa"/>
                </w:tcPr>
                <w:p w14:paraId="10D11A7E" w14:textId="77777777" w:rsidR="00E8555D" w:rsidRPr="005D51D8" w:rsidRDefault="00C44BBA" w:rsidP="007A58FD">
                  <w:pPr>
                    <w:spacing w:after="120"/>
                  </w:pPr>
                  <w:r>
                    <w:t>Null</w:t>
                  </w:r>
                  <w:r w:rsidR="003D536E" w:rsidRPr="005D51D8">
                    <w:t>, 998 or 999</w:t>
                  </w:r>
                </w:p>
              </w:tc>
            </w:tr>
          </w:tbl>
          <w:p w14:paraId="1FBF576A" w14:textId="77777777" w:rsidR="0035265A" w:rsidRPr="005D51D8" w:rsidRDefault="0035265A" w:rsidP="00C112AB">
            <w:pPr>
              <w:widowControl w:val="0"/>
              <w:spacing w:before="19" w:after="120"/>
              <w:rPr>
                <w:snapToGrid w:val="0"/>
              </w:rPr>
            </w:pPr>
          </w:p>
        </w:tc>
      </w:tr>
      <w:tr w:rsidR="00837EA2" w:rsidRPr="00524A01" w14:paraId="3AB571E7" w14:textId="77777777" w:rsidTr="006B3E17">
        <w:tc>
          <w:tcPr>
            <w:tcW w:w="2790" w:type="dxa"/>
          </w:tcPr>
          <w:p w14:paraId="5144EA60" w14:textId="77777777" w:rsidR="00837EA2" w:rsidRPr="001339C0" w:rsidRDefault="00837EA2" w:rsidP="001339C0">
            <w:r w:rsidRPr="001339C0">
              <w:lastRenderedPageBreak/>
              <w:t xml:space="preserve">RACE_ETHNIC_CODE </w:t>
            </w:r>
          </w:p>
        </w:tc>
        <w:tc>
          <w:tcPr>
            <w:tcW w:w="8280" w:type="dxa"/>
            <w:gridSpan w:val="2"/>
          </w:tcPr>
          <w:p w14:paraId="5BE042FC" w14:textId="77777777" w:rsidR="003D536E" w:rsidRPr="005D51D8" w:rsidRDefault="005D51D8" w:rsidP="003D536E">
            <w:r>
              <w:t>A data element r</w:t>
            </w:r>
            <w:r w:rsidR="003D536E" w:rsidRPr="005D51D8">
              <w:t xml:space="preserve">epresenting a single prioritized race and ethnic origin code per student. </w:t>
            </w:r>
          </w:p>
          <w:p w14:paraId="45769CC8" w14:textId="77777777" w:rsidR="003D536E" w:rsidRPr="005D51D8" w:rsidRDefault="003D536E" w:rsidP="003D536E">
            <w:r w:rsidRPr="005D51D8">
              <w:rPr>
                <w:b/>
              </w:rPr>
              <w:t>Source:</w:t>
            </w:r>
            <w:r w:rsidRPr="005D51D8">
              <w:t xml:space="preserve"> Derived during the quarterly Data Warehouse re-engineering process based on the RACE_ETHNIC_IND</w:t>
            </w:r>
            <w:r w:rsidR="00133C57">
              <w:t>2</w:t>
            </w:r>
            <w:r w:rsidRPr="005D51D8">
              <w:t xml:space="preserve"> </w:t>
            </w:r>
            <w:r w:rsidR="00133C57">
              <w:t>data element</w:t>
            </w:r>
            <w:r w:rsidRPr="005D51D8">
              <w:t>.</w:t>
            </w:r>
          </w:p>
          <w:p w14:paraId="72697953" w14:textId="77777777" w:rsidR="003D536E" w:rsidRPr="005D51D8" w:rsidRDefault="003D536E" w:rsidP="003D536E">
            <w:r w:rsidRPr="005D51D8">
              <w:rPr>
                <w:b/>
              </w:rPr>
              <w:t>History:</w:t>
            </w:r>
            <w:r w:rsidRPr="005D51D8">
              <w:t xml:space="preserve"> This data element was added in Summer Quarter, 2006 and retroactively populated back to Summer Quarter 2000.</w:t>
            </w:r>
            <w:r w:rsidR="00133C57">
              <w:t xml:space="preserve">  </w:t>
            </w:r>
            <w:r w:rsidR="00133C57">
              <w:rPr>
                <w:szCs w:val="22"/>
              </w:rPr>
              <w:t>As of Fall 2018 the definition was revised to be derived from Race_Ethnic_Ind2 instead of Race_Ethnic_Ind and to remove International_Student as its own category. This change was retroactively updated back to Summer 2000.</w:t>
            </w:r>
          </w:p>
          <w:p w14:paraId="536048BB" w14:textId="77777777" w:rsidR="003D536E" w:rsidRPr="005D51D8" w:rsidRDefault="003D536E" w:rsidP="003D536E">
            <w:pPr>
              <w:rPr>
                <w:b/>
              </w:rPr>
            </w:pPr>
            <w:r w:rsidRPr="005D51D8">
              <w:rPr>
                <w:b/>
              </w:rPr>
              <w:t>Valid Values:</w:t>
            </w:r>
          </w:p>
          <w:tbl>
            <w:tblPr>
              <w:tblW w:w="7777" w:type="dxa"/>
              <w:tblInd w:w="342" w:type="dxa"/>
              <w:tblLayout w:type="fixed"/>
              <w:tblLook w:val="04A0" w:firstRow="1" w:lastRow="0" w:firstColumn="1" w:lastColumn="0" w:noHBand="0" w:noVBand="1"/>
            </w:tblPr>
            <w:tblGrid>
              <w:gridCol w:w="852"/>
              <w:gridCol w:w="6925"/>
            </w:tblGrid>
            <w:tr w:rsidR="003D536E" w:rsidRPr="005D51D8" w14:paraId="16A60AD0" w14:textId="77777777" w:rsidTr="00D31CCD">
              <w:tc>
                <w:tcPr>
                  <w:tcW w:w="852" w:type="dxa"/>
                  <w:shd w:val="clear" w:color="auto" w:fill="D9D9D9"/>
                </w:tcPr>
                <w:p w14:paraId="2FD31736" w14:textId="77777777" w:rsidR="003D536E" w:rsidRPr="005D51D8" w:rsidRDefault="003D536E" w:rsidP="003D536E">
                  <w:pPr>
                    <w:rPr>
                      <w:b/>
                    </w:rPr>
                  </w:pPr>
                  <w:r w:rsidRPr="005D51D8">
                    <w:rPr>
                      <w:b/>
                    </w:rPr>
                    <w:t>Code</w:t>
                  </w:r>
                </w:p>
              </w:tc>
              <w:tc>
                <w:tcPr>
                  <w:tcW w:w="6925" w:type="dxa"/>
                  <w:shd w:val="clear" w:color="auto" w:fill="D9D9D9"/>
                </w:tcPr>
                <w:p w14:paraId="502E2DF6" w14:textId="77777777" w:rsidR="003D536E" w:rsidRPr="005D51D8" w:rsidRDefault="003D536E" w:rsidP="003D536E">
                  <w:pPr>
                    <w:rPr>
                      <w:b/>
                    </w:rPr>
                  </w:pPr>
                  <w:r w:rsidRPr="005D51D8">
                    <w:rPr>
                      <w:b/>
                    </w:rPr>
                    <w:t>Race_Ethnic_Ind</w:t>
                  </w:r>
                  <w:r w:rsidR="00133C57">
                    <w:rPr>
                      <w:b/>
                    </w:rPr>
                    <w:t>2</w:t>
                  </w:r>
                </w:p>
              </w:tc>
            </w:tr>
            <w:tr w:rsidR="003D536E" w:rsidRPr="005D51D8" w14:paraId="6E4D661C" w14:textId="77777777" w:rsidTr="00D31CCD">
              <w:tc>
                <w:tcPr>
                  <w:tcW w:w="852" w:type="dxa"/>
                </w:tcPr>
                <w:p w14:paraId="7AF99C3C" w14:textId="77777777" w:rsidR="003D536E" w:rsidRPr="005D51D8" w:rsidRDefault="003D536E" w:rsidP="003D536E">
                  <w:r w:rsidRPr="005D51D8">
                    <w:t>1</w:t>
                  </w:r>
                </w:p>
              </w:tc>
              <w:tc>
                <w:tcPr>
                  <w:tcW w:w="6925" w:type="dxa"/>
                </w:tcPr>
                <w:p w14:paraId="54EB9F5C" w14:textId="77777777" w:rsidR="003D536E" w:rsidRPr="005D51D8" w:rsidRDefault="003D536E" w:rsidP="00133C57">
                  <w:r w:rsidRPr="005D51D8">
                    <w:t>100000</w:t>
                  </w:r>
                  <w:r w:rsidR="00133C57">
                    <w:t>0</w:t>
                  </w:r>
                  <w:r w:rsidRPr="005D51D8">
                    <w:t xml:space="preserve"> - Asian</w:t>
                  </w:r>
                  <w:r w:rsidR="00133C57">
                    <w:t xml:space="preserve"> Only</w:t>
                  </w:r>
                </w:p>
              </w:tc>
            </w:tr>
            <w:tr w:rsidR="003D536E" w:rsidRPr="005D51D8" w14:paraId="5C34F280" w14:textId="77777777" w:rsidTr="00D31CCD">
              <w:tc>
                <w:tcPr>
                  <w:tcW w:w="852" w:type="dxa"/>
                </w:tcPr>
                <w:p w14:paraId="2A532A46" w14:textId="77777777" w:rsidR="003D536E" w:rsidRPr="005D51D8" w:rsidRDefault="003D536E" w:rsidP="003D536E">
                  <w:r w:rsidRPr="005D51D8">
                    <w:t>2</w:t>
                  </w:r>
                </w:p>
              </w:tc>
              <w:tc>
                <w:tcPr>
                  <w:tcW w:w="6925" w:type="dxa"/>
                </w:tcPr>
                <w:p w14:paraId="53897AB2" w14:textId="77777777" w:rsidR="003D536E" w:rsidRPr="005D51D8" w:rsidRDefault="003D536E" w:rsidP="00133C57">
                  <w:r w:rsidRPr="005D51D8">
                    <w:t>010000</w:t>
                  </w:r>
                  <w:r w:rsidR="00133C57">
                    <w:t>0</w:t>
                  </w:r>
                  <w:r w:rsidRPr="005D51D8">
                    <w:t xml:space="preserve"> - </w:t>
                  </w:r>
                  <w:r w:rsidR="00133C57">
                    <w:t>Black/</w:t>
                  </w:r>
                  <w:r w:rsidRPr="005D51D8">
                    <w:t>African American only</w:t>
                  </w:r>
                </w:p>
              </w:tc>
            </w:tr>
            <w:tr w:rsidR="003D536E" w:rsidRPr="005D51D8" w14:paraId="631DF47A" w14:textId="77777777" w:rsidTr="00D31CCD">
              <w:tc>
                <w:tcPr>
                  <w:tcW w:w="852" w:type="dxa"/>
                </w:tcPr>
                <w:p w14:paraId="764811A8" w14:textId="77777777" w:rsidR="003D536E" w:rsidRPr="005D51D8" w:rsidRDefault="003D536E" w:rsidP="003D536E">
                  <w:r w:rsidRPr="005D51D8">
                    <w:t>3</w:t>
                  </w:r>
                </w:p>
              </w:tc>
              <w:tc>
                <w:tcPr>
                  <w:tcW w:w="6925" w:type="dxa"/>
                </w:tcPr>
                <w:p w14:paraId="45DA4F38" w14:textId="77777777" w:rsidR="003D536E" w:rsidRPr="005D51D8" w:rsidRDefault="003D536E" w:rsidP="00133C57">
                  <w:r w:rsidRPr="005D51D8">
                    <w:t>001000</w:t>
                  </w:r>
                  <w:r w:rsidR="00133C57">
                    <w:t>0</w:t>
                  </w:r>
                  <w:r w:rsidRPr="005D51D8">
                    <w:t xml:space="preserve"> - Native American (American Indian or Alaskan Native) only</w:t>
                  </w:r>
                </w:p>
              </w:tc>
            </w:tr>
            <w:tr w:rsidR="003D536E" w:rsidRPr="005D51D8" w14:paraId="390A7271" w14:textId="77777777" w:rsidTr="00D31CCD">
              <w:tc>
                <w:tcPr>
                  <w:tcW w:w="852" w:type="dxa"/>
                </w:tcPr>
                <w:p w14:paraId="0F38E40F" w14:textId="77777777" w:rsidR="003D536E" w:rsidRPr="005D51D8" w:rsidRDefault="003D536E" w:rsidP="003D536E">
                  <w:r w:rsidRPr="005D51D8">
                    <w:t>4</w:t>
                  </w:r>
                </w:p>
              </w:tc>
              <w:tc>
                <w:tcPr>
                  <w:tcW w:w="6925" w:type="dxa"/>
                </w:tcPr>
                <w:p w14:paraId="1491D0F8" w14:textId="77777777" w:rsidR="003D536E" w:rsidRPr="005D51D8" w:rsidRDefault="003D536E" w:rsidP="00133C57">
                  <w:r w:rsidRPr="005D51D8">
                    <w:t>000100</w:t>
                  </w:r>
                  <w:r w:rsidR="00133C57">
                    <w:t>0</w:t>
                  </w:r>
                  <w:r w:rsidRPr="005D51D8">
                    <w:t xml:space="preserve"> - </w:t>
                  </w:r>
                  <w:r w:rsidR="00133C57">
                    <w:t>Hispanic only</w:t>
                  </w:r>
                </w:p>
              </w:tc>
            </w:tr>
            <w:tr w:rsidR="003D536E" w:rsidRPr="005D51D8" w14:paraId="16B1CCA2" w14:textId="77777777" w:rsidTr="00D31CCD">
              <w:tc>
                <w:tcPr>
                  <w:tcW w:w="852" w:type="dxa"/>
                </w:tcPr>
                <w:p w14:paraId="60D5234E" w14:textId="77777777" w:rsidR="003D536E" w:rsidRPr="005D51D8" w:rsidRDefault="003D536E" w:rsidP="003D536E">
                  <w:r w:rsidRPr="005D51D8">
                    <w:t>5</w:t>
                  </w:r>
                </w:p>
              </w:tc>
              <w:tc>
                <w:tcPr>
                  <w:tcW w:w="6925" w:type="dxa"/>
                </w:tcPr>
                <w:p w14:paraId="6BB84166" w14:textId="77777777" w:rsidR="003D536E" w:rsidRPr="005D51D8" w:rsidRDefault="003D536E" w:rsidP="00133C57">
                  <w:r w:rsidRPr="005D51D8">
                    <w:t>000010</w:t>
                  </w:r>
                  <w:r w:rsidR="00133C57">
                    <w:t>0</w:t>
                  </w:r>
                  <w:r w:rsidRPr="005D51D8">
                    <w:t xml:space="preserve"> </w:t>
                  </w:r>
                  <w:r w:rsidR="00133C57">
                    <w:t xml:space="preserve">or any instance where more than 1 indicator is set – </w:t>
                  </w:r>
                  <w:r w:rsidRPr="005D51D8">
                    <w:t>Multiracial or Other Race</w:t>
                  </w:r>
                </w:p>
              </w:tc>
            </w:tr>
            <w:tr w:rsidR="003D536E" w:rsidRPr="005D51D8" w14:paraId="2A438F6F" w14:textId="77777777" w:rsidTr="00D31CCD">
              <w:tc>
                <w:tcPr>
                  <w:tcW w:w="852" w:type="dxa"/>
                </w:tcPr>
                <w:p w14:paraId="3E042FF4" w14:textId="77777777" w:rsidR="003D536E" w:rsidRPr="005D51D8" w:rsidRDefault="003D536E" w:rsidP="003D536E">
                  <w:r w:rsidRPr="005D51D8">
                    <w:t>6</w:t>
                  </w:r>
                </w:p>
              </w:tc>
              <w:tc>
                <w:tcPr>
                  <w:tcW w:w="6925" w:type="dxa"/>
                </w:tcPr>
                <w:p w14:paraId="41B079F5" w14:textId="77777777" w:rsidR="003D536E" w:rsidRPr="005D51D8" w:rsidRDefault="003D536E" w:rsidP="00133C57">
                  <w:r w:rsidRPr="005D51D8">
                    <w:t>000001</w:t>
                  </w:r>
                  <w:r w:rsidR="00133C57">
                    <w:t>0</w:t>
                  </w:r>
                  <w:r w:rsidRPr="005D51D8">
                    <w:t xml:space="preserve"> - White only </w:t>
                  </w:r>
                </w:p>
              </w:tc>
            </w:tr>
            <w:tr w:rsidR="003D536E" w:rsidRPr="005D51D8" w14:paraId="013FB2DA" w14:textId="77777777" w:rsidTr="00D31CCD">
              <w:tc>
                <w:tcPr>
                  <w:tcW w:w="852" w:type="dxa"/>
                </w:tcPr>
                <w:p w14:paraId="7CE27095" w14:textId="77777777" w:rsidR="003D536E" w:rsidRPr="005D51D8" w:rsidRDefault="003D536E" w:rsidP="003D536E">
                  <w:r w:rsidRPr="005D51D8">
                    <w:t>7</w:t>
                  </w:r>
                </w:p>
              </w:tc>
              <w:tc>
                <w:tcPr>
                  <w:tcW w:w="6925" w:type="dxa"/>
                </w:tcPr>
                <w:p w14:paraId="16060D7A" w14:textId="77777777" w:rsidR="003D536E" w:rsidRPr="005D51D8" w:rsidRDefault="00133C57" w:rsidP="00133C57">
                  <w:r>
                    <w:t>0000001</w:t>
                  </w:r>
                  <w:r w:rsidR="00F86043">
                    <w:t xml:space="preserve"> - Pacific Islander only</w:t>
                  </w:r>
                </w:p>
              </w:tc>
            </w:tr>
            <w:tr w:rsidR="003D536E" w:rsidRPr="005D51D8" w14:paraId="600F09CF" w14:textId="77777777" w:rsidTr="00D31CCD">
              <w:tc>
                <w:tcPr>
                  <w:tcW w:w="852" w:type="dxa"/>
                </w:tcPr>
                <w:p w14:paraId="03BD0B26" w14:textId="77777777" w:rsidR="003D536E" w:rsidRPr="005D51D8" w:rsidRDefault="00E27021" w:rsidP="003D536E">
                  <w:r>
                    <w:t>Null</w:t>
                  </w:r>
                </w:p>
              </w:tc>
              <w:tc>
                <w:tcPr>
                  <w:tcW w:w="6925" w:type="dxa"/>
                </w:tcPr>
                <w:p w14:paraId="06615BE5" w14:textId="77777777" w:rsidR="003D536E" w:rsidRPr="005D51D8" w:rsidRDefault="00E27021">
                  <w:r>
                    <w:t xml:space="preserve">Blank </w:t>
                  </w:r>
                  <w:r w:rsidR="00424607">
                    <w:t>-</w:t>
                  </w:r>
                  <w:r>
                    <w:t xml:space="preserve"> Unknown</w:t>
                  </w:r>
                </w:p>
              </w:tc>
            </w:tr>
          </w:tbl>
          <w:p w14:paraId="3BF82BCF" w14:textId="77777777" w:rsidR="00837EA2" w:rsidRPr="005D51D8" w:rsidRDefault="00837EA2" w:rsidP="00837EA2"/>
        </w:tc>
      </w:tr>
      <w:tr w:rsidR="00837EA2" w:rsidRPr="00524A01" w14:paraId="3BA5FFFF" w14:textId="77777777" w:rsidTr="006B3E17">
        <w:tc>
          <w:tcPr>
            <w:tcW w:w="2790" w:type="dxa"/>
          </w:tcPr>
          <w:p w14:paraId="5DDF6C41" w14:textId="77777777" w:rsidR="00837EA2" w:rsidRPr="00524A01" w:rsidRDefault="00837EA2" w:rsidP="00E8555D">
            <w:pPr>
              <w:widowControl w:val="0"/>
              <w:spacing w:before="19"/>
              <w:rPr>
                <w:snapToGrid w:val="0"/>
                <w:color w:val="000000"/>
              </w:rPr>
            </w:pPr>
            <w:r w:rsidRPr="00524A01">
              <w:t>RACE_ETHNIC_IND</w:t>
            </w:r>
          </w:p>
        </w:tc>
        <w:tc>
          <w:tcPr>
            <w:tcW w:w="8280" w:type="dxa"/>
            <w:gridSpan w:val="2"/>
          </w:tcPr>
          <w:p w14:paraId="5F48E270" w14:textId="77777777" w:rsidR="003D536E" w:rsidRPr="005D51D8" w:rsidRDefault="003D536E" w:rsidP="003D536E">
            <w:r w:rsidRPr="005D51D8">
              <w:t xml:space="preserve">A six-digit indicator that represents each of the possible race/ethnic categories. Each of the six digits is an “on/off” switch. </w:t>
            </w:r>
          </w:p>
          <w:p w14:paraId="0A23C0F3" w14:textId="77777777" w:rsidR="003D536E" w:rsidRDefault="003D536E" w:rsidP="007A58FD">
            <w:pPr>
              <w:spacing w:after="120"/>
            </w:pPr>
            <w:r w:rsidRPr="005D51D8">
              <w:rPr>
                <w:b/>
              </w:rPr>
              <w:t>Source:</w:t>
            </w:r>
            <w:r w:rsidRPr="005D51D8">
              <w:t xml:space="preserve"> Derived during the quarterly Data Warehouse re-engineering process based on the </w:t>
            </w:r>
            <w:r w:rsidRPr="005D51D8">
              <w:lastRenderedPageBreak/>
              <w:t>CENSUS_RACE_CD, CENSUS_RACE_CD2, HISPANIC data elements.</w:t>
            </w:r>
          </w:p>
          <w:p w14:paraId="18ADF116" w14:textId="77777777" w:rsidR="003D1D59" w:rsidRPr="005D51D8" w:rsidRDefault="003D1D59" w:rsidP="003D1D59">
            <w:r w:rsidRPr="005D51D8">
              <w:rPr>
                <w:b/>
              </w:rPr>
              <w:t>History:</w:t>
            </w:r>
            <w:r w:rsidRPr="005D51D8">
              <w:t xml:space="preserve"> </w:t>
            </w:r>
            <w:r>
              <w:rPr>
                <w:szCs w:val="22"/>
              </w:rPr>
              <w:t>This data element was added in Summer Quarter 2006 and retroactively populated back to Summer Quarter 2000. As of Spring 2018 the definition was revised to no longer exclude International Students or race categories reported by Hispanic Students. This change was retroactively updated back to Summer 2000.</w:t>
            </w:r>
          </w:p>
          <w:p w14:paraId="6406A56B" w14:textId="77777777" w:rsidR="003D536E" w:rsidRPr="005D51D8" w:rsidRDefault="00E413D5" w:rsidP="003D536E">
            <w:pPr>
              <w:rPr>
                <w:b/>
              </w:rPr>
            </w:pPr>
            <w:r>
              <w:rPr>
                <w:b/>
              </w:rPr>
              <w:t>Valid Values</w:t>
            </w:r>
            <w:r w:rsidR="003D536E" w:rsidRPr="005D51D8">
              <w:rPr>
                <w:b/>
              </w:rPr>
              <w:t>:</w:t>
            </w:r>
          </w:p>
          <w:tbl>
            <w:tblPr>
              <w:tblW w:w="7794" w:type="dxa"/>
              <w:tblLayout w:type="fixed"/>
              <w:tblLook w:val="01E0" w:firstRow="1" w:lastRow="1" w:firstColumn="1" w:lastColumn="1" w:noHBand="0" w:noVBand="0"/>
            </w:tblPr>
            <w:tblGrid>
              <w:gridCol w:w="720"/>
              <w:gridCol w:w="3024"/>
              <w:gridCol w:w="2160"/>
              <w:gridCol w:w="1890"/>
            </w:tblGrid>
            <w:tr w:rsidR="00D61E35" w:rsidRPr="005D51D8" w14:paraId="7D86D3CD" w14:textId="77777777" w:rsidTr="007A58FD">
              <w:tc>
                <w:tcPr>
                  <w:tcW w:w="720" w:type="dxa"/>
                  <w:tcBorders>
                    <w:bottom w:val="single" w:sz="4" w:space="0" w:color="BFBFBF"/>
                  </w:tcBorders>
                  <w:shd w:val="clear" w:color="auto" w:fill="D9D9D9"/>
                </w:tcPr>
                <w:p w14:paraId="6E04DE33" w14:textId="77777777" w:rsidR="00D61E35" w:rsidRPr="005D51D8" w:rsidRDefault="00D61E35" w:rsidP="003D536E">
                  <w:r w:rsidRPr="005D51D8">
                    <w:t>Byte</w:t>
                  </w:r>
                </w:p>
              </w:tc>
              <w:tc>
                <w:tcPr>
                  <w:tcW w:w="3024" w:type="dxa"/>
                  <w:tcBorders>
                    <w:bottom w:val="single" w:sz="4" w:space="0" w:color="BFBFBF"/>
                  </w:tcBorders>
                  <w:shd w:val="clear" w:color="auto" w:fill="D9D9D9"/>
                </w:tcPr>
                <w:p w14:paraId="4BCD2CAF" w14:textId="77777777" w:rsidR="00D61E35" w:rsidRPr="005D51D8" w:rsidRDefault="00D61E35" w:rsidP="003D536E">
                  <w:r w:rsidRPr="005D51D8">
                    <w:t>Description</w:t>
                  </w:r>
                </w:p>
              </w:tc>
              <w:tc>
                <w:tcPr>
                  <w:tcW w:w="2160" w:type="dxa"/>
                  <w:tcBorders>
                    <w:bottom w:val="single" w:sz="4" w:space="0" w:color="BFBFBF"/>
                  </w:tcBorders>
                  <w:shd w:val="clear" w:color="auto" w:fill="D9D9D9"/>
                </w:tcPr>
                <w:p w14:paraId="19380D9E" w14:textId="77777777" w:rsidR="00D61E35" w:rsidRPr="005D51D8" w:rsidRDefault="00D61E35" w:rsidP="00D61E35">
                  <w:r w:rsidRPr="005D51D8">
                    <w:t xml:space="preserve">Census-Race-Cd </w:t>
                  </w:r>
                </w:p>
                <w:p w14:paraId="166F2A49" w14:textId="77777777" w:rsidR="00D61E35" w:rsidRPr="005D51D8" w:rsidRDefault="00D61E35" w:rsidP="00D61E35">
                  <w:r w:rsidRPr="005D51D8">
                    <w:rPr>
                      <w:b/>
                    </w:rPr>
                    <w:t xml:space="preserve">or </w:t>
                  </w:r>
                  <w:r w:rsidRPr="005D51D8">
                    <w:t>Census-Race-CD2</w:t>
                  </w:r>
                </w:p>
              </w:tc>
              <w:tc>
                <w:tcPr>
                  <w:tcW w:w="1890" w:type="dxa"/>
                  <w:tcBorders>
                    <w:bottom w:val="single" w:sz="4" w:space="0" w:color="BFBFBF"/>
                  </w:tcBorders>
                  <w:shd w:val="clear" w:color="auto" w:fill="D9D9D9"/>
                </w:tcPr>
                <w:p w14:paraId="41B5FBBA" w14:textId="77777777" w:rsidR="00D61E35" w:rsidRPr="005D51D8" w:rsidRDefault="00D61E35" w:rsidP="003D536E">
                  <w:r>
                    <w:t>PeopleSoft ETHNIC_GROUP values</w:t>
                  </w:r>
                </w:p>
              </w:tc>
            </w:tr>
            <w:tr w:rsidR="00D61E35" w:rsidRPr="005D51D8" w14:paraId="21454B2D" w14:textId="77777777" w:rsidTr="007A58FD">
              <w:tc>
                <w:tcPr>
                  <w:tcW w:w="720" w:type="dxa"/>
                  <w:tcBorders>
                    <w:top w:val="single" w:sz="4" w:space="0" w:color="BFBFBF"/>
                    <w:left w:val="single" w:sz="4" w:space="0" w:color="BFBFBF"/>
                    <w:bottom w:val="single" w:sz="4" w:space="0" w:color="BFBFBF"/>
                    <w:right w:val="single" w:sz="4" w:space="0" w:color="BFBFBF"/>
                  </w:tcBorders>
                </w:tcPr>
                <w:p w14:paraId="38785962" w14:textId="77777777" w:rsidR="00D61E35" w:rsidRPr="005D51D8" w:rsidRDefault="00D61E35" w:rsidP="00D61E35">
                  <w:r w:rsidRPr="005D51D8">
                    <w:t>1</w:t>
                  </w:r>
                </w:p>
              </w:tc>
              <w:tc>
                <w:tcPr>
                  <w:tcW w:w="3024" w:type="dxa"/>
                  <w:tcBorders>
                    <w:top w:val="single" w:sz="4" w:space="0" w:color="BFBFBF"/>
                    <w:left w:val="single" w:sz="4" w:space="0" w:color="BFBFBF"/>
                    <w:bottom w:val="single" w:sz="4" w:space="0" w:color="BFBFBF"/>
                    <w:right w:val="single" w:sz="4" w:space="0" w:color="BFBFBF"/>
                  </w:tcBorders>
                </w:tcPr>
                <w:p w14:paraId="7C09CC74" w14:textId="77777777" w:rsidR="00D61E35" w:rsidRPr="005D51D8" w:rsidRDefault="00D61E35" w:rsidP="00D61E35">
                  <w:r w:rsidRPr="005D51D8">
                    <w:t xml:space="preserve">Asian/Pacific Islander </w:t>
                  </w:r>
                </w:p>
                <w:p w14:paraId="1EF585C3" w14:textId="77777777" w:rsidR="00D61E35" w:rsidRPr="005D51D8" w:rsidRDefault="00D61E35" w:rsidP="00D61E35">
                  <w:r w:rsidRPr="005D51D8">
                    <w:t>(including Hawaiian)</w:t>
                  </w:r>
                </w:p>
              </w:tc>
              <w:tc>
                <w:tcPr>
                  <w:tcW w:w="2160" w:type="dxa"/>
                  <w:tcBorders>
                    <w:top w:val="single" w:sz="4" w:space="0" w:color="BFBFBF"/>
                    <w:left w:val="single" w:sz="4" w:space="0" w:color="BFBFBF"/>
                    <w:bottom w:val="single" w:sz="4" w:space="0" w:color="BFBFBF"/>
                    <w:right w:val="single" w:sz="4" w:space="0" w:color="BFBFBF"/>
                  </w:tcBorders>
                </w:tcPr>
                <w:p w14:paraId="4C195AFD" w14:textId="77777777" w:rsidR="00D61E35" w:rsidRPr="005D51D8" w:rsidRDefault="00D61E35">
                  <w:r w:rsidRPr="005D51D8">
                    <w:t>600-699</w:t>
                  </w:r>
                  <w:r w:rsidR="00F65E1D">
                    <w:t xml:space="preserve"> or 976-985</w:t>
                  </w:r>
                </w:p>
              </w:tc>
              <w:tc>
                <w:tcPr>
                  <w:tcW w:w="1890" w:type="dxa"/>
                  <w:tcBorders>
                    <w:top w:val="single" w:sz="4" w:space="0" w:color="BFBFBF"/>
                    <w:left w:val="single" w:sz="4" w:space="0" w:color="BFBFBF"/>
                    <w:bottom w:val="single" w:sz="4" w:space="0" w:color="BFBFBF"/>
                    <w:right w:val="single" w:sz="4" w:space="0" w:color="BFBFBF"/>
                  </w:tcBorders>
                </w:tcPr>
                <w:p w14:paraId="03C46AE3" w14:textId="77777777" w:rsidR="00D61E35" w:rsidRPr="005D51D8" w:rsidRDefault="00F65E1D" w:rsidP="00D61E35">
                  <w:r>
                    <w:t>4, 7</w:t>
                  </w:r>
                </w:p>
              </w:tc>
            </w:tr>
            <w:tr w:rsidR="00D61E35" w:rsidRPr="005D51D8" w14:paraId="0DF41B7E" w14:textId="77777777" w:rsidTr="007A58FD">
              <w:tc>
                <w:tcPr>
                  <w:tcW w:w="720" w:type="dxa"/>
                  <w:tcBorders>
                    <w:top w:val="single" w:sz="4" w:space="0" w:color="BFBFBF"/>
                    <w:left w:val="single" w:sz="4" w:space="0" w:color="BFBFBF"/>
                    <w:bottom w:val="single" w:sz="4" w:space="0" w:color="BFBFBF"/>
                    <w:right w:val="single" w:sz="4" w:space="0" w:color="BFBFBF"/>
                  </w:tcBorders>
                </w:tcPr>
                <w:p w14:paraId="7A61C679" w14:textId="77777777" w:rsidR="00D61E35" w:rsidRPr="005D51D8" w:rsidRDefault="00D61E35" w:rsidP="00D61E35">
                  <w:r w:rsidRPr="005D51D8">
                    <w:t>2</w:t>
                  </w:r>
                </w:p>
              </w:tc>
              <w:tc>
                <w:tcPr>
                  <w:tcW w:w="3024" w:type="dxa"/>
                  <w:tcBorders>
                    <w:top w:val="single" w:sz="4" w:space="0" w:color="BFBFBF"/>
                    <w:left w:val="single" w:sz="4" w:space="0" w:color="BFBFBF"/>
                    <w:bottom w:val="single" w:sz="4" w:space="0" w:color="BFBFBF"/>
                    <w:right w:val="single" w:sz="4" w:space="0" w:color="BFBFBF"/>
                  </w:tcBorders>
                </w:tcPr>
                <w:p w14:paraId="14081AF4" w14:textId="77777777" w:rsidR="00D61E35" w:rsidRPr="005D51D8" w:rsidRDefault="00F65E1D" w:rsidP="00D61E35">
                  <w:r>
                    <w:t>Black/</w:t>
                  </w:r>
                  <w:r w:rsidR="00D61E35" w:rsidRPr="005D51D8">
                    <w:t xml:space="preserve">African American </w:t>
                  </w:r>
                </w:p>
              </w:tc>
              <w:tc>
                <w:tcPr>
                  <w:tcW w:w="2160" w:type="dxa"/>
                  <w:tcBorders>
                    <w:top w:val="single" w:sz="4" w:space="0" w:color="BFBFBF"/>
                    <w:left w:val="single" w:sz="4" w:space="0" w:color="BFBFBF"/>
                    <w:bottom w:val="single" w:sz="4" w:space="0" w:color="BFBFBF"/>
                    <w:right w:val="single" w:sz="4" w:space="0" w:color="BFBFBF"/>
                  </w:tcBorders>
                </w:tcPr>
                <w:p w14:paraId="15FEB405" w14:textId="77777777" w:rsidR="00D61E35" w:rsidRPr="005D51D8" w:rsidRDefault="00D61E35">
                  <w:r w:rsidRPr="005D51D8">
                    <w:t>870-934</w:t>
                  </w:r>
                </w:p>
              </w:tc>
              <w:tc>
                <w:tcPr>
                  <w:tcW w:w="1890" w:type="dxa"/>
                  <w:tcBorders>
                    <w:top w:val="single" w:sz="4" w:space="0" w:color="BFBFBF"/>
                    <w:left w:val="single" w:sz="4" w:space="0" w:color="BFBFBF"/>
                    <w:bottom w:val="single" w:sz="4" w:space="0" w:color="BFBFBF"/>
                    <w:right w:val="single" w:sz="4" w:space="0" w:color="BFBFBF"/>
                  </w:tcBorders>
                </w:tcPr>
                <w:p w14:paraId="674CF230" w14:textId="77777777" w:rsidR="00D61E35" w:rsidRPr="005D51D8" w:rsidRDefault="00F65E1D" w:rsidP="00D61E35">
                  <w:r>
                    <w:t>2</w:t>
                  </w:r>
                </w:p>
              </w:tc>
            </w:tr>
            <w:tr w:rsidR="00D61E35" w:rsidRPr="005D51D8" w14:paraId="695735C2" w14:textId="77777777" w:rsidTr="007A58FD">
              <w:tc>
                <w:tcPr>
                  <w:tcW w:w="720" w:type="dxa"/>
                  <w:tcBorders>
                    <w:top w:val="single" w:sz="4" w:space="0" w:color="BFBFBF"/>
                    <w:left w:val="single" w:sz="4" w:space="0" w:color="BFBFBF"/>
                    <w:bottom w:val="single" w:sz="4" w:space="0" w:color="BFBFBF"/>
                    <w:right w:val="single" w:sz="4" w:space="0" w:color="BFBFBF"/>
                  </w:tcBorders>
                </w:tcPr>
                <w:p w14:paraId="68CF7482" w14:textId="77777777" w:rsidR="00D61E35" w:rsidRPr="005D51D8" w:rsidRDefault="00D61E35" w:rsidP="00D61E35">
                  <w:r w:rsidRPr="005D51D8">
                    <w:t>3</w:t>
                  </w:r>
                </w:p>
              </w:tc>
              <w:tc>
                <w:tcPr>
                  <w:tcW w:w="3024" w:type="dxa"/>
                  <w:tcBorders>
                    <w:top w:val="single" w:sz="4" w:space="0" w:color="BFBFBF"/>
                    <w:left w:val="single" w:sz="4" w:space="0" w:color="BFBFBF"/>
                    <w:bottom w:val="single" w:sz="4" w:space="0" w:color="BFBFBF"/>
                    <w:right w:val="single" w:sz="4" w:space="0" w:color="BFBFBF"/>
                  </w:tcBorders>
                </w:tcPr>
                <w:p w14:paraId="79B580DB" w14:textId="77777777" w:rsidR="00D61E35" w:rsidRPr="005D51D8" w:rsidRDefault="00D61E35" w:rsidP="00D61E35">
                  <w:r w:rsidRPr="005D51D8">
                    <w:t>Native American (American Indian or Alaskan Native)</w:t>
                  </w:r>
                </w:p>
              </w:tc>
              <w:tc>
                <w:tcPr>
                  <w:tcW w:w="2160" w:type="dxa"/>
                  <w:tcBorders>
                    <w:top w:val="single" w:sz="4" w:space="0" w:color="BFBFBF"/>
                    <w:left w:val="single" w:sz="4" w:space="0" w:color="BFBFBF"/>
                    <w:bottom w:val="single" w:sz="4" w:space="0" w:color="BFBFBF"/>
                    <w:right w:val="single" w:sz="4" w:space="0" w:color="BFBFBF"/>
                  </w:tcBorders>
                </w:tcPr>
                <w:p w14:paraId="431D4566" w14:textId="77777777" w:rsidR="00D61E35" w:rsidRPr="005D51D8" w:rsidRDefault="00744E51" w:rsidP="00D61E35">
                  <w:r>
                    <w:t>000-599, 935-970</w:t>
                  </w:r>
                </w:p>
              </w:tc>
              <w:tc>
                <w:tcPr>
                  <w:tcW w:w="1890" w:type="dxa"/>
                  <w:tcBorders>
                    <w:top w:val="single" w:sz="4" w:space="0" w:color="BFBFBF"/>
                    <w:left w:val="single" w:sz="4" w:space="0" w:color="BFBFBF"/>
                    <w:bottom w:val="single" w:sz="4" w:space="0" w:color="BFBFBF"/>
                    <w:right w:val="single" w:sz="4" w:space="0" w:color="BFBFBF"/>
                  </w:tcBorders>
                </w:tcPr>
                <w:p w14:paraId="54FC2D00" w14:textId="77777777" w:rsidR="00D61E35" w:rsidRPr="005D51D8" w:rsidRDefault="00F65E1D" w:rsidP="00D61E35">
                  <w:r>
                    <w:t>5</w:t>
                  </w:r>
                </w:p>
              </w:tc>
            </w:tr>
            <w:tr w:rsidR="00D61E35" w:rsidRPr="005D51D8" w14:paraId="19221B67" w14:textId="77777777" w:rsidTr="007A58FD">
              <w:tc>
                <w:tcPr>
                  <w:tcW w:w="720" w:type="dxa"/>
                  <w:tcBorders>
                    <w:top w:val="single" w:sz="4" w:space="0" w:color="BFBFBF"/>
                    <w:left w:val="single" w:sz="4" w:space="0" w:color="BFBFBF"/>
                    <w:bottom w:val="single" w:sz="4" w:space="0" w:color="BFBFBF"/>
                    <w:right w:val="single" w:sz="4" w:space="0" w:color="BFBFBF"/>
                  </w:tcBorders>
                </w:tcPr>
                <w:p w14:paraId="51B64EBC" w14:textId="77777777" w:rsidR="00D61E35" w:rsidRPr="005D51D8" w:rsidRDefault="00D61E35" w:rsidP="00D61E35">
                  <w:r w:rsidRPr="005D51D8">
                    <w:t>4</w:t>
                  </w:r>
                </w:p>
              </w:tc>
              <w:tc>
                <w:tcPr>
                  <w:tcW w:w="3024" w:type="dxa"/>
                  <w:tcBorders>
                    <w:top w:val="single" w:sz="4" w:space="0" w:color="BFBFBF"/>
                    <w:left w:val="single" w:sz="4" w:space="0" w:color="BFBFBF"/>
                    <w:bottom w:val="single" w:sz="4" w:space="0" w:color="BFBFBF"/>
                    <w:right w:val="single" w:sz="4" w:space="0" w:color="BFBFBF"/>
                  </w:tcBorders>
                </w:tcPr>
                <w:p w14:paraId="59F7546B" w14:textId="77777777" w:rsidR="00D61E35" w:rsidRPr="005D51D8" w:rsidRDefault="00F65E1D" w:rsidP="00D61E35">
                  <w:r>
                    <w:t>Hispanic</w:t>
                  </w:r>
                </w:p>
              </w:tc>
              <w:tc>
                <w:tcPr>
                  <w:tcW w:w="2160" w:type="dxa"/>
                  <w:tcBorders>
                    <w:top w:val="single" w:sz="4" w:space="0" w:color="BFBFBF"/>
                    <w:left w:val="single" w:sz="4" w:space="0" w:color="BFBFBF"/>
                    <w:bottom w:val="single" w:sz="4" w:space="0" w:color="BFBFBF"/>
                    <w:right w:val="single" w:sz="4" w:space="0" w:color="BFBFBF"/>
                  </w:tcBorders>
                </w:tcPr>
                <w:p w14:paraId="006E69B6" w14:textId="77777777" w:rsidR="00D61E35" w:rsidRPr="005D51D8" w:rsidRDefault="00D61E35" w:rsidP="00D61E35">
                  <w:r w:rsidRPr="005D51D8">
                    <w:t>Hispanic = Y</w:t>
                  </w:r>
                </w:p>
              </w:tc>
              <w:tc>
                <w:tcPr>
                  <w:tcW w:w="1890" w:type="dxa"/>
                  <w:tcBorders>
                    <w:top w:val="single" w:sz="4" w:space="0" w:color="BFBFBF"/>
                    <w:left w:val="single" w:sz="4" w:space="0" w:color="BFBFBF"/>
                    <w:bottom w:val="single" w:sz="4" w:space="0" w:color="BFBFBF"/>
                    <w:right w:val="single" w:sz="4" w:space="0" w:color="BFBFBF"/>
                  </w:tcBorders>
                </w:tcPr>
                <w:p w14:paraId="26DA209E" w14:textId="77777777" w:rsidR="00D61E35" w:rsidRPr="005D51D8" w:rsidRDefault="00F65E1D" w:rsidP="00D61E35">
                  <w:r>
                    <w:t>3</w:t>
                  </w:r>
                </w:p>
              </w:tc>
            </w:tr>
            <w:tr w:rsidR="00D61E35" w:rsidRPr="005D51D8" w14:paraId="60B82158" w14:textId="77777777" w:rsidTr="007A58FD">
              <w:tc>
                <w:tcPr>
                  <w:tcW w:w="720" w:type="dxa"/>
                  <w:tcBorders>
                    <w:top w:val="single" w:sz="4" w:space="0" w:color="BFBFBF"/>
                    <w:left w:val="single" w:sz="4" w:space="0" w:color="BFBFBF"/>
                    <w:bottom w:val="single" w:sz="4" w:space="0" w:color="BFBFBF"/>
                    <w:right w:val="single" w:sz="4" w:space="0" w:color="BFBFBF"/>
                  </w:tcBorders>
                </w:tcPr>
                <w:p w14:paraId="4C8200C4" w14:textId="77777777" w:rsidR="00D61E35" w:rsidRPr="005D51D8" w:rsidRDefault="00D61E35" w:rsidP="00D61E35">
                  <w:r w:rsidRPr="005D51D8">
                    <w:t>5</w:t>
                  </w:r>
                </w:p>
              </w:tc>
              <w:tc>
                <w:tcPr>
                  <w:tcW w:w="3024" w:type="dxa"/>
                  <w:tcBorders>
                    <w:top w:val="single" w:sz="4" w:space="0" w:color="BFBFBF"/>
                    <w:left w:val="single" w:sz="4" w:space="0" w:color="BFBFBF"/>
                    <w:bottom w:val="single" w:sz="4" w:space="0" w:color="BFBFBF"/>
                    <w:right w:val="single" w:sz="4" w:space="0" w:color="BFBFBF"/>
                  </w:tcBorders>
                </w:tcPr>
                <w:p w14:paraId="32644631" w14:textId="77777777" w:rsidR="00D61E35" w:rsidRPr="00FF5474" w:rsidRDefault="00D61E35">
                  <w:r w:rsidRPr="005D51D8">
                    <w:t>Other</w:t>
                  </w:r>
                  <w:r w:rsidR="00FF5474">
                    <w:t xml:space="preserve"> </w:t>
                  </w:r>
                  <w:r w:rsidR="00245D8F" w:rsidRPr="007A58FD">
                    <w:rPr>
                      <w:sz w:val="18"/>
                      <w:szCs w:val="18"/>
                    </w:rPr>
                    <w:t xml:space="preserve">(this byte only gets set to “on” if it meets the census-race-cd criteria </w:t>
                  </w:r>
                  <w:r w:rsidR="00245D8F" w:rsidRPr="007A58FD">
                    <w:rPr>
                      <w:b/>
                      <w:sz w:val="18"/>
                      <w:szCs w:val="18"/>
                    </w:rPr>
                    <w:t>and</w:t>
                  </w:r>
                  <w:r w:rsidR="00245D8F" w:rsidRPr="007A58FD">
                    <w:rPr>
                      <w:sz w:val="18"/>
                      <w:szCs w:val="18"/>
                    </w:rPr>
                    <w:t xml:space="preserve"> all other bytes are set to “off”) </w:t>
                  </w:r>
                </w:p>
              </w:tc>
              <w:tc>
                <w:tcPr>
                  <w:tcW w:w="2160" w:type="dxa"/>
                  <w:tcBorders>
                    <w:top w:val="single" w:sz="4" w:space="0" w:color="BFBFBF"/>
                    <w:left w:val="single" w:sz="4" w:space="0" w:color="BFBFBF"/>
                    <w:bottom w:val="single" w:sz="4" w:space="0" w:color="BFBFBF"/>
                    <w:right w:val="single" w:sz="4" w:space="0" w:color="BFBFBF"/>
                  </w:tcBorders>
                </w:tcPr>
                <w:p w14:paraId="4BE5A602" w14:textId="77777777" w:rsidR="00D61E35" w:rsidRPr="005D51D8" w:rsidRDefault="00F86043">
                  <w:r>
                    <w:t>750-799, 995-996</w:t>
                  </w:r>
                </w:p>
              </w:tc>
              <w:tc>
                <w:tcPr>
                  <w:tcW w:w="1890" w:type="dxa"/>
                  <w:tcBorders>
                    <w:top w:val="single" w:sz="4" w:space="0" w:color="BFBFBF"/>
                    <w:left w:val="single" w:sz="4" w:space="0" w:color="BFBFBF"/>
                    <w:bottom w:val="single" w:sz="4" w:space="0" w:color="BFBFBF"/>
                    <w:right w:val="single" w:sz="4" w:space="0" w:color="BFBFBF"/>
                  </w:tcBorders>
                </w:tcPr>
                <w:p w14:paraId="441E7D42" w14:textId="77777777" w:rsidR="00D61E35" w:rsidRPr="005D51D8" w:rsidRDefault="00F65E1D" w:rsidP="00D61E35">
                  <w:r>
                    <w:t>N/A</w:t>
                  </w:r>
                </w:p>
              </w:tc>
            </w:tr>
            <w:tr w:rsidR="00D61E35" w:rsidRPr="005D51D8" w14:paraId="723E4C78" w14:textId="77777777" w:rsidTr="007A58FD">
              <w:tc>
                <w:tcPr>
                  <w:tcW w:w="720" w:type="dxa"/>
                  <w:tcBorders>
                    <w:top w:val="single" w:sz="4" w:space="0" w:color="BFBFBF"/>
                    <w:left w:val="single" w:sz="4" w:space="0" w:color="BFBFBF"/>
                    <w:bottom w:val="single" w:sz="4" w:space="0" w:color="BFBFBF"/>
                    <w:right w:val="single" w:sz="4" w:space="0" w:color="BFBFBF"/>
                  </w:tcBorders>
                </w:tcPr>
                <w:p w14:paraId="12E41B0B" w14:textId="77777777" w:rsidR="00D61E35" w:rsidRPr="005D51D8" w:rsidRDefault="00D61E35" w:rsidP="00D61E35">
                  <w:r w:rsidRPr="005D51D8">
                    <w:t>6</w:t>
                  </w:r>
                </w:p>
              </w:tc>
              <w:tc>
                <w:tcPr>
                  <w:tcW w:w="3024" w:type="dxa"/>
                  <w:tcBorders>
                    <w:top w:val="single" w:sz="4" w:space="0" w:color="BFBFBF"/>
                    <w:left w:val="single" w:sz="4" w:space="0" w:color="BFBFBF"/>
                    <w:bottom w:val="single" w:sz="4" w:space="0" w:color="BFBFBF"/>
                    <w:right w:val="single" w:sz="4" w:space="0" w:color="BFBFBF"/>
                  </w:tcBorders>
                </w:tcPr>
                <w:p w14:paraId="53EE21F4" w14:textId="77777777" w:rsidR="00D61E35" w:rsidRPr="005D51D8" w:rsidRDefault="00D61E35" w:rsidP="00D61E35">
                  <w:r w:rsidRPr="005D51D8">
                    <w:t xml:space="preserve">White </w:t>
                  </w:r>
                </w:p>
              </w:tc>
              <w:tc>
                <w:tcPr>
                  <w:tcW w:w="2160" w:type="dxa"/>
                  <w:tcBorders>
                    <w:top w:val="single" w:sz="4" w:space="0" w:color="BFBFBF"/>
                    <w:left w:val="single" w:sz="4" w:space="0" w:color="BFBFBF"/>
                    <w:bottom w:val="single" w:sz="4" w:space="0" w:color="BFBFBF"/>
                    <w:right w:val="single" w:sz="4" w:space="0" w:color="BFBFBF"/>
                  </w:tcBorders>
                </w:tcPr>
                <w:p w14:paraId="719966E1" w14:textId="77777777" w:rsidR="00D61E35" w:rsidRPr="005D51D8" w:rsidRDefault="00D61E35">
                  <w:r w:rsidRPr="005D51D8">
                    <w:t>800-869</w:t>
                  </w:r>
                </w:p>
              </w:tc>
              <w:tc>
                <w:tcPr>
                  <w:tcW w:w="1890" w:type="dxa"/>
                  <w:tcBorders>
                    <w:top w:val="single" w:sz="4" w:space="0" w:color="BFBFBF"/>
                    <w:left w:val="single" w:sz="4" w:space="0" w:color="BFBFBF"/>
                    <w:bottom w:val="single" w:sz="4" w:space="0" w:color="BFBFBF"/>
                    <w:right w:val="single" w:sz="4" w:space="0" w:color="BFBFBF"/>
                  </w:tcBorders>
                </w:tcPr>
                <w:p w14:paraId="250CAC64" w14:textId="77777777" w:rsidR="00D61E35" w:rsidRPr="005D51D8" w:rsidRDefault="00F65E1D" w:rsidP="00D61E35">
                  <w:r>
                    <w:t>1</w:t>
                  </w:r>
                </w:p>
              </w:tc>
            </w:tr>
            <w:tr w:rsidR="00D61E35" w:rsidRPr="005D51D8" w14:paraId="31E21E12" w14:textId="77777777" w:rsidTr="007A58FD">
              <w:tc>
                <w:tcPr>
                  <w:tcW w:w="720" w:type="dxa"/>
                  <w:tcBorders>
                    <w:top w:val="single" w:sz="4" w:space="0" w:color="BFBFBF"/>
                    <w:left w:val="single" w:sz="4" w:space="0" w:color="BFBFBF"/>
                    <w:bottom w:val="single" w:sz="4" w:space="0" w:color="BFBFBF"/>
                    <w:right w:val="single" w:sz="4" w:space="0" w:color="BFBFBF"/>
                  </w:tcBorders>
                </w:tcPr>
                <w:p w14:paraId="5B08971F" w14:textId="77777777" w:rsidR="00D61E35" w:rsidRPr="005D51D8" w:rsidRDefault="00D61E35" w:rsidP="003D536E">
                  <w:r>
                    <w:t>Null</w:t>
                  </w:r>
                </w:p>
              </w:tc>
              <w:tc>
                <w:tcPr>
                  <w:tcW w:w="3024" w:type="dxa"/>
                  <w:tcBorders>
                    <w:top w:val="single" w:sz="4" w:space="0" w:color="BFBFBF"/>
                    <w:left w:val="single" w:sz="4" w:space="0" w:color="BFBFBF"/>
                    <w:bottom w:val="single" w:sz="4" w:space="0" w:color="BFBFBF"/>
                    <w:right w:val="single" w:sz="4" w:space="0" w:color="BFBFBF"/>
                  </w:tcBorders>
                </w:tcPr>
                <w:p w14:paraId="739A6018" w14:textId="77777777" w:rsidR="00D61E35" w:rsidRPr="005D51D8" w:rsidRDefault="00D61E35" w:rsidP="003D536E">
                  <w:r>
                    <w:t>Unknown</w:t>
                  </w:r>
                </w:p>
              </w:tc>
              <w:tc>
                <w:tcPr>
                  <w:tcW w:w="2160" w:type="dxa"/>
                  <w:tcBorders>
                    <w:top w:val="single" w:sz="4" w:space="0" w:color="BFBFBF"/>
                    <w:left w:val="single" w:sz="4" w:space="0" w:color="BFBFBF"/>
                    <w:bottom w:val="single" w:sz="4" w:space="0" w:color="BFBFBF"/>
                    <w:right w:val="single" w:sz="4" w:space="0" w:color="BFBFBF"/>
                  </w:tcBorders>
                </w:tcPr>
                <w:p w14:paraId="04655EC6" w14:textId="77777777" w:rsidR="00D61E35" w:rsidRPr="005D51D8" w:rsidRDefault="00D61E35" w:rsidP="003D536E">
                  <w:r>
                    <w:t>998-999 or not provided</w:t>
                  </w:r>
                </w:p>
              </w:tc>
              <w:tc>
                <w:tcPr>
                  <w:tcW w:w="1890" w:type="dxa"/>
                  <w:tcBorders>
                    <w:top w:val="single" w:sz="4" w:space="0" w:color="BFBFBF"/>
                    <w:left w:val="single" w:sz="4" w:space="0" w:color="BFBFBF"/>
                    <w:bottom w:val="single" w:sz="4" w:space="0" w:color="BFBFBF"/>
                    <w:right w:val="single" w:sz="4" w:space="0" w:color="BFBFBF"/>
                  </w:tcBorders>
                </w:tcPr>
                <w:p w14:paraId="3FF194B1" w14:textId="77777777" w:rsidR="00D61E35" w:rsidRPr="005D51D8" w:rsidRDefault="00D61E35" w:rsidP="003D536E"/>
              </w:tc>
            </w:tr>
          </w:tbl>
          <w:p w14:paraId="4AA8753A" w14:textId="77777777" w:rsidR="009B7815" w:rsidRPr="005D51D8" w:rsidRDefault="009B7815" w:rsidP="007A58FD">
            <w:pPr>
              <w:widowControl w:val="0"/>
              <w:spacing w:before="240" w:after="240"/>
            </w:pPr>
          </w:p>
        </w:tc>
      </w:tr>
      <w:tr w:rsidR="0035265A" w:rsidRPr="00524A01" w14:paraId="3DC8D60D" w14:textId="77777777" w:rsidTr="006B3E17">
        <w:trPr>
          <w:cantSplit/>
        </w:trPr>
        <w:tc>
          <w:tcPr>
            <w:tcW w:w="2790" w:type="dxa"/>
          </w:tcPr>
          <w:p w14:paraId="6A5AAFE0" w14:textId="77777777" w:rsidR="0035265A" w:rsidRPr="00524A01" w:rsidRDefault="0035265A" w:rsidP="00EC7F55">
            <w:pPr>
              <w:widowControl w:val="0"/>
              <w:spacing w:before="19"/>
              <w:rPr>
                <w:snapToGrid w:val="0"/>
              </w:rPr>
            </w:pPr>
            <w:r w:rsidRPr="00524A01">
              <w:rPr>
                <w:snapToGrid w:val="0"/>
                <w:color w:val="000000"/>
              </w:rPr>
              <w:lastRenderedPageBreak/>
              <w:t>RESIDENCE_COUNTY</w:t>
            </w:r>
          </w:p>
        </w:tc>
        <w:tc>
          <w:tcPr>
            <w:tcW w:w="8280" w:type="dxa"/>
            <w:gridSpan w:val="2"/>
          </w:tcPr>
          <w:p w14:paraId="341A2733" w14:textId="77777777" w:rsidR="003D536E" w:rsidRPr="005D51D8" w:rsidRDefault="003D536E" w:rsidP="003D536E">
            <w:r w:rsidRPr="005D51D8">
              <w:t>A two-digit code reflecting the county of residence. Populated for instate residents only.</w:t>
            </w:r>
          </w:p>
          <w:p w14:paraId="6A5EAEE9" w14:textId="77777777" w:rsidR="003D536E" w:rsidRPr="005D51D8" w:rsidRDefault="003D536E" w:rsidP="007A58FD">
            <w:pPr>
              <w:spacing w:before="120" w:after="120"/>
            </w:pPr>
            <w:r w:rsidRPr="005D51D8">
              <w:rPr>
                <w:b/>
              </w:rPr>
              <w:t xml:space="preserve">Source: </w:t>
            </w:r>
            <w:r w:rsidRPr="005D51D8">
              <w:t>Derived during SBCTC Data Warehouse re-engineering based on the student’s ZIP Code.</w:t>
            </w:r>
          </w:p>
          <w:p w14:paraId="4D690340" w14:textId="77777777" w:rsidR="003D536E" w:rsidRPr="005D51D8" w:rsidRDefault="003D536E" w:rsidP="003D536E">
            <w:pPr>
              <w:rPr>
                <w:b/>
              </w:rPr>
            </w:pPr>
            <w:r w:rsidRPr="005D51D8">
              <w:rPr>
                <w:b/>
              </w:rPr>
              <w:t xml:space="preserve">Valid Values: </w:t>
            </w:r>
          </w:p>
          <w:tbl>
            <w:tblPr>
              <w:tblW w:w="0" w:type="auto"/>
              <w:tblInd w:w="342" w:type="dxa"/>
              <w:tblLayout w:type="fixed"/>
              <w:tblLook w:val="04A0" w:firstRow="1" w:lastRow="0" w:firstColumn="1" w:lastColumn="0" w:noHBand="0" w:noVBand="1"/>
            </w:tblPr>
            <w:tblGrid>
              <w:gridCol w:w="630"/>
              <w:gridCol w:w="2795"/>
              <w:gridCol w:w="630"/>
              <w:gridCol w:w="2155"/>
            </w:tblGrid>
            <w:tr w:rsidR="003D536E" w:rsidRPr="005D51D8" w14:paraId="72837DDA" w14:textId="77777777" w:rsidTr="003D536E">
              <w:tc>
                <w:tcPr>
                  <w:tcW w:w="630" w:type="dxa"/>
                </w:tcPr>
                <w:p w14:paraId="50AE8996" w14:textId="77777777" w:rsidR="003D536E" w:rsidRPr="005D51D8" w:rsidRDefault="003D536E" w:rsidP="003D536E">
                  <w:r w:rsidRPr="005D51D8">
                    <w:t>01</w:t>
                  </w:r>
                </w:p>
              </w:tc>
              <w:tc>
                <w:tcPr>
                  <w:tcW w:w="2795" w:type="dxa"/>
                </w:tcPr>
                <w:p w14:paraId="52E12971" w14:textId="77777777" w:rsidR="003D536E" w:rsidRPr="005D51D8" w:rsidRDefault="003D536E" w:rsidP="003D536E">
                  <w:r w:rsidRPr="005D51D8">
                    <w:t>Adams County</w:t>
                  </w:r>
                </w:p>
              </w:tc>
              <w:tc>
                <w:tcPr>
                  <w:tcW w:w="630" w:type="dxa"/>
                </w:tcPr>
                <w:p w14:paraId="22FFA7BF" w14:textId="77777777" w:rsidR="003D536E" w:rsidRPr="005D51D8" w:rsidRDefault="003D536E" w:rsidP="003D536E">
                  <w:r w:rsidRPr="005D51D8">
                    <w:t>21</w:t>
                  </w:r>
                </w:p>
              </w:tc>
              <w:tc>
                <w:tcPr>
                  <w:tcW w:w="2155" w:type="dxa"/>
                </w:tcPr>
                <w:p w14:paraId="44D3201B" w14:textId="77777777" w:rsidR="003D536E" w:rsidRPr="005D51D8" w:rsidRDefault="003D536E" w:rsidP="003D536E">
                  <w:r w:rsidRPr="005D51D8">
                    <w:t>Lewis County</w:t>
                  </w:r>
                </w:p>
              </w:tc>
            </w:tr>
            <w:tr w:rsidR="003D536E" w:rsidRPr="005D51D8" w14:paraId="11261570" w14:textId="77777777" w:rsidTr="003D536E">
              <w:tc>
                <w:tcPr>
                  <w:tcW w:w="630" w:type="dxa"/>
                </w:tcPr>
                <w:p w14:paraId="3980106D" w14:textId="77777777" w:rsidR="003D536E" w:rsidRPr="005D51D8" w:rsidRDefault="003D536E" w:rsidP="003D536E">
                  <w:r w:rsidRPr="005D51D8">
                    <w:t>02</w:t>
                  </w:r>
                </w:p>
              </w:tc>
              <w:tc>
                <w:tcPr>
                  <w:tcW w:w="2795" w:type="dxa"/>
                </w:tcPr>
                <w:p w14:paraId="010305BC" w14:textId="77777777" w:rsidR="003D536E" w:rsidRPr="005D51D8" w:rsidRDefault="003D536E" w:rsidP="003D536E">
                  <w:r w:rsidRPr="005D51D8">
                    <w:t>Asotin County</w:t>
                  </w:r>
                </w:p>
              </w:tc>
              <w:tc>
                <w:tcPr>
                  <w:tcW w:w="630" w:type="dxa"/>
                </w:tcPr>
                <w:p w14:paraId="6BFFB27E" w14:textId="77777777" w:rsidR="003D536E" w:rsidRPr="005D51D8" w:rsidRDefault="003D536E" w:rsidP="003D536E">
                  <w:r w:rsidRPr="005D51D8">
                    <w:t>22</w:t>
                  </w:r>
                </w:p>
              </w:tc>
              <w:tc>
                <w:tcPr>
                  <w:tcW w:w="2155" w:type="dxa"/>
                </w:tcPr>
                <w:p w14:paraId="4B6F8AA1" w14:textId="77777777" w:rsidR="003D536E" w:rsidRPr="005D51D8" w:rsidRDefault="003D536E" w:rsidP="003D536E">
                  <w:r w:rsidRPr="005D51D8">
                    <w:t>Lincoln County</w:t>
                  </w:r>
                </w:p>
              </w:tc>
            </w:tr>
            <w:tr w:rsidR="003D536E" w:rsidRPr="005D51D8" w14:paraId="39103D45" w14:textId="77777777" w:rsidTr="003D536E">
              <w:tc>
                <w:tcPr>
                  <w:tcW w:w="630" w:type="dxa"/>
                </w:tcPr>
                <w:p w14:paraId="7D112015" w14:textId="77777777" w:rsidR="003D536E" w:rsidRPr="005D51D8" w:rsidRDefault="003D536E" w:rsidP="003D536E">
                  <w:r w:rsidRPr="005D51D8">
                    <w:t>03</w:t>
                  </w:r>
                </w:p>
              </w:tc>
              <w:tc>
                <w:tcPr>
                  <w:tcW w:w="2795" w:type="dxa"/>
                </w:tcPr>
                <w:p w14:paraId="1508C0E4" w14:textId="77777777" w:rsidR="003D536E" w:rsidRPr="005D51D8" w:rsidRDefault="003D536E" w:rsidP="003D536E">
                  <w:r w:rsidRPr="005D51D8">
                    <w:t>Benton County</w:t>
                  </w:r>
                </w:p>
              </w:tc>
              <w:tc>
                <w:tcPr>
                  <w:tcW w:w="630" w:type="dxa"/>
                </w:tcPr>
                <w:p w14:paraId="0BDC96AA" w14:textId="77777777" w:rsidR="003D536E" w:rsidRPr="005D51D8" w:rsidRDefault="003D536E" w:rsidP="003D536E">
                  <w:r w:rsidRPr="005D51D8">
                    <w:t>23</w:t>
                  </w:r>
                </w:p>
              </w:tc>
              <w:tc>
                <w:tcPr>
                  <w:tcW w:w="2155" w:type="dxa"/>
                </w:tcPr>
                <w:p w14:paraId="288CB533" w14:textId="77777777" w:rsidR="003D536E" w:rsidRPr="005D51D8" w:rsidRDefault="003D536E" w:rsidP="003D536E">
                  <w:r w:rsidRPr="005D51D8">
                    <w:t>Mason County</w:t>
                  </w:r>
                </w:p>
              </w:tc>
            </w:tr>
            <w:tr w:rsidR="003D536E" w:rsidRPr="005D51D8" w14:paraId="24A455BA" w14:textId="77777777" w:rsidTr="003D536E">
              <w:tc>
                <w:tcPr>
                  <w:tcW w:w="630" w:type="dxa"/>
                </w:tcPr>
                <w:p w14:paraId="3F0B4E71" w14:textId="77777777" w:rsidR="003D536E" w:rsidRPr="005D51D8" w:rsidRDefault="003D536E" w:rsidP="003D536E">
                  <w:r w:rsidRPr="005D51D8">
                    <w:t>04</w:t>
                  </w:r>
                </w:p>
              </w:tc>
              <w:tc>
                <w:tcPr>
                  <w:tcW w:w="2795" w:type="dxa"/>
                </w:tcPr>
                <w:p w14:paraId="2FCD1EBE" w14:textId="77777777" w:rsidR="003D536E" w:rsidRPr="005D51D8" w:rsidRDefault="003D536E" w:rsidP="003D536E">
                  <w:r w:rsidRPr="005D51D8">
                    <w:t>Chelan County</w:t>
                  </w:r>
                </w:p>
              </w:tc>
              <w:tc>
                <w:tcPr>
                  <w:tcW w:w="630" w:type="dxa"/>
                </w:tcPr>
                <w:p w14:paraId="6B2122C2" w14:textId="77777777" w:rsidR="003D536E" w:rsidRPr="005D51D8" w:rsidRDefault="003D536E" w:rsidP="003D536E">
                  <w:r w:rsidRPr="005D51D8">
                    <w:t>24</w:t>
                  </w:r>
                </w:p>
              </w:tc>
              <w:tc>
                <w:tcPr>
                  <w:tcW w:w="2155" w:type="dxa"/>
                </w:tcPr>
                <w:p w14:paraId="713F4E1B" w14:textId="77777777" w:rsidR="003D536E" w:rsidRPr="005D51D8" w:rsidRDefault="003D536E" w:rsidP="003D536E">
                  <w:r w:rsidRPr="005D51D8">
                    <w:t>Okanogan County</w:t>
                  </w:r>
                </w:p>
              </w:tc>
            </w:tr>
            <w:tr w:rsidR="003D536E" w:rsidRPr="005D51D8" w14:paraId="07ACEBF6" w14:textId="77777777" w:rsidTr="003D536E">
              <w:tc>
                <w:tcPr>
                  <w:tcW w:w="630" w:type="dxa"/>
                </w:tcPr>
                <w:p w14:paraId="4F79740C" w14:textId="77777777" w:rsidR="003D536E" w:rsidRPr="005D51D8" w:rsidRDefault="003D536E" w:rsidP="003D536E">
                  <w:r w:rsidRPr="005D51D8">
                    <w:t>05</w:t>
                  </w:r>
                </w:p>
              </w:tc>
              <w:tc>
                <w:tcPr>
                  <w:tcW w:w="2795" w:type="dxa"/>
                </w:tcPr>
                <w:p w14:paraId="0165C209" w14:textId="77777777" w:rsidR="003D536E" w:rsidRPr="005D51D8" w:rsidRDefault="003D536E" w:rsidP="003D536E">
                  <w:r w:rsidRPr="005D51D8">
                    <w:t>Clallam County</w:t>
                  </w:r>
                </w:p>
              </w:tc>
              <w:tc>
                <w:tcPr>
                  <w:tcW w:w="630" w:type="dxa"/>
                </w:tcPr>
                <w:p w14:paraId="37D1864C" w14:textId="77777777" w:rsidR="003D536E" w:rsidRPr="005D51D8" w:rsidRDefault="003D536E" w:rsidP="003D536E">
                  <w:r w:rsidRPr="005D51D8">
                    <w:t>25</w:t>
                  </w:r>
                </w:p>
              </w:tc>
              <w:tc>
                <w:tcPr>
                  <w:tcW w:w="2155" w:type="dxa"/>
                </w:tcPr>
                <w:p w14:paraId="7C19DFD5" w14:textId="77777777" w:rsidR="003D536E" w:rsidRPr="005D51D8" w:rsidRDefault="003D536E" w:rsidP="003D536E">
                  <w:r w:rsidRPr="005D51D8">
                    <w:t>Pacific County</w:t>
                  </w:r>
                </w:p>
              </w:tc>
            </w:tr>
            <w:tr w:rsidR="003D536E" w:rsidRPr="005D51D8" w14:paraId="0FF51B39" w14:textId="77777777" w:rsidTr="003D536E">
              <w:tc>
                <w:tcPr>
                  <w:tcW w:w="630" w:type="dxa"/>
                </w:tcPr>
                <w:p w14:paraId="0FE50055" w14:textId="77777777" w:rsidR="003D536E" w:rsidRPr="005D51D8" w:rsidRDefault="003D536E" w:rsidP="003D536E">
                  <w:r w:rsidRPr="005D51D8">
                    <w:t>06</w:t>
                  </w:r>
                </w:p>
              </w:tc>
              <w:tc>
                <w:tcPr>
                  <w:tcW w:w="2795" w:type="dxa"/>
                </w:tcPr>
                <w:p w14:paraId="5F4A66B0" w14:textId="77777777" w:rsidR="003D536E" w:rsidRPr="005D51D8" w:rsidRDefault="003D536E" w:rsidP="003D536E">
                  <w:r w:rsidRPr="005D51D8">
                    <w:t>Clark County</w:t>
                  </w:r>
                </w:p>
              </w:tc>
              <w:tc>
                <w:tcPr>
                  <w:tcW w:w="630" w:type="dxa"/>
                </w:tcPr>
                <w:p w14:paraId="4452556A" w14:textId="77777777" w:rsidR="003D536E" w:rsidRPr="005D51D8" w:rsidRDefault="003D536E" w:rsidP="003D536E">
                  <w:r w:rsidRPr="005D51D8">
                    <w:t>26</w:t>
                  </w:r>
                </w:p>
              </w:tc>
              <w:tc>
                <w:tcPr>
                  <w:tcW w:w="2155" w:type="dxa"/>
                </w:tcPr>
                <w:p w14:paraId="25A3976E" w14:textId="77777777" w:rsidR="003D536E" w:rsidRPr="005D51D8" w:rsidRDefault="003D536E" w:rsidP="003D536E">
                  <w:r w:rsidRPr="005D51D8">
                    <w:t>Pend Oreille County</w:t>
                  </w:r>
                </w:p>
              </w:tc>
            </w:tr>
            <w:tr w:rsidR="003D536E" w:rsidRPr="005D51D8" w14:paraId="787B69BB" w14:textId="77777777" w:rsidTr="003D536E">
              <w:tc>
                <w:tcPr>
                  <w:tcW w:w="630" w:type="dxa"/>
                </w:tcPr>
                <w:p w14:paraId="49221F64" w14:textId="77777777" w:rsidR="003D536E" w:rsidRPr="005D51D8" w:rsidRDefault="003D536E" w:rsidP="003D536E">
                  <w:r w:rsidRPr="005D51D8">
                    <w:t>07</w:t>
                  </w:r>
                </w:p>
              </w:tc>
              <w:tc>
                <w:tcPr>
                  <w:tcW w:w="2795" w:type="dxa"/>
                </w:tcPr>
                <w:p w14:paraId="3D1B1652" w14:textId="77777777" w:rsidR="003D536E" w:rsidRPr="005D51D8" w:rsidRDefault="003D536E" w:rsidP="003D536E">
                  <w:r w:rsidRPr="005D51D8">
                    <w:t>Columbia County</w:t>
                  </w:r>
                </w:p>
              </w:tc>
              <w:tc>
                <w:tcPr>
                  <w:tcW w:w="630" w:type="dxa"/>
                </w:tcPr>
                <w:p w14:paraId="53341D35" w14:textId="77777777" w:rsidR="003D536E" w:rsidRPr="005D51D8" w:rsidRDefault="003D536E" w:rsidP="003D536E">
                  <w:r w:rsidRPr="005D51D8">
                    <w:t>27</w:t>
                  </w:r>
                </w:p>
              </w:tc>
              <w:tc>
                <w:tcPr>
                  <w:tcW w:w="2155" w:type="dxa"/>
                </w:tcPr>
                <w:p w14:paraId="115156CB" w14:textId="77777777" w:rsidR="003D536E" w:rsidRPr="005D51D8" w:rsidRDefault="003D536E" w:rsidP="003D536E">
                  <w:r w:rsidRPr="005D51D8">
                    <w:t>Pierce county</w:t>
                  </w:r>
                </w:p>
              </w:tc>
            </w:tr>
            <w:tr w:rsidR="003D536E" w:rsidRPr="005D51D8" w14:paraId="13C7145B" w14:textId="77777777" w:rsidTr="003D536E">
              <w:tc>
                <w:tcPr>
                  <w:tcW w:w="630" w:type="dxa"/>
                </w:tcPr>
                <w:p w14:paraId="31942FC8" w14:textId="77777777" w:rsidR="003D536E" w:rsidRPr="005D51D8" w:rsidRDefault="003D536E" w:rsidP="003D536E">
                  <w:r w:rsidRPr="005D51D8">
                    <w:t>08</w:t>
                  </w:r>
                </w:p>
              </w:tc>
              <w:tc>
                <w:tcPr>
                  <w:tcW w:w="2795" w:type="dxa"/>
                </w:tcPr>
                <w:p w14:paraId="1CF9E772" w14:textId="77777777" w:rsidR="003D536E" w:rsidRPr="005D51D8" w:rsidRDefault="003D536E" w:rsidP="003D536E">
                  <w:r w:rsidRPr="005D51D8">
                    <w:t>Cowlitz County</w:t>
                  </w:r>
                </w:p>
              </w:tc>
              <w:tc>
                <w:tcPr>
                  <w:tcW w:w="630" w:type="dxa"/>
                </w:tcPr>
                <w:p w14:paraId="3A30C772" w14:textId="77777777" w:rsidR="003D536E" w:rsidRPr="005D51D8" w:rsidRDefault="003D536E" w:rsidP="003D536E">
                  <w:r w:rsidRPr="005D51D8">
                    <w:t>28</w:t>
                  </w:r>
                </w:p>
              </w:tc>
              <w:tc>
                <w:tcPr>
                  <w:tcW w:w="2155" w:type="dxa"/>
                </w:tcPr>
                <w:p w14:paraId="7C6041BE" w14:textId="77777777" w:rsidR="003D536E" w:rsidRPr="005D51D8" w:rsidRDefault="003D536E" w:rsidP="003D536E">
                  <w:r w:rsidRPr="005D51D8">
                    <w:t>San Juan County</w:t>
                  </w:r>
                </w:p>
              </w:tc>
            </w:tr>
            <w:tr w:rsidR="003D536E" w:rsidRPr="005D51D8" w14:paraId="31AF46C7" w14:textId="77777777" w:rsidTr="003D536E">
              <w:tc>
                <w:tcPr>
                  <w:tcW w:w="630" w:type="dxa"/>
                </w:tcPr>
                <w:p w14:paraId="5764A420" w14:textId="77777777" w:rsidR="003D536E" w:rsidRPr="005D51D8" w:rsidRDefault="003D536E" w:rsidP="003D536E">
                  <w:r w:rsidRPr="005D51D8">
                    <w:t>09</w:t>
                  </w:r>
                </w:p>
              </w:tc>
              <w:tc>
                <w:tcPr>
                  <w:tcW w:w="2795" w:type="dxa"/>
                </w:tcPr>
                <w:p w14:paraId="4AF93AE3" w14:textId="77777777" w:rsidR="003D536E" w:rsidRPr="005D51D8" w:rsidRDefault="003D536E" w:rsidP="003D536E">
                  <w:r w:rsidRPr="005D51D8">
                    <w:t>Douglas County</w:t>
                  </w:r>
                </w:p>
              </w:tc>
              <w:tc>
                <w:tcPr>
                  <w:tcW w:w="630" w:type="dxa"/>
                </w:tcPr>
                <w:p w14:paraId="5654F972" w14:textId="77777777" w:rsidR="003D536E" w:rsidRPr="005D51D8" w:rsidRDefault="003D536E" w:rsidP="003D536E">
                  <w:r w:rsidRPr="005D51D8">
                    <w:t>29</w:t>
                  </w:r>
                </w:p>
              </w:tc>
              <w:tc>
                <w:tcPr>
                  <w:tcW w:w="2155" w:type="dxa"/>
                </w:tcPr>
                <w:p w14:paraId="14F2623C" w14:textId="77777777" w:rsidR="003D536E" w:rsidRPr="005D51D8" w:rsidRDefault="003D536E" w:rsidP="003D536E">
                  <w:r w:rsidRPr="005D51D8">
                    <w:t>Skagit County</w:t>
                  </w:r>
                </w:p>
              </w:tc>
            </w:tr>
            <w:tr w:rsidR="003D536E" w:rsidRPr="005D51D8" w14:paraId="0F885E6D" w14:textId="77777777" w:rsidTr="003D536E">
              <w:tc>
                <w:tcPr>
                  <w:tcW w:w="630" w:type="dxa"/>
                </w:tcPr>
                <w:p w14:paraId="2C3B15DD" w14:textId="77777777" w:rsidR="003D536E" w:rsidRPr="005D51D8" w:rsidRDefault="003D536E" w:rsidP="003D536E">
                  <w:r w:rsidRPr="005D51D8">
                    <w:t>10</w:t>
                  </w:r>
                </w:p>
              </w:tc>
              <w:tc>
                <w:tcPr>
                  <w:tcW w:w="2795" w:type="dxa"/>
                </w:tcPr>
                <w:p w14:paraId="71C28364" w14:textId="77777777" w:rsidR="003D536E" w:rsidRPr="005D51D8" w:rsidRDefault="003D536E" w:rsidP="003D536E">
                  <w:r w:rsidRPr="005D51D8">
                    <w:t>Ferry County</w:t>
                  </w:r>
                </w:p>
              </w:tc>
              <w:tc>
                <w:tcPr>
                  <w:tcW w:w="630" w:type="dxa"/>
                </w:tcPr>
                <w:p w14:paraId="4E3797CD" w14:textId="77777777" w:rsidR="003D536E" w:rsidRPr="005D51D8" w:rsidRDefault="003D536E" w:rsidP="003D536E">
                  <w:r w:rsidRPr="005D51D8">
                    <w:t>30</w:t>
                  </w:r>
                </w:p>
              </w:tc>
              <w:tc>
                <w:tcPr>
                  <w:tcW w:w="2155" w:type="dxa"/>
                </w:tcPr>
                <w:p w14:paraId="45C772B5" w14:textId="77777777" w:rsidR="003D536E" w:rsidRPr="005D51D8" w:rsidRDefault="003D536E" w:rsidP="003D536E">
                  <w:r w:rsidRPr="005D51D8">
                    <w:t>Skamania County</w:t>
                  </w:r>
                </w:p>
              </w:tc>
            </w:tr>
            <w:tr w:rsidR="003D536E" w:rsidRPr="005D51D8" w14:paraId="2D83C02E" w14:textId="77777777" w:rsidTr="003D536E">
              <w:tc>
                <w:tcPr>
                  <w:tcW w:w="630" w:type="dxa"/>
                </w:tcPr>
                <w:p w14:paraId="7D9B38D0" w14:textId="77777777" w:rsidR="003D536E" w:rsidRPr="005D51D8" w:rsidRDefault="003D536E" w:rsidP="003D536E">
                  <w:r w:rsidRPr="005D51D8">
                    <w:t>11</w:t>
                  </w:r>
                </w:p>
              </w:tc>
              <w:tc>
                <w:tcPr>
                  <w:tcW w:w="2795" w:type="dxa"/>
                </w:tcPr>
                <w:p w14:paraId="46DF6CC3" w14:textId="77777777" w:rsidR="003D536E" w:rsidRPr="005D51D8" w:rsidRDefault="003D536E" w:rsidP="003D536E">
                  <w:r w:rsidRPr="005D51D8">
                    <w:t>Franklin County</w:t>
                  </w:r>
                </w:p>
              </w:tc>
              <w:tc>
                <w:tcPr>
                  <w:tcW w:w="630" w:type="dxa"/>
                </w:tcPr>
                <w:p w14:paraId="045C4F95" w14:textId="77777777" w:rsidR="003D536E" w:rsidRPr="005D51D8" w:rsidRDefault="003D536E" w:rsidP="003D536E">
                  <w:r w:rsidRPr="005D51D8">
                    <w:t>31</w:t>
                  </w:r>
                </w:p>
              </w:tc>
              <w:tc>
                <w:tcPr>
                  <w:tcW w:w="2155" w:type="dxa"/>
                </w:tcPr>
                <w:p w14:paraId="6465B954" w14:textId="77777777" w:rsidR="003D536E" w:rsidRPr="005D51D8" w:rsidRDefault="003D536E" w:rsidP="003D536E">
                  <w:r w:rsidRPr="005D51D8">
                    <w:t>Snohomish County</w:t>
                  </w:r>
                </w:p>
              </w:tc>
            </w:tr>
            <w:tr w:rsidR="003D536E" w:rsidRPr="005D51D8" w14:paraId="6B866EC1" w14:textId="77777777" w:rsidTr="003D536E">
              <w:tc>
                <w:tcPr>
                  <w:tcW w:w="630" w:type="dxa"/>
                </w:tcPr>
                <w:p w14:paraId="3270776F" w14:textId="77777777" w:rsidR="003D536E" w:rsidRPr="005D51D8" w:rsidRDefault="003D536E" w:rsidP="003D536E">
                  <w:r w:rsidRPr="005D51D8">
                    <w:t>12</w:t>
                  </w:r>
                </w:p>
              </w:tc>
              <w:tc>
                <w:tcPr>
                  <w:tcW w:w="2795" w:type="dxa"/>
                </w:tcPr>
                <w:p w14:paraId="1FA2A52F" w14:textId="77777777" w:rsidR="003D536E" w:rsidRPr="005D51D8" w:rsidRDefault="003D536E" w:rsidP="003D536E">
                  <w:r w:rsidRPr="005D51D8">
                    <w:t>Garfield County</w:t>
                  </w:r>
                </w:p>
              </w:tc>
              <w:tc>
                <w:tcPr>
                  <w:tcW w:w="630" w:type="dxa"/>
                </w:tcPr>
                <w:p w14:paraId="3DA7B6F8" w14:textId="77777777" w:rsidR="003D536E" w:rsidRPr="005D51D8" w:rsidRDefault="003D536E" w:rsidP="003D536E">
                  <w:r w:rsidRPr="005D51D8">
                    <w:t>32</w:t>
                  </w:r>
                </w:p>
              </w:tc>
              <w:tc>
                <w:tcPr>
                  <w:tcW w:w="2155" w:type="dxa"/>
                </w:tcPr>
                <w:p w14:paraId="66231917" w14:textId="77777777" w:rsidR="003D536E" w:rsidRPr="005D51D8" w:rsidRDefault="003D536E" w:rsidP="003D536E">
                  <w:r w:rsidRPr="005D51D8">
                    <w:t>Spokane County</w:t>
                  </w:r>
                </w:p>
              </w:tc>
            </w:tr>
            <w:tr w:rsidR="003D536E" w:rsidRPr="005D51D8" w14:paraId="0DC0064F" w14:textId="77777777" w:rsidTr="003D536E">
              <w:tc>
                <w:tcPr>
                  <w:tcW w:w="630" w:type="dxa"/>
                </w:tcPr>
                <w:p w14:paraId="1F53D56E" w14:textId="77777777" w:rsidR="003D536E" w:rsidRPr="005D51D8" w:rsidRDefault="003D536E" w:rsidP="003D536E">
                  <w:r w:rsidRPr="005D51D8">
                    <w:t>13</w:t>
                  </w:r>
                </w:p>
              </w:tc>
              <w:tc>
                <w:tcPr>
                  <w:tcW w:w="2795" w:type="dxa"/>
                </w:tcPr>
                <w:p w14:paraId="6E2FA56A" w14:textId="77777777" w:rsidR="003D536E" w:rsidRPr="005D51D8" w:rsidRDefault="003D536E" w:rsidP="003D536E">
                  <w:r w:rsidRPr="005D51D8">
                    <w:t>Grant County</w:t>
                  </w:r>
                </w:p>
              </w:tc>
              <w:tc>
                <w:tcPr>
                  <w:tcW w:w="630" w:type="dxa"/>
                </w:tcPr>
                <w:p w14:paraId="34E9C626" w14:textId="77777777" w:rsidR="003D536E" w:rsidRPr="005D51D8" w:rsidRDefault="003D536E" w:rsidP="003D536E">
                  <w:r w:rsidRPr="005D51D8">
                    <w:t>33</w:t>
                  </w:r>
                </w:p>
              </w:tc>
              <w:tc>
                <w:tcPr>
                  <w:tcW w:w="2155" w:type="dxa"/>
                </w:tcPr>
                <w:p w14:paraId="0763765A" w14:textId="77777777" w:rsidR="003D536E" w:rsidRPr="005D51D8" w:rsidRDefault="003D536E" w:rsidP="003D536E">
                  <w:r w:rsidRPr="005D51D8">
                    <w:t>Stevens County</w:t>
                  </w:r>
                </w:p>
              </w:tc>
            </w:tr>
            <w:tr w:rsidR="003D536E" w:rsidRPr="005D51D8" w14:paraId="3E87F290" w14:textId="77777777" w:rsidTr="003D536E">
              <w:tc>
                <w:tcPr>
                  <w:tcW w:w="630" w:type="dxa"/>
                </w:tcPr>
                <w:p w14:paraId="1ABEAD3D" w14:textId="77777777" w:rsidR="003D536E" w:rsidRPr="005D51D8" w:rsidRDefault="003D536E" w:rsidP="003D536E">
                  <w:r w:rsidRPr="005D51D8">
                    <w:t>14</w:t>
                  </w:r>
                </w:p>
              </w:tc>
              <w:tc>
                <w:tcPr>
                  <w:tcW w:w="2795" w:type="dxa"/>
                </w:tcPr>
                <w:p w14:paraId="2008BAE7" w14:textId="77777777" w:rsidR="003D536E" w:rsidRPr="005D51D8" w:rsidRDefault="003D536E" w:rsidP="003D536E">
                  <w:r w:rsidRPr="005D51D8">
                    <w:t>Grays Harbor County</w:t>
                  </w:r>
                </w:p>
              </w:tc>
              <w:tc>
                <w:tcPr>
                  <w:tcW w:w="630" w:type="dxa"/>
                </w:tcPr>
                <w:p w14:paraId="09F6FD2C" w14:textId="77777777" w:rsidR="003D536E" w:rsidRPr="005D51D8" w:rsidRDefault="003D536E" w:rsidP="003D536E">
                  <w:r w:rsidRPr="005D51D8">
                    <w:t>34</w:t>
                  </w:r>
                </w:p>
              </w:tc>
              <w:tc>
                <w:tcPr>
                  <w:tcW w:w="2155" w:type="dxa"/>
                </w:tcPr>
                <w:p w14:paraId="635B3EE0" w14:textId="77777777" w:rsidR="003D536E" w:rsidRPr="005D51D8" w:rsidRDefault="003D536E" w:rsidP="003D536E">
                  <w:r w:rsidRPr="005D51D8">
                    <w:t>Thurston County</w:t>
                  </w:r>
                </w:p>
              </w:tc>
            </w:tr>
            <w:tr w:rsidR="003D536E" w:rsidRPr="005D51D8" w14:paraId="19A6996D" w14:textId="77777777" w:rsidTr="003D536E">
              <w:tc>
                <w:tcPr>
                  <w:tcW w:w="630" w:type="dxa"/>
                </w:tcPr>
                <w:p w14:paraId="00715A54" w14:textId="77777777" w:rsidR="003D536E" w:rsidRPr="005D51D8" w:rsidRDefault="003D536E" w:rsidP="003D536E">
                  <w:r w:rsidRPr="005D51D8">
                    <w:t>15</w:t>
                  </w:r>
                </w:p>
              </w:tc>
              <w:tc>
                <w:tcPr>
                  <w:tcW w:w="2795" w:type="dxa"/>
                </w:tcPr>
                <w:p w14:paraId="17A2FE18" w14:textId="77777777" w:rsidR="003D536E" w:rsidRPr="005D51D8" w:rsidRDefault="003D536E" w:rsidP="003D536E">
                  <w:r w:rsidRPr="005D51D8">
                    <w:t>Island County</w:t>
                  </w:r>
                </w:p>
              </w:tc>
              <w:tc>
                <w:tcPr>
                  <w:tcW w:w="630" w:type="dxa"/>
                </w:tcPr>
                <w:p w14:paraId="62FA8D53" w14:textId="77777777" w:rsidR="003D536E" w:rsidRPr="005D51D8" w:rsidRDefault="003D536E" w:rsidP="003D536E">
                  <w:r w:rsidRPr="005D51D8">
                    <w:t>35</w:t>
                  </w:r>
                </w:p>
              </w:tc>
              <w:tc>
                <w:tcPr>
                  <w:tcW w:w="2155" w:type="dxa"/>
                </w:tcPr>
                <w:p w14:paraId="410C8DBE" w14:textId="77777777" w:rsidR="003D536E" w:rsidRPr="005D51D8" w:rsidRDefault="003D536E" w:rsidP="003D536E">
                  <w:r w:rsidRPr="005D51D8">
                    <w:t>Wahkiakum County</w:t>
                  </w:r>
                </w:p>
              </w:tc>
            </w:tr>
            <w:tr w:rsidR="003D536E" w:rsidRPr="005D51D8" w14:paraId="48C50AAB" w14:textId="77777777" w:rsidTr="003D536E">
              <w:tc>
                <w:tcPr>
                  <w:tcW w:w="630" w:type="dxa"/>
                </w:tcPr>
                <w:p w14:paraId="2758B78D" w14:textId="77777777" w:rsidR="003D536E" w:rsidRPr="005D51D8" w:rsidRDefault="003D536E" w:rsidP="003D536E">
                  <w:r w:rsidRPr="005D51D8">
                    <w:t>16</w:t>
                  </w:r>
                </w:p>
              </w:tc>
              <w:tc>
                <w:tcPr>
                  <w:tcW w:w="2795" w:type="dxa"/>
                </w:tcPr>
                <w:p w14:paraId="1186649B" w14:textId="77777777" w:rsidR="003D536E" w:rsidRPr="005D51D8" w:rsidRDefault="003D536E" w:rsidP="003D536E">
                  <w:r w:rsidRPr="005D51D8">
                    <w:t>Jefferson County</w:t>
                  </w:r>
                </w:p>
              </w:tc>
              <w:tc>
                <w:tcPr>
                  <w:tcW w:w="630" w:type="dxa"/>
                </w:tcPr>
                <w:p w14:paraId="6BCE539D" w14:textId="77777777" w:rsidR="003D536E" w:rsidRPr="005D51D8" w:rsidRDefault="003D536E" w:rsidP="003D536E">
                  <w:r w:rsidRPr="005D51D8">
                    <w:t>36</w:t>
                  </w:r>
                </w:p>
              </w:tc>
              <w:tc>
                <w:tcPr>
                  <w:tcW w:w="2155" w:type="dxa"/>
                </w:tcPr>
                <w:p w14:paraId="656AAEE9" w14:textId="77777777" w:rsidR="003D536E" w:rsidRPr="005D51D8" w:rsidRDefault="003D536E" w:rsidP="003D536E">
                  <w:r w:rsidRPr="005D51D8">
                    <w:t>Walla Walla County</w:t>
                  </w:r>
                </w:p>
              </w:tc>
            </w:tr>
            <w:tr w:rsidR="003D536E" w:rsidRPr="005D51D8" w14:paraId="363B5D98" w14:textId="77777777" w:rsidTr="003D536E">
              <w:tc>
                <w:tcPr>
                  <w:tcW w:w="630" w:type="dxa"/>
                </w:tcPr>
                <w:p w14:paraId="4A371CC9" w14:textId="77777777" w:rsidR="003D536E" w:rsidRPr="005D51D8" w:rsidRDefault="003D536E" w:rsidP="003D536E">
                  <w:r w:rsidRPr="005D51D8">
                    <w:t>17</w:t>
                  </w:r>
                </w:p>
              </w:tc>
              <w:tc>
                <w:tcPr>
                  <w:tcW w:w="2795" w:type="dxa"/>
                </w:tcPr>
                <w:p w14:paraId="3F581C9E" w14:textId="77777777" w:rsidR="003D536E" w:rsidRPr="005D51D8" w:rsidRDefault="003D536E" w:rsidP="003D536E">
                  <w:r w:rsidRPr="005D51D8">
                    <w:t>King County</w:t>
                  </w:r>
                </w:p>
              </w:tc>
              <w:tc>
                <w:tcPr>
                  <w:tcW w:w="630" w:type="dxa"/>
                </w:tcPr>
                <w:p w14:paraId="324EABD2" w14:textId="77777777" w:rsidR="003D536E" w:rsidRPr="005D51D8" w:rsidRDefault="003D536E" w:rsidP="003D536E">
                  <w:r w:rsidRPr="005D51D8">
                    <w:t>37</w:t>
                  </w:r>
                </w:p>
              </w:tc>
              <w:tc>
                <w:tcPr>
                  <w:tcW w:w="2155" w:type="dxa"/>
                </w:tcPr>
                <w:p w14:paraId="0F2269A3" w14:textId="77777777" w:rsidR="003D536E" w:rsidRPr="005D51D8" w:rsidRDefault="003D536E" w:rsidP="003D536E">
                  <w:r w:rsidRPr="005D51D8">
                    <w:t>Whatcom County</w:t>
                  </w:r>
                </w:p>
              </w:tc>
            </w:tr>
            <w:tr w:rsidR="003D536E" w:rsidRPr="005D51D8" w14:paraId="2024D506" w14:textId="77777777" w:rsidTr="003D536E">
              <w:tc>
                <w:tcPr>
                  <w:tcW w:w="630" w:type="dxa"/>
                </w:tcPr>
                <w:p w14:paraId="1E825FB8" w14:textId="77777777" w:rsidR="003D536E" w:rsidRPr="005D51D8" w:rsidRDefault="003D536E" w:rsidP="003D536E">
                  <w:r w:rsidRPr="005D51D8">
                    <w:t>18</w:t>
                  </w:r>
                </w:p>
              </w:tc>
              <w:tc>
                <w:tcPr>
                  <w:tcW w:w="2795" w:type="dxa"/>
                </w:tcPr>
                <w:p w14:paraId="0A9EE4F9" w14:textId="77777777" w:rsidR="003D536E" w:rsidRPr="005D51D8" w:rsidRDefault="003D536E" w:rsidP="003D536E">
                  <w:r w:rsidRPr="005D51D8">
                    <w:t>Kitsap County</w:t>
                  </w:r>
                </w:p>
              </w:tc>
              <w:tc>
                <w:tcPr>
                  <w:tcW w:w="630" w:type="dxa"/>
                </w:tcPr>
                <w:p w14:paraId="0CC2D0BE" w14:textId="77777777" w:rsidR="003D536E" w:rsidRPr="005D51D8" w:rsidRDefault="003D536E" w:rsidP="003D536E">
                  <w:r w:rsidRPr="005D51D8">
                    <w:t>38</w:t>
                  </w:r>
                </w:p>
              </w:tc>
              <w:tc>
                <w:tcPr>
                  <w:tcW w:w="2155" w:type="dxa"/>
                </w:tcPr>
                <w:p w14:paraId="28CEC9EA" w14:textId="77777777" w:rsidR="003D536E" w:rsidRPr="005D51D8" w:rsidRDefault="003D536E" w:rsidP="003D536E">
                  <w:r w:rsidRPr="005D51D8">
                    <w:t>Whitman County</w:t>
                  </w:r>
                </w:p>
              </w:tc>
            </w:tr>
            <w:tr w:rsidR="003D536E" w:rsidRPr="005D51D8" w14:paraId="1F2DCC65" w14:textId="77777777" w:rsidTr="003D536E">
              <w:tc>
                <w:tcPr>
                  <w:tcW w:w="630" w:type="dxa"/>
                </w:tcPr>
                <w:p w14:paraId="400D17CE" w14:textId="77777777" w:rsidR="003D536E" w:rsidRPr="005D51D8" w:rsidRDefault="003D536E" w:rsidP="003D536E">
                  <w:r w:rsidRPr="005D51D8">
                    <w:t>19</w:t>
                  </w:r>
                </w:p>
              </w:tc>
              <w:tc>
                <w:tcPr>
                  <w:tcW w:w="2795" w:type="dxa"/>
                </w:tcPr>
                <w:p w14:paraId="5156FE65" w14:textId="77777777" w:rsidR="003D536E" w:rsidRPr="005D51D8" w:rsidRDefault="003D536E" w:rsidP="003D536E">
                  <w:r w:rsidRPr="005D51D8">
                    <w:t>Kittitas County</w:t>
                  </w:r>
                </w:p>
              </w:tc>
              <w:tc>
                <w:tcPr>
                  <w:tcW w:w="630" w:type="dxa"/>
                </w:tcPr>
                <w:p w14:paraId="116A4A40" w14:textId="77777777" w:rsidR="003D536E" w:rsidRPr="005D51D8" w:rsidRDefault="003D536E" w:rsidP="003D536E">
                  <w:r w:rsidRPr="005D51D8">
                    <w:t>39</w:t>
                  </w:r>
                </w:p>
              </w:tc>
              <w:tc>
                <w:tcPr>
                  <w:tcW w:w="2155" w:type="dxa"/>
                </w:tcPr>
                <w:p w14:paraId="35AF3FC2" w14:textId="77777777" w:rsidR="003D536E" w:rsidRPr="005D51D8" w:rsidRDefault="003D536E" w:rsidP="003D536E">
                  <w:r w:rsidRPr="005D51D8">
                    <w:t>Yakima County</w:t>
                  </w:r>
                </w:p>
              </w:tc>
            </w:tr>
            <w:tr w:rsidR="003D536E" w:rsidRPr="005D51D8" w14:paraId="517E2DA4" w14:textId="77777777" w:rsidTr="003D536E">
              <w:tc>
                <w:tcPr>
                  <w:tcW w:w="630" w:type="dxa"/>
                </w:tcPr>
                <w:p w14:paraId="3B070D24" w14:textId="77777777" w:rsidR="003D536E" w:rsidRPr="005D51D8" w:rsidRDefault="003D536E" w:rsidP="003D536E">
                  <w:r w:rsidRPr="005D51D8">
                    <w:t>20</w:t>
                  </w:r>
                </w:p>
              </w:tc>
              <w:tc>
                <w:tcPr>
                  <w:tcW w:w="2795" w:type="dxa"/>
                </w:tcPr>
                <w:p w14:paraId="188FFEBD" w14:textId="77777777" w:rsidR="003D536E" w:rsidRPr="005D51D8" w:rsidRDefault="003D536E" w:rsidP="003D536E">
                  <w:r w:rsidRPr="005D51D8">
                    <w:t>Klickitat County</w:t>
                  </w:r>
                </w:p>
              </w:tc>
              <w:tc>
                <w:tcPr>
                  <w:tcW w:w="630" w:type="dxa"/>
                </w:tcPr>
                <w:p w14:paraId="672C5846" w14:textId="77777777" w:rsidR="003D536E" w:rsidRPr="005D51D8" w:rsidRDefault="003D536E" w:rsidP="003D536E"/>
              </w:tc>
              <w:tc>
                <w:tcPr>
                  <w:tcW w:w="2155" w:type="dxa"/>
                </w:tcPr>
                <w:p w14:paraId="2B435770" w14:textId="77777777" w:rsidR="003D536E" w:rsidRPr="005D51D8" w:rsidRDefault="003D536E" w:rsidP="003D536E"/>
              </w:tc>
            </w:tr>
          </w:tbl>
          <w:p w14:paraId="70A9D121" w14:textId="77777777" w:rsidR="0035265A" w:rsidRPr="005D51D8" w:rsidRDefault="0035265A">
            <w:pPr>
              <w:widowControl w:val="0"/>
              <w:spacing w:before="19"/>
              <w:rPr>
                <w:snapToGrid w:val="0"/>
              </w:rPr>
            </w:pPr>
          </w:p>
        </w:tc>
      </w:tr>
      <w:tr w:rsidR="0035265A" w:rsidRPr="00524A01" w14:paraId="16C310B7" w14:textId="77777777" w:rsidTr="006B3E17">
        <w:tc>
          <w:tcPr>
            <w:tcW w:w="2790" w:type="dxa"/>
          </w:tcPr>
          <w:p w14:paraId="5CC87C53" w14:textId="77777777" w:rsidR="0035265A" w:rsidRPr="00524A01" w:rsidRDefault="0035265A">
            <w:pPr>
              <w:widowControl w:val="0"/>
              <w:spacing w:before="19"/>
              <w:rPr>
                <w:snapToGrid w:val="0"/>
              </w:rPr>
            </w:pPr>
            <w:r w:rsidRPr="00524A01">
              <w:rPr>
                <w:snapToGrid w:val="0"/>
                <w:color w:val="000000"/>
              </w:rPr>
              <w:t>RESIDENCE_ZIP</w:t>
            </w:r>
          </w:p>
        </w:tc>
        <w:tc>
          <w:tcPr>
            <w:tcW w:w="8280" w:type="dxa"/>
            <w:gridSpan w:val="2"/>
          </w:tcPr>
          <w:p w14:paraId="1256608F" w14:textId="77777777" w:rsidR="0035265A" w:rsidRPr="005D51D8" w:rsidRDefault="005D51D8">
            <w:pPr>
              <w:widowControl w:val="0"/>
              <w:spacing w:before="19"/>
              <w:rPr>
                <w:snapToGrid w:val="0"/>
              </w:rPr>
            </w:pPr>
            <w:r>
              <w:t>T</w:t>
            </w:r>
            <w:r w:rsidR="0035265A" w:rsidRPr="005D51D8">
              <w:t xml:space="preserve">he </w:t>
            </w:r>
            <w:proofErr w:type="gramStart"/>
            <w:r w:rsidR="0035265A" w:rsidRPr="005D51D8">
              <w:t>nine character</w:t>
            </w:r>
            <w:proofErr w:type="gramEnd"/>
            <w:r w:rsidR="0035265A" w:rsidRPr="005D51D8">
              <w:t xml:space="preserve"> ZIP code from the student’s address given at their last registration.  </w:t>
            </w:r>
          </w:p>
        </w:tc>
      </w:tr>
      <w:tr w:rsidR="003D536E" w:rsidRPr="00524A01" w14:paraId="002683E9" w14:textId="77777777" w:rsidTr="006B3E17">
        <w:trPr>
          <w:trHeight w:val="2803"/>
        </w:trPr>
        <w:tc>
          <w:tcPr>
            <w:tcW w:w="2790" w:type="dxa"/>
          </w:tcPr>
          <w:p w14:paraId="5464E9E3" w14:textId="77777777" w:rsidR="006157AC" w:rsidRDefault="003D536E" w:rsidP="00E074CA">
            <w:pPr>
              <w:rPr>
                <w:snapToGrid w:val="0"/>
              </w:rPr>
            </w:pPr>
            <w:r w:rsidRPr="00524A01">
              <w:rPr>
                <w:snapToGrid w:val="0"/>
              </w:rPr>
              <w:lastRenderedPageBreak/>
              <w:t>SDA</w:t>
            </w:r>
          </w:p>
          <w:p w14:paraId="3E6D8627" w14:textId="77777777" w:rsidR="006157AC" w:rsidRPr="006157AC" w:rsidRDefault="006157AC" w:rsidP="006157AC"/>
          <w:p w14:paraId="0AC05419" w14:textId="77777777" w:rsidR="006157AC" w:rsidRPr="006157AC" w:rsidRDefault="006157AC" w:rsidP="006157AC"/>
          <w:p w14:paraId="0F66F2F7" w14:textId="77777777" w:rsidR="006157AC" w:rsidRPr="006157AC" w:rsidRDefault="006157AC" w:rsidP="00374F41"/>
          <w:p w14:paraId="7B83A3D3" w14:textId="77777777" w:rsidR="006157AC" w:rsidRPr="006157AC" w:rsidRDefault="006157AC" w:rsidP="00614C87"/>
          <w:p w14:paraId="0430DB67" w14:textId="77777777" w:rsidR="006157AC" w:rsidRPr="006157AC" w:rsidRDefault="006157AC" w:rsidP="00614C87"/>
          <w:p w14:paraId="615DBABC" w14:textId="77777777" w:rsidR="006157AC" w:rsidRPr="006157AC" w:rsidRDefault="006157AC" w:rsidP="006E0982"/>
          <w:p w14:paraId="63D1A09A" w14:textId="77777777" w:rsidR="006157AC" w:rsidRPr="006157AC" w:rsidRDefault="006157AC" w:rsidP="006E0982"/>
          <w:p w14:paraId="7C0B19C5" w14:textId="77777777" w:rsidR="006157AC" w:rsidRPr="006157AC" w:rsidRDefault="006157AC" w:rsidP="0050176B"/>
          <w:p w14:paraId="50E89500" w14:textId="77777777" w:rsidR="006157AC" w:rsidRPr="006157AC" w:rsidRDefault="006157AC" w:rsidP="0050176B"/>
          <w:p w14:paraId="05A8F35A" w14:textId="77777777" w:rsidR="006157AC" w:rsidRPr="006157AC" w:rsidRDefault="006157AC" w:rsidP="004C1A59"/>
          <w:p w14:paraId="3D8C68B6" w14:textId="77777777" w:rsidR="006157AC" w:rsidRPr="006157AC" w:rsidRDefault="006157AC" w:rsidP="007A4F82"/>
          <w:p w14:paraId="4E99DD9E" w14:textId="77777777" w:rsidR="006157AC" w:rsidRDefault="006157AC" w:rsidP="006157AC"/>
          <w:p w14:paraId="7FD7C585" w14:textId="77777777" w:rsidR="006157AC" w:rsidRDefault="006157AC" w:rsidP="006157AC"/>
          <w:p w14:paraId="13C17854" w14:textId="77777777" w:rsidR="003D536E" w:rsidRPr="006157AC" w:rsidRDefault="003D536E" w:rsidP="006157AC">
            <w:pPr>
              <w:ind w:firstLine="720"/>
            </w:pPr>
          </w:p>
        </w:tc>
        <w:tc>
          <w:tcPr>
            <w:tcW w:w="8280" w:type="dxa"/>
            <w:gridSpan w:val="2"/>
          </w:tcPr>
          <w:p w14:paraId="0031EF7C" w14:textId="77777777" w:rsidR="003D536E" w:rsidRPr="005D51D8" w:rsidRDefault="003D536E" w:rsidP="00E074CA">
            <w:r w:rsidRPr="005D51D8">
              <w:t>A two-digit code indicating the service area of the college the student is attending. Also known as WDC (workforce development council).</w:t>
            </w:r>
          </w:p>
          <w:p w14:paraId="16BD07AB" w14:textId="77777777" w:rsidR="003D536E" w:rsidRPr="005D51D8" w:rsidRDefault="003D536E" w:rsidP="00E074CA">
            <w:r w:rsidRPr="005D51D8">
              <w:rPr>
                <w:b/>
              </w:rPr>
              <w:t>Source:</w:t>
            </w:r>
            <w:r w:rsidRPr="005D51D8">
              <w:t xml:space="preserve"> Derived during SBCTC Data Warehouse re-engineering based on the college and county codes.</w:t>
            </w:r>
          </w:p>
          <w:p w14:paraId="6CDBF79F" w14:textId="77777777" w:rsidR="003D536E" w:rsidRPr="005D51D8" w:rsidRDefault="003D536E" w:rsidP="00E074CA">
            <w:r w:rsidRPr="005D51D8">
              <w:rPr>
                <w:b/>
              </w:rPr>
              <w:t>History:</w:t>
            </w:r>
            <w:r w:rsidRPr="005D51D8">
              <w:t xml:space="preserve"> Prior to </w:t>
            </w:r>
            <w:r w:rsidR="00563F5E">
              <w:t>A89</w:t>
            </w:r>
            <w:r w:rsidRPr="005D51D8">
              <w:t xml:space="preserve">1, Clark was included in SDA 07 only. As </w:t>
            </w:r>
            <w:proofErr w:type="gramStart"/>
            <w:r w:rsidRPr="005D51D8">
              <w:t>of</w:t>
            </w:r>
            <w:proofErr w:type="gramEnd"/>
            <w:r w:rsidRPr="005D51D8">
              <w:t xml:space="preserve"> </w:t>
            </w:r>
            <w:r w:rsidR="00563F5E">
              <w:t>A89</w:t>
            </w:r>
            <w:r w:rsidRPr="005D51D8">
              <w:t>1, Clark is included in either SDA 07 or SDA 09 depending on the student county residence.</w:t>
            </w:r>
          </w:p>
          <w:p w14:paraId="4DB7886D" w14:textId="77777777" w:rsidR="00EC7F55" w:rsidRDefault="00EC7F55" w:rsidP="00E074CA">
            <w:pPr>
              <w:rPr>
                <w:b/>
              </w:rPr>
            </w:pPr>
          </w:p>
          <w:p w14:paraId="14F99EC8" w14:textId="77777777" w:rsidR="003D536E" w:rsidRDefault="003D536E" w:rsidP="00E074CA">
            <w:pPr>
              <w:rPr>
                <w:b/>
              </w:rPr>
            </w:pPr>
            <w:r w:rsidRPr="005D51D8">
              <w:rPr>
                <w:b/>
              </w:rPr>
              <w:t xml:space="preserve">Valid Values: </w:t>
            </w:r>
          </w:p>
          <w:p w14:paraId="474D28AF" w14:textId="77777777" w:rsidR="00EC7F55" w:rsidRPr="005D51D8" w:rsidRDefault="00EC7F55" w:rsidP="00E074CA">
            <w:pPr>
              <w:rPr>
                <w:b/>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742"/>
              <w:gridCol w:w="4098"/>
            </w:tblGrid>
            <w:tr w:rsidR="003D536E" w:rsidRPr="005D51D8" w14:paraId="28EEC444" w14:textId="77777777" w:rsidTr="003D536E">
              <w:tc>
                <w:tcPr>
                  <w:tcW w:w="810" w:type="dxa"/>
                  <w:tcBorders>
                    <w:top w:val="nil"/>
                    <w:left w:val="nil"/>
                    <w:bottom w:val="single" w:sz="4" w:space="0" w:color="BFBFBF"/>
                    <w:right w:val="nil"/>
                  </w:tcBorders>
                  <w:shd w:val="clear" w:color="auto" w:fill="D9D9D9"/>
                </w:tcPr>
                <w:p w14:paraId="761EAD18" w14:textId="77777777" w:rsidR="003D536E" w:rsidRPr="005D51D8" w:rsidRDefault="003D536E" w:rsidP="00E074CA">
                  <w:r w:rsidRPr="005D51D8">
                    <w:t xml:space="preserve">Code </w:t>
                  </w:r>
                </w:p>
              </w:tc>
              <w:tc>
                <w:tcPr>
                  <w:tcW w:w="2742" w:type="dxa"/>
                  <w:tcBorders>
                    <w:top w:val="nil"/>
                    <w:left w:val="nil"/>
                    <w:bottom w:val="single" w:sz="4" w:space="0" w:color="BFBFBF"/>
                    <w:right w:val="nil"/>
                  </w:tcBorders>
                  <w:shd w:val="clear" w:color="auto" w:fill="D9D9D9"/>
                </w:tcPr>
                <w:p w14:paraId="11E364A9" w14:textId="77777777" w:rsidR="003D536E" w:rsidRPr="005D51D8" w:rsidRDefault="003D536E" w:rsidP="00E074CA">
                  <w:r w:rsidRPr="005D51D8">
                    <w:t>Service Area</w:t>
                  </w:r>
                </w:p>
              </w:tc>
              <w:tc>
                <w:tcPr>
                  <w:tcW w:w="4098" w:type="dxa"/>
                  <w:tcBorders>
                    <w:top w:val="nil"/>
                    <w:left w:val="nil"/>
                    <w:bottom w:val="single" w:sz="4" w:space="0" w:color="BFBFBF"/>
                    <w:right w:val="nil"/>
                  </w:tcBorders>
                  <w:shd w:val="clear" w:color="auto" w:fill="D9D9D9"/>
                </w:tcPr>
                <w:p w14:paraId="5B997372" w14:textId="77777777" w:rsidR="003D536E" w:rsidRPr="005D51D8" w:rsidRDefault="003D536E" w:rsidP="00E074CA">
                  <w:r w:rsidRPr="005D51D8">
                    <w:t>Colleges included</w:t>
                  </w:r>
                </w:p>
              </w:tc>
            </w:tr>
            <w:tr w:rsidR="003D536E" w:rsidRPr="005D51D8" w14:paraId="6EA892C4" w14:textId="77777777" w:rsidTr="003D536E">
              <w:tc>
                <w:tcPr>
                  <w:tcW w:w="810" w:type="dxa"/>
                  <w:tcBorders>
                    <w:top w:val="single" w:sz="4" w:space="0" w:color="BFBFBF"/>
                    <w:left w:val="single" w:sz="4" w:space="0" w:color="BFBFBF"/>
                    <w:bottom w:val="single" w:sz="4" w:space="0" w:color="BFBFBF"/>
                    <w:right w:val="single" w:sz="4" w:space="0" w:color="BFBFBF"/>
                  </w:tcBorders>
                </w:tcPr>
                <w:p w14:paraId="6AEC3519" w14:textId="77777777" w:rsidR="003D536E" w:rsidRPr="005D51D8" w:rsidRDefault="003D536E" w:rsidP="00E074CA">
                  <w:r w:rsidRPr="005D51D8">
                    <w:t>01</w:t>
                  </w:r>
                </w:p>
              </w:tc>
              <w:tc>
                <w:tcPr>
                  <w:tcW w:w="2742" w:type="dxa"/>
                  <w:tcBorders>
                    <w:top w:val="single" w:sz="4" w:space="0" w:color="BFBFBF"/>
                    <w:left w:val="single" w:sz="4" w:space="0" w:color="BFBFBF"/>
                    <w:bottom w:val="single" w:sz="4" w:space="0" w:color="BFBFBF"/>
                    <w:right w:val="single" w:sz="4" w:space="0" w:color="BFBFBF"/>
                  </w:tcBorders>
                </w:tcPr>
                <w:p w14:paraId="02BDFC78" w14:textId="77777777" w:rsidR="003D536E" w:rsidRPr="005D51D8" w:rsidRDefault="003D536E" w:rsidP="00E074CA">
                  <w:r w:rsidRPr="005D51D8">
                    <w:t>Olympic</w:t>
                  </w:r>
                </w:p>
              </w:tc>
              <w:tc>
                <w:tcPr>
                  <w:tcW w:w="4098" w:type="dxa"/>
                  <w:tcBorders>
                    <w:top w:val="single" w:sz="4" w:space="0" w:color="BFBFBF"/>
                    <w:left w:val="single" w:sz="4" w:space="0" w:color="BFBFBF"/>
                    <w:bottom w:val="single" w:sz="4" w:space="0" w:color="BFBFBF"/>
                    <w:right w:val="single" w:sz="4" w:space="0" w:color="BFBFBF"/>
                  </w:tcBorders>
                </w:tcPr>
                <w:p w14:paraId="4D8B28C9" w14:textId="77777777" w:rsidR="003D536E" w:rsidRPr="005D51D8" w:rsidRDefault="003D536E" w:rsidP="00E074CA">
                  <w:r w:rsidRPr="005D51D8">
                    <w:t>Peninsula, Olympic</w:t>
                  </w:r>
                </w:p>
              </w:tc>
            </w:tr>
            <w:tr w:rsidR="003D536E" w:rsidRPr="005D51D8" w14:paraId="11EB45C0" w14:textId="77777777" w:rsidTr="003D536E">
              <w:tc>
                <w:tcPr>
                  <w:tcW w:w="810" w:type="dxa"/>
                  <w:tcBorders>
                    <w:top w:val="single" w:sz="4" w:space="0" w:color="BFBFBF"/>
                    <w:left w:val="single" w:sz="4" w:space="0" w:color="BFBFBF"/>
                    <w:bottom w:val="single" w:sz="4" w:space="0" w:color="BFBFBF"/>
                    <w:right w:val="single" w:sz="4" w:space="0" w:color="BFBFBF"/>
                  </w:tcBorders>
                </w:tcPr>
                <w:p w14:paraId="541361B0" w14:textId="77777777" w:rsidR="003D536E" w:rsidRPr="005D51D8" w:rsidRDefault="003D536E" w:rsidP="00E074CA">
                  <w:r w:rsidRPr="005D51D8">
                    <w:t>02</w:t>
                  </w:r>
                </w:p>
              </w:tc>
              <w:tc>
                <w:tcPr>
                  <w:tcW w:w="2742" w:type="dxa"/>
                  <w:tcBorders>
                    <w:top w:val="single" w:sz="4" w:space="0" w:color="BFBFBF"/>
                    <w:left w:val="single" w:sz="4" w:space="0" w:color="BFBFBF"/>
                    <w:bottom w:val="single" w:sz="4" w:space="0" w:color="BFBFBF"/>
                    <w:right w:val="single" w:sz="4" w:space="0" w:color="BFBFBF"/>
                  </w:tcBorders>
                </w:tcPr>
                <w:p w14:paraId="069779C7" w14:textId="77777777" w:rsidR="003D536E" w:rsidRPr="005D51D8" w:rsidRDefault="003D536E" w:rsidP="00E074CA">
                  <w:r w:rsidRPr="005D51D8">
                    <w:t>Pacific Mountain</w:t>
                  </w:r>
                </w:p>
              </w:tc>
              <w:tc>
                <w:tcPr>
                  <w:tcW w:w="4098" w:type="dxa"/>
                  <w:tcBorders>
                    <w:top w:val="single" w:sz="4" w:space="0" w:color="BFBFBF"/>
                    <w:left w:val="single" w:sz="4" w:space="0" w:color="BFBFBF"/>
                    <w:bottom w:val="single" w:sz="4" w:space="0" w:color="BFBFBF"/>
                    <w:right w:val="single" w:sz="4" w:space="0" w:color="BFBFBF"/>
                  </w:tcBorders>
                </w:tcPr>
                <w:p w14:paraId="7C277CCA" w14:textId="77777777" w:rsidR="003D536E" w:rsidRPr="005D51D8" w:rsidRDefault="003D536E" w:rsidP="00E074CA">
                  <w:r w:rsidRPr="005D51D8">
                    <w:t>Grays Harbor, Centralia, South Puget Sound</w:t>
                  </w:r>
                </w:p>
              </w:tc>
            </w:tr>
            <w:tr w:rsidR="003D536E" w:rsidRPr="005D51D8" w14:paraId="690CA80F" w14:textId="77777777" w:rsidTr="003D536E">
              <w:tc>
                <w:tcPr>
                  <w:tcW w:w="810" w:type="dxa"/>
                  <w:tcBorders>
                    <w:top w:val="single" w:sz="4" w:space="0" w:color="BFBFBF"/>
                    <w:left w:val="single" w:sz="4" w:space="0" w:color="BFBFBF"/>
                    <w:bottom w:val="single" w:sz="4" w:space="0" w:color="BFBFBF"/>
                    <w:right w:val="single" w:sz="4" w:space="0" w:color="BFBFBF"/>
                  </w:tcBorders>
                </w:tcPr>
                <w:p w14:paraId="09DF8DAD" w14:textId="77777777" w:rsidR="003D536E" w:rsidRPr="005D51D8" w:rsidRDefault="003D536E" w:rsidP="00E074CA">
                  <w:r w:rsidRPr="005D51D8">
                    <w:t>03</w:t>
                  </w:r>
                </w:p>
              </w:tc>
              <w:tc>
                <w:tcPr>
                  <w:tcW w:w="2742" w:type="dxa"/>
                  <w:tcBorders>
                    <w:top w:val="single" w:sz="4" w:space="0" w:color="BFBFBF"/>
                    <w:left w:val="single" w:sz="4" w:space="0" w:color="BFBFBF"/>
                    <w:bottom w:val="single" w:sz="4" w:space="0" w:color="BFBFBF"/>
                    <w:right w:val="single" w:sz="4" w:space="0" w:color="BFBFBF"/>
                  </w:tcBorders>
                </w:tcPr>
                <w:p w14:paraId="604ADECB" w14:textId="77777777" w:rsidR="003D536E" w:rsidRPr="005D51D8" w:rsidRDefault="003D536E" w:rsidP="00E074CA">
                  <w:r w:rsidRPr="005D51D8">
                    <w:t>Northwest Washington</w:t>
                  </w:r>
                </w:p>
              </w:tc>
              <w:tc>
                <w:tcPr>
                  <w:tcW w:w="4098" w:type="dxa"/>
                  <w:tcBorders>
                    <w:top w:val="single" w:sz="4" w:space="0" w:color="BFBFBF"/>
                    <w:left w:val="single" w:sz="4" w:space="0" w:color="BFBFBF"/>
                    <w:bottom w:val="single" w:sz="4" w:space="0" w:color="BFBFBF"/>
                    <w:right w:val="single" w:sz="4" w:space="0" w:color="BFBFBF"/>
                  </w:tcBorders>
                </w:tcPr>
                <w:p w14:paraId="3351ED62" w14:textId="77777777" w:rsidR="003D536E" w:rsidRPr="005D51D8" w:rsidRDefault="003D536E" w:rsidP="00E074CA">
                  <w:r w:rsidRPr="005D51D8">
                    <w:t>Whatcom, Bellingham, Skagit</w:t>
                  </w:r>
                </w:p>
              </w:tc>
            </w:tr>
            <w:tr w:rsidR="003D536E" w:rsidRPr="005D51D8" w14:paraId="08BF7CA1" w14:textId="77777777" w:rsidTr="003D536E">
              <w:tc>
                <w:tcPr>
                  <w:tcW w:w="810" w:type="dxa"/>
                  <w:tcBorders>
                    <w:top w:val="single" w:sz="4" w:space="0" w:color="BFBFBF"/>
                    <w:left w:val="single" w:sz="4" w:space="0" w:color="BFBFBF"/>
                    <w:bottom w:val="single" w:sz="4" w:space="0" w:color="BFBFBF"/>
                    <w:right w:val="single" w:sz="4" w:space="0" w:color="BFBFBF"/>
                  </w:tcBorders>
                </w:tcPr>
                <w:p w14:paraId="25983106" w14:textId="77777777" w:rsidR="003D536E" w:rsidRPr="005D51D8" w:rsidRDefault="003D536E" w:rsidP="00E074CA">
                  <w:r w:rsidRPr="005D51D8">
                    <w:t>04</w:t>
                  </w:r>
                </w:p>
              </w:tc>
              <w:tc>
                <w:tcPr>
                  <w:tcW w:w="2742" w:type="dxa"/>
                  <w:tcBorders>
                    <w:top w:val="single" w:sz="4" w:space="0" w:color="BFBFBF"/>
                    <w:left w:val="single" w:sz="4" w:space="0" w:color="BFBFBF"/>
                    <w:bottom w:val="single" w:sz="4" w:space="0" w:color="BFBFBF"/>
                    <w:right w:val="single" w:sz="4" w:space="0" w:color="BFBFBF"/>
                  </w:tcBorders>
                </w:tcPr>
                <w:p w14:paraId="5A9D8A65" w14:textId="77777777" w:rsidR="003D536E" w:rsidRPr="005D51D8" w:rsidRDefault="003D536E" w:rsidP="00E074CA">
                  <w:r w:rsidRPr="005D51D8">
                    <w:t>Snohomish</w:t>
                  </w:r>
                </w:p>
              </w:tc>
              <w:tc>
                <w:tcPr>
                  <w:tcW w:w="4098" w:type="dxa"/>
                  <w:tcBorders>
                    <w:top w:val="single" w:sz="4" w:space="0" w:color="BFBFBF"/>
                    <w:left w:val="single" w:sz="4" w:space="0" w:color="BFBFBF"/>
                    <w:bottom w:val="single" w:sz="4" w:space="0" w:color="BFBFBF"/>
                    <w:right w:val="single" w:sz="4" w:space="0" w:color="BFBFBF"/>
                  </w:tcBorders>
                </w:tcPr>
                <w:p w14:paraId="68D32F03" w14:textId="77777777" w:rsidR="003D536E" w:rsidRPr="005D51D8" w:rsidRDefault="003D536E" w:rsidP="00E074CA">
                  <w:r w:rsidRPr="005D51D8">
                    <w:t>Everett, Edmonds</w:t>
                  </w:r>
                </w:p>
              </w:tc>
            </w:tr>
            <w:tr w:rsidR="003D536E" w:rsidRPr="005D51D8" w14:paraId="738C9853" w14:textId="77777777" w:rsidTr="003D536E">
              <w:tc>
                <w:tcPr>
                  <w:tcW w:w="810" w:type="dxa"/>
                  <w:tcBorders>
                    <w:top w:val="single" w:sz="4" w:space="0" w:color="BFBFBF"/>
                    <w:left w:val="single" w:sz="4" w:space="0" w:color="BFBFBF"/>
                    <w:bottom w:val="single" w:sz="4" w:space="0" w:color="BFBFBF"/>
                    <w:right w:val="single" w:sz="4" w:space="0" w:color="BFBFBF"/>
                  </w:tcBorders>
                </w:tcPr>
                <w:p w14:paraId="351CED9A" w14:textId="77777777" w:rsidR="003D536E" w:rsidRPr="005D51D8" w:rsidRDefault="003D536E" w:rsidP="00E074CA">
                  <w:r w:rsidRPr="005D51D8">
                    <w:t>05</w:t>
                  </w:r>
                </w:p>
              </w:tc>
              <w:tc>
                <w:tcPr>
                  <w:tcW w:w="2742" w:type="dxa"/>
                  <w:tcBorders>
                    <w:top w:val="single" w:sz="4" w:space="0" w:color="BFBFBF"/>
                    <w:left w:val="single" w:sz="4" w:space="0" w:color="BFBFBF"/>
                    <w:bottom w:val="single" w:sz="4" w:space="0" w:color="BFBFBF"/>
                    <w:right w:val="single" w:sz="4" w:space="0" w:color="BFBFBF"/>
                  </w:tcBorders>
                </w:tcPr>
                <w:p w14:paraId="31D400DE" w14:textId="77777777" w:rsidR="003D536E" w:rsidRPr="005D51D8" w:rsidRDefault="003D536E" w:rsidP="00E074CA">
                  <w:r w:rsidRPr="005D51D8">
                    <w:t>Seattle-King County</w:t>
                  </w:r>
                </w:p>
              </w:tc>
              <w:tc>
                <w:tcPr>
                  <w:tcW w:w="4098" w:type="dxa"/>
                  <w:tcBorders>
                    <w:top w:val="single" w:sz="4" w:space="0" w:color="BFBFBF"/>
                    <w:left w:val="single" w:sz="4" w:space="0" w:color="BFBFBF"/>
                    <w:bottom w:val="single" w:sz="4" w:space="0" w:color="BFBFBF"/>
                    <w:right w:val="single" w:sz="4" w:space="0" w:color="BFBFBF"/>
                  </w:tcBorders>
                </w:tcPr>
                <w:p w14:paraId="2D3208E9" w14:textId="77777777" w:rsidR="003D536E" w:rsidRPr="005D51D8" w:rsidRDefault="003D536E" w:rsidP="00E074CA">
                  <w:r w:rsidRPr="005D51D8">
                    <w:t>Lake Washington, Shoreline, Seattle District, Highline, Bellevue, Green River, Renton, Cascadia</w:t>
                  </w:r>
                </w:p>
              </w:tc>
            </w:tr>
            <w:tr w:rsidR="003D536E" w:rsidRPr="005D51D8" w14:paraId="7459FF6E" w14:textId="77777777" w:rsidTr="003D536E">
              <w:tc>
                <w:tcPr>
                  <w:tcW w:w="810" w:type="dxa"/>
                  <w:tcBorders>
                    <w:top w:val="single" w:sz="4" w:space="0" w:color="BFBFBF"/>
                    <w:left w:val="single" w:sz="4" w:space="0" w:color="BFBFBF"/>
                    <w:bottom w:val="single" w:sz="4" w:space="0" w:color="BFBFBF"/>
                    <w:right w:val="single" w:sz="4" w:space="0" w:color="BFBFBF"/>
                  </w:tcBorders>
                </w:tcPr>
                <w:p w14:paraId="73BCA581" w14:textId="77777777" w:rsidR="003D536E" w:rsidRPr="005D51D8" w:rsidRDefault="003D536E" w:rsidP="00E074CA">
                  <w:r w:rsidRPr="005D51D8">
                    <w:t>06</w:t>
                  </w:r>
                </w:p>
              </w:tc>
              <w:tc>
                <w:tcPr>
                  <w:tcW w:w="2742" w:type="dxa"/>
                  <w:tcBorders>
                    <w:top w:val="single" w:sz="4" w:space="0" w:color="BFBFBF"/>
                    <w:left w:val="single" w:sz="4" w:space="0" w:color="BFBFBF"/>
                    <w:bottom w:val="single" w:sz="4" w:space="0" w:color="BFBFBF"/>
                    <w:right w:val="single" w:sz="4" w:space="0" w:color="BFBFBF"/>
                  </w:tcBorders>
                </w:tcPr>
                <w:p w14:paraId="272641B9" w14:textId="77777777" w:rsidR="003D536E" w:rsidRPr="005D51D8" w:rsidRDefault="003D536E" w:rsidP="00E074CA">
                  <w:r w:rsidRPr="005D51D8">
                    <w:t>Tacoma-Pierce County</w:t>
                  </w:r>
                </w:p>
              </w:tc>
              <w:tc>
                <w:tcPr>
                  <w:tcW w:w="4098" w:type="dxa"/>
                  <w:tcBorders>
                    <w:top w:val="single" w:sz="4" w:space="0" w:color="BFBFBF"/>
                    <w:left w:val="single" w:sz="4" w:space="0" w:color="BFBFBF"/>
                    <w:bottom w:val="single" w:sz="4" w:space="0" w:color="BFBFBF"/>
                    <w:right w:val="single" w:sz="4" w:space="0" w:color="BFBFBF"/>
                  </w:tcBorders>
                </w:tcPr>
                <w:p w14:paraId="01B4136D" w14:textId="77777777" w:rsidR="003D536E" w:rsidRPr="005D51D8" w:rsidRDefault="003D536E" w:rsidP="00E074CA">
                  <w:r w:rsidRPr="005D51D8">
                    <w:t>Pierce, Tacoma, Bates, Clover Park</w:t>
                  </w:r>
                </w:p>
              </w:tc>
            </w:tr>
            <w:tr w:rsidR="003D536E" w:rsidRPr="005D51D8" w14:paraId="2E76664A" w14:textId="77777777" w:rsidTr="003D536E">
              <w:tc>
                <w:tcPr>
                  <w:tcW w:w="810" w:type="dxa"/>
                  <w:tcBorders>
                    <w:top w:val="single" w:sz="4" w:space="0" w:color="BFBFBF"/>
                    <w:left w:val="single" w:sz="4" w:space="0" w:color="BFBFBF"/>
                    <w:bottom w:val="single" w:sz="4" w:space="0" w:color="BFBFBF"/>
                    <w:right w:val="single" w:sz="4" w:space="0" w:color="BFBFBF"/>
                  </w:tcBorders>
                </w:tcPr>
                <w:p w14:paraId="3BA92011" w14:textId="77777777" w:rsidR="003D536E" w:rsidRPr="005D51D8" w:rsidRDefault="003D536E" w:rsidP="00E074CA">
                  <w:r w:rsidRPr="005D51D8">
                    <w:t>07</w:t>
                  </w:r>
                </w:p>
              </w:tc>
              <w:tc>
                <w:tcPr>
                  <w:tcW w:w="2742" w:type="dxa"/>
                  <w:tcBorders>
                    <w:top w:val="single" w:sz="4" w:space="0" w:color="BFBFBF"/>
                    <w:left w:val="single" w:sz="4" w:space="0" w:color="BFBFBF"/>
                    <w:bottom w:val="single" w:sz="4" w:space="0" w:color="BFBFBF"/>
                    <w:right w:val="single" w:sz="4" w:space="0" w:color="BFBFBF"/>
                  </w:tcBorders>
                </w:tcPr>
                <w:p w14:paraId="623FF561" w14:textId="77777777" w:rsidR="003D536E" w:rsidRPr="005D51D8" w:rsidRDefault="003D536E" w:rsidP="00E074CA">
                  <w:r w:rsidRPr="005D51D8">
                    <w:t>Southwest Washington</w:t>
                  </w:r>
                </w:p>
              </w:tc>
              <w:tc>
                <w:tcPr>
                  <w:tcW w:w="4098" w:type="dxa"/>
                  <w:tcBorders>
                    <w:top w:val="single" w:sz="4" w:space="0" w:color="BFBFBF"/>
                    <w:left w:val="single" w:sz="4" w:space="0" w:color="BFBFBF"/>
                    <w:bottom w:val="single" w:sz="4" w:space="0" w:color="BFBFBF"/>
                    <w:right w:val="single" w:sz="4" w:space="0" w:color="BFBFBF"/>
                  </w:tcBorders>
                </w:tcPr>
                <w:p w14:paraId="4AB575D6" w14:textId="77777777" w:rsidR="003D536E" w:rsidRPr="005D51D8" w:rsidRDefault="003D536E" w:rsidP="00E074CA">
                  <w:r w:rsidRPr="005D51D8">
                    <w:t>Lower Columbia, Clark (Clark included if student county_cd not 30)</w:t>
                  </w:r>
                </w:p>
              </w:tc>
            </w:tr>
            <w:tr w:rsidR="003D536E" w:rsidRPr="005D51D8" w14:paraId="5D0C3C58" w14:textId="77777777" w:rsidTr="003D536E">
              <w:tc>
                <w:tcPr>
                  <w:tcW w:w="810" w:type="dxa"/>
                  <w:tcBorders>
                    <w:top w:val="single" w:sz="4" w:space="0" w:color="BFBFBF"/>
                    <w:left w:val="single" w:sz="4" w:space="0" w:color="BFBFBF"/>
                    <w:bottom w:val="single" w:sz="4" w:space="0" w:color="BFBFBF"/>
                    <w:right w:val="single" w:sz="4" w:space="0" w:color="BFBFBF"/>
                  </w:tcBorders>
                </w:tcPr>
                <w:p w14:paraId="0F3EECAB" w14:textId="77777777" w:rsidR="003D536E" w:rsidRPr="005D51D8" w:rsidRDefault="003D536E" w:rsidP="00E074CA">
                  <w:r w:rsidRPr="005D51D8">
                    <w:t>08</w:t>
                  </w:r>
                </w:p>
              </w:tc>
              <w:tc>
                <w:tcPr>
                  <w:tcW w:w="2742" w:type="dxa"/>
                  <w:tcBorders>
                    <w:top w:val="single" w:sz="4" w:space="0" w:color="BFBFBF"/>
                    <w:left w:val="single" w:sz="4" w:space="0" w:color="BFBFBF"/>
                    <w:bottom w:val="single" w:sz="4" w:space="0" w:color="BFBFBF"/>
                    <w:right w:val="single" w:sz="4" w:space="0" w:color="BFBFBF"/>
                  </w:tcBorders>
                </w:tcPr>
                <w:p w14:paraId="7C0A100B" w14:textId="77777777" w:rsidR="003D536E" w:rsidRPr="005D51D8" w:rsidRDefault="003D536E" w:rsidP="00E074CA">
                  <w:r w:rsidRPr="005D51D8">
                    <w:t>North Central Washington</w:t>
                  </w:r>
                </w:p>
              </w:tc>
              <w:tc>
                <w:tcPr>
                  <w:tcW w:w="4098" w:type="dxa"/>
                  <w:tcBorders>
                    <w:top w:val="single" w:sz="4" w:space="0" w:color="BFBFBF"/>
                    <w:left w:val="single" w:sz="4" w:space="0" w:color="BFBFBF"/>
                    <w:bottom w:val="single" w:sz="4" w:space="0" w:color="BFBFBF"/>
                    <w:right w:val="single" w:sz="4" w:space="0" w:color="BFBFBF"/>
                  </w:tcBorders>
                </w:tcPr>
                <w:p w14:paraId="2916717B" w14:textId="77777777" w:rsidR="003D536E" w:rsidRPr="005D51D8" w:rsidRDefault="003D536E" w:rsidP="00E074CA">
                  <w:r w:rsidRPr="005D51D8">
                    <w:t>Wenatchee Valley, Big Bend</w:t>
                  </w:r>
                </w:p>
              </w:tc>
            </w:tr>
            <w:tr w:rsidR="003D536E" w:rsidRPr="005D51D8" w14:paraId="5E745F1D" w14:textId="77777777" w:rsidTr="003D536E">
              <w:tc>
                <w:tcPr>
                  <w:tcW w:w="810" w:type="dxa"/>
                  <w:tcBorders>
                    <w:top w:val="single" w:sz="4" w:space="0" w:color="BFBFBF"/>
                    <w:left w:val="single" w:sz="4" w:space="0" w:color="BFBFBF"/>
                    <w:bottom w:val="single" w:sz="4" w:space="0" w:color="BFBFBF"/>
                    <w:right w:val="single" w:sz="4" w:space="0" w:color="BFBFBF"/>
                  </w:tcBorders>
                </w:tcPr>
                <w:p w14:paraId="3973F2CE" w14:textId="77777777" w:rsidR="003D536E" w:rsidRPr="005D51D8" w:rsidRDefault="003D536E" w:rsidP="00E074CA">
                  <w:r w:rsidRPr="005D51D8">
                    <w:t>09</w:t>
                  </w:r>
                </w:p>
              </w:tc>
              <w:tc>
                <w:tcPr>
                  <w:tcW w:w="2742" w:type="dxa"/>
                  <w:tcBorders>
                    <w:top w:val="single" w:sz="4" w:space="0" w:color="BFBFBF"/>
                    <w:left w:val="single" w:sz="4" w:space="0" w:color="BFBFBF"/>
                    <w:bottom w:val="single" w:sz="4" w:space="0" w:color="BFBFBF"/>
                    <w:right w:val="single" w:sz="4" w:space="0" w:color="BFBFBF"/>
                  </w:tcBorders>
                </w:tcPr>
                <w:p w14:paraId="3036A5D3" w14:textId="77777777" w:rsidR="003D536E" w:rsidRPr="005D51D8" w:rsidRDefault="003D536E" w:rsidP="00E074CA">
                  <w:r w:rsidRPr="005D51D8">
                    <w:t>South Central (formerly Tri-County)</w:t>
                  </w:r>
                </w:p>
              </w:tc>
              <w:tc>
                <w:tcPr>
                  <w:tcW w:w="4098" w:type="dxa"/>
                  <w:tcBorders>
                    <w:top w:val="single" w:sz="4" w:space="0" w:color="BFBFBF"/>
                    <w:left w:val="single" w:sz="4" w:space="0" w:color="BFBFBF"/>
                    <w:bottom w:val="single" w:sz="4" w:space="0" w:color="BFBFBF"/>
                    <w:right w:val="single" w:sz="4" w:space="0" w:color="BFBFBF"/>
                  </w:tcBorders>
                </w:tcPr>
                <w:p w14:paraId="3B845317" w14:textId="77777777" w:rsidR="003D536E" w:rsidRPr="005D51D8" w:rsidRDefault="003D536E" w:rsidP="00E074CA">
                  <w:r w:rsidRPr="005D51D8">
                    <w:t>Yakima Valley, Clark (Clark included if student county_cd = 30)</w:t>
                  </w:r>
                </w:p>
              </w:tc>
            </w:tr>
            <w:tr w:rsidR="003D536E" w:rsidRPr="005D51D8" w14:paraId="569E01A0" w14:textId="77777777" w:rsidTr="003D536E">
              <w:tc>
                <w:tcPr>
                  <w:tcW w:w="810" w:type="dxa"/>
                  <w:tcBorders>
                    <w:top w:val="single" w:sz="4" w:space="0" w:color="BFBFBF"/>
                    <w:left w:val="single" w:sz="4" w:space="0" w:color="BFBFBF"/>
                    <w:bottom w:val="single" w:sz="4" w:space="0" w:color="BFBFBF"/>
                    <w:right w:val="single" w:sz="4" w:space="0" w:color="BFBFBF"/>
                  </w:tcBorders>
                </w:tcPr>
                <w:p w14:paraId="3171B97F" w14:textId="77777777" w:rsidR="003D536E" w:rsidRPr="005D51D8" w:rsidRDefault="003D536E" w:rsidP="00E074CA">
                  <w:r w:rsidRPr="005D51D8">
                    <w:t>10</w:t>
                  </w:r>
                </w:p>
              </w:tc>
              <w:tc>
                <w:tcPr>
                  <w:tcW w:w="2742" w:type="dxa"/>
                  <w:tcBorders>
                    <w:top w:val="single" w:sz="4" w:space="0" w:color="BFBFBF"/>
                    <w:left w:val="single" w:sz="4" w:space="0" w:color="BFBFBF"/>
                    <w:bottom w:val="single" w:sz="4" w:space="0" w:color="BFBFBF"/>
                    <w:right w:val="single" w:sz="4" w:space="0" w:color="BFBFBF"/>
                  </w:tcBorders>
                </w:tcPr>
                <w:p w14:paraId="72E60E6E" w14:textId="77777777" w:rsidR="003D536E" w:rsidRPr="005D51D8" w:rsidRDefault="003D536E" w:rsidP="00E074CA">
                  <w:r w:rsidRPr="005D51D8">
                    <w:t>Eastern Washington</w:t>
                  </w:r>
                </w:p>
              </w:tc>
              <w:tc>
                <w:tcPr>
                  <w:tcW w:w="4098" w:type="dxa"/>
                  <w:tcBorders>
                    <w:top w:val="single" w:sz="4" w:space="0" w:color="BFBFBF"/>
                    <w:left w:val="single" w:sz="4" w:space="0" w:color="BFBFBF"/>
                    <w:bottom w:val="single" w:sz="4" w:space="0" w:color="BFBFBF"/>
                    <w:right w:val="single" w:sz="4" w:space="0" w:color="BFBFBF"/>
                  </w:tcBorders>
                </w:tcPr>
                <w:p w14:paraId="7EC4953B" w14:textId="77777777" w:rsidR="003D536E" w:rsidRPr="005D51D8" w:rsidRDefault="003D536E" w:rsidP="00E074CA">
                  <w:r w:rsidRPr="005D51D8">
                    <w:t>Walla Walla, Spokane District (Spokane District included if student county_cd = 01,10, 26, 33, or 38)</w:t>
                  </w:r>
                </w:p>
              </w:tc>
            </w:tr>
            <w:tr w:rsidR="003D536E" w:rsidRPr="005D51D8" w14:paraId="32E72541" w14:textId="77777777" w:rsidTr="003D536E">
              <w:tc>
                <w:tcPr>
                  <w:tcW w:w="810" w:type="dxa"/>
                  <w:tcBorders>
                    <w:top w:val="single" w:sz="4" w:space="0" w:color="BFBFBF"/>
                    <w:left w:val="single" w:sz="4" w:space="0" w:color="BFBFBF"/>
                    <w:bottom w:val="single" w:sz="4" w:space="0" w:color="BFBFBF"/>
                    <w:right w:val="single" w:sz="4" w:space="0" w:color="BFBFBF"/>
                  </w:tcBorders>
                </w:tcPr>
                <w:p w14:paraId="06B14772" w14:textId="77777777" w:rsidR="003D536E" w:rsidRPr="005D51D8" w:rsidRDefault="003D536E" w:rsidP="00E074CA">
                  <w:r w:rsidRPr="005D51D8">
                    <w:t>11</w:t>
                  </w:r>
                </w:p>
              </w:tc>
              <w:tc>
                <w:tcPr>
                  <w:tcW w:w="2742" w:type="dxa"/>
                  <w:tcBorders>
                    <w:top w:val="single" w:sz="4" w:space="0" w:color="BFBFBF"/>
                    <w:left w:val="single" w:sz="4" w:space="0" w:color="BFBFBF"/>
                    <w:bottom w:val="single" w:sz="4" w:space="0" w:color="BFBFBF"/>
                    <w:right w:val="single" w:sz="4" w:space="0" w:color="BFBFBF"/>
                  </w:tcBorders>
                </w:tcPr>
                <w:p w14:paraId="5A0E9E9A" w14:textId="77777777" w:rsidR="003D536E" w:rsidRPr="005D51D8" w:rsidRDefault="003D536E" w:rsidP="00E074CA">
                  <w:r w:rsidRPr="005D51D8">
                    <w:t>Benton-Franklin</w:t>
                  </w:r>
                </w:p>
              </w:tc>
              <w:tc>
                <w:tcPr>
                  <w:tcW w:w="4098" w:type="dxa"/>
                  <w:tcBorders>
                    <w:top w:val="single" w:sz="4" w:space="0" w:color="BFBFBF"/>
                    <w:left w:val="single" w:sz="4" w:space="0" w:color="BFBFBF"/>
                    <w:bottom w:val="single" w:sz="4" w:space="0" w:color="BFBFBF"/>
                    <w:right w:val="single" w:sz="4" w:space="0" w:color="BFBFBF"/>
                  </w:tcBorders>
                </w:tcPr>
                <w:p w14:paraId="7DE77101" w14:textId="77777777" w:rsidR="003D536E" w:rsidRPr="005D51D8" w:rsidRDefault="003D536E" w:rsidP="00E074CA">
                  <w:r w:rsidRPr="005D51D8">
                    <w:t>Columbia Basin</w:t>
                  </w:r>
                </w:p>
              </w:tc>
            </w:tr>
            <w:tr w:rsidR="003D536E" w:rsidRPr="005D51D8" w14:paraId="15740F9A" w14:textId="77777777" w:rsidTr="003D536E">
              <w:tc>
                <w:tcPr>
                  <w:tcW w:w="810" w:type="dxa"/>
                  <w:tcBorders>
                    <w:top w:val="single" w:sz="4" w:space="0" w:color="BFBFBF"/>
                    <w:left w:val="single" w:sz="4" w:space="0" w:color="BFBFBF"/>
                    <w:bottom w:val="single" w:sz="4" w:space="0" w:color="BFBFBF"/>
                    <w:right w:val="single" w:sz="4" w:space="0" w:color="BFBFBF"/>
                  </w:tcBorders>
                </w:tcPr>
                <w:p w14:paraId="688D0C0C" w14:textId="77777777" w:rsidR="003D536E" w:rsidRPr="005D51D8" w:rsidRDefault="003D536E" w:rsidP="00E074CA">
                  <w:r w:rsidRPr="005D51D8">
                    <w:t>12</w:t>
                  </w:r>
                </w:p>
              </w:tc>
              <w:tc>
                <w:tcPr>
                  <w:tcW w:w="2742" w:type="dxa"/>
                  <w:tcBorders>
                    <w:top w:val="single" w:sz="4" w:space="0" w:color="BFBFBF"/>
                    <w:left w:val="single" w:sz="4" w:space="0" w:color="BFBFBF"/>
                    <w:bottom w:val="single" w:sz="4" w:space="0" w:color="BFBFBF"/>
                    <w:right w:val="single" w:sz="4" w:space="0" w:color="BFBFBF"/>
                  </w:tcBorders>
                </w:tcPr>
                <w:p w14:paraId="0614159C" w14:textId="77777777" w:rsidR="003D536E" w:rsidRPr="005D51D8" w:rsidRDefault="003D536E" w:rsidP="00E074CA">
                  <w:r w:rsidRPr="005D51D8">
                    <w:t>Spokane Area</w:t>
                  </w:r>
                </w:p>
              </w:tc>
              <w:tc>
                <w:tcPr>
                  <w:tcW w:w="4098" w:type="dxa"/>
                  <w:tcBorders>
                    <w:top w:val="single" w:sz="4" w:space="0" w:color="BFBFBF"/>
                    <w:left w:val="single" w:sz="4" w:space="0" w:color="BFBFBF"/>
                    <w:bottom w:val="single" w:sz="4" w:space="0" w:color="BFBFBF"/>
                    <w:right w:val="single" w:sz="4" w:space="0" w:color="BFBFBF"/>
                  </w:tcBorders>
                </w:tcPr>
                <w:p w14:paraId="4B8DAEB4" w14:textId="77777777" w:rsidR="003D536E" w:rsidRPr="005D51D8" w:rsidRDefault="003D536E" w:rsidP="00E074CA">
                  <w:r w:rsidRPr="005D51D8">
                    <w:t>Spokane District (unless student is included in SDA 10)</w:t>
                  </w:r>
                </w:p>
              </w:tc>
            </w:tr>
          </w:tbl>
          <w:p w14:paraId="2087431D" w14:textId="77777777" w:rsidR="003D536E" w:rsidRPr="005D51D8" w:rsidRDefault="003D536E" w:rsidP="00E074CA">
            <w:pPr>
              <w:rPr>
                <w:snapToGrid w:val="0"/>
              </w:rPr>
            </w:pPr>
          </w:p>
        </w:tc>
      </w:tr>
      <w:tr w:rsidR="0035265A" w:rsidRPr="00524A01" w14:paraId="46C4D098" w14:textId="77777777" w:rsidTr="006B3E17">
        <w:tc>
          <w:tcPr>
            <w:tcW w:w="2790" w:type="dxa"/>
            <w:tcBorders>
              <w:top w:val="single" w:sz="4" w:space="0" w:color="auto"/>
            </w:tcBorders>
          </w:tcPr>
          <w:p w14:paraId="609F22FC" w14:textId="77777777" w:rsidR="0035265A" w:rsidRPr="00524A01" w:rsidRDefault="0035265A" w:rsidP="00EC7F55">
            <w:pPr>
              <w:widowControl w:val="0"/>
              <w:spacing w:before="19"/>
              <w:rPr>
                <w:snapToGrid w:val="0"/>
              </w:rPr>
            </w:pPr>
            <w:r w:rsidRPr="00524A01">
              <w:rPr>
                <w:snapToGrid w:val="0"/>
              </w:rPr>
              <w:t>RUNNING_START_STATUS</w:t>
            </w:r>
          </w:p>
        </w:tc>
        <w:tc>
          <w:tcPr>
            <w:tcW w:w="8280" w:type="dxa"/>
            <w:gridSpan w:val="2"/>
          </w:tcPr>
          <w:p w14:paraId="540E173B" w14:textId="77777777" w:rsidR="0035265A" w:rsidRPr="005D51D8" w:rsidRDefault="0035265A">
            <w:r w:rsidRPr="005D51D8">
              <w:t>One digit field indicating the student’s Running Start (RS) status in the quarter specified.</w:t>
            </w:r>
          </w:p>
          <w:p w14:paraId="3B9E1A0F" w14:textId="77777777" w:rsidR="0035265A" w:rsidRPr="005D51D8" w:rsidRDefault="0035265A">
            <w:pPr>
              <w:pStyle w:val="BodyText2"/>
              <w:rPr>
                <w:color w:val="auto"/>
                <w:sz w:val="20"/>
              </w:rPr>
            </w:pPr>
            <w:r w:rsidRPr="005D51D8">
              <w:rPr>
                <w:color w:val="auto"/>
                <w:sz w:val="20"/>
              </w:rPr>
              <w:t>Valid codes are:</w:t>
            </w:r>
          </w:p>
          <w:p w14:paraId="3B5A934E" w14:textId="77777777" w:rsidR="0035265A" w:rsidRPr="005D51D8" w:rsidRDefault="0035265A" w:rsidP="006B49FD">
            <w:pPr>
              <w:numPr>
                <w:ilvl w:val="0"/>
                <w:numId w:val="9"/>
              </w:numPr>
            </w:pPr>
            <w:r w:rsidRPr="005D51D8">
              <w:t>Currently enrolled as a RS student at the corresponding college</w:t>
            </w:r>
          </w:p>
          <w:p w14:paraId="1CD1F9B8" w14:textId="77777777" w:rsidR="0035265A" w:rsidRPr="005D51D8" w:rsidRDefault="0035265A" w:rsidP="006B49FD">
            <w:pPr>
              <w:numPr>
                <w:ilvl w:val="0"/>
                <w:numId w:val="9"/>
              </w:numPr>
            </w:pPr>
            <w:r w:rsidRPr="005D51D8">
              <w:t>Currently enrolled as a RS student at a different college</w:t>
            </w:r>
          </w:p>
          <w:p w14:paraId="3E65CE47" w14:textId="77777777" w:rsidR="0035265A" w:rsidRPr="005D51D8" w:rsidRDefault="0035265A" w:rsidP="006B49FD">
            <w:pPr>
              <w:numPr>
                <w:ilvl w:val="0"/>
                <w:numId w:val="9"/>
              </w:numPr>
            </w:pPr>
            <w:r w:rsidRPr="005D51D8">
              <w:t>Former RS student in the system</w:t>
            </w:r>
          </w:p>
          <w:p w14:paraId="62A749BD" w14:textId="77777777" w:rsidR="0035265A" w:rsidRPr="005D51D8" w:rsidRDefault="0035265A">
            <w:pPr>
              <w:pStyle w:val="Heading9"/>
              <w:rPr>
                <w:color w:val="FF0000"/>
                <w:sz w:val="20"/>
              </w:rPr>
            </w:pPr>
            <w:r w:rsidRPr="005D51D8">
              <w:rPr>
                <w:sz w:val="20"/>
              </w:rPr>
              <w:t>Null</w:t>
            </w:r>
            <w:r w:rsidRPr="005D51D8">
              <w:rPr>
                <w:sz w:val="20"/>
              </w:rPr>
              <w:tab/>
              <w:t>No RS enrollments in the system</w:t>
            </w:r>
          </w:p>
        </w:tc>
      </w:tr>
      <w:tr w:rsidR="0035265A" w:rsidRPr="00524A01" w14:paraId="07E6B740" w14:textId="77777777" w:rsidTr="006B3E17">
        <w:tc>
          <w:tcPr>
            <w:tcW w:w="2790" w:type="dxa"/>
            <w:tcBorders>
              <w:top w:val="single" w:sz="4" w:space="0" w:color="auto"/>
            </w:tcBorders>
          </w:tcPr>
          <w:p w14:paraId="07833781" w14:textId="77777777" w:rsidR="0035265A" w:rsidRPr="00524A01" w:rsidRDefault="0035265A">
            <w:pPr>
              <w:widowControl w:val="0"/>
              <w:spacing w:before="19"/>
              <w:rPr>
                <w:snapToGrid w:val="0"/>
              </w:rPr>
            </w:pPr>
            <w:r w:rsidRPr="00524A01">
              <w:rPr>
                <w:snapToGrid w:val="0"/>
                <w:color w:val="000000"/>
              </w:rPr>
              <w:t>SEX</w:t>
            </w:r>
          </w:p>
        </w:tc>
        <w:tc>
          <w:tcPr>
            <w:tcW w:w="8280" w:type="dxa"/>
            <w:gridSpan w:val="2"/>
          </w:tcPr>
          <w:p w14:paraId="4FF51300" w14:textId="77777777" w:rsidR="0035265A" w:rsidRPr="005D51D8" w:rsidRDefault="0035265A">
            <w:pPr>
              <w:widowControl w:val="0"/>
              <w:spacing w:before="19"/>
              <w:rPr>
                <w:snapToGrid w:val="0"/>
              </w:rPr>
            </w:pPr>
            <w:r w:rsidRPr="005D51D8">
              <w:t xml:space="preserve">The valid codes are M for male, F for female, or blank for not reported.  </w:t>
            </w:r>
          </w:p>
        </w:tc>
      </w:tr>
      <w:tr w:rsidR="0035265A" w:rsidRPr="00524A01" w14:paraId="45969FF6" w14:textId="77777777" w:rsidTr="006B3E17">
        <w:tc>
          <w:tcPr>
            <w:tcW w:w="2790" w:type="dxa"/>
          </w:tcPr>
          <w:p w14:paraId="3910DA55" w14:textId="77777777" w:rsidR="0035265A" w:rsidRPr="00524A01" w:rsidRDefault="0035265A">
            <w:pPr>
              <w:widowControl w:val="0"/>
              <w:spacing w:before="19"/>
            </w:pPr>
            <w:r w:rsidRPr="00524A01">
              <w:rPr>
                <w:snapToGrid w:val="0"/>
                <w:color w:val="000000"/>
              </w:rPr>
              <w:t>SOURCE</w:t>
            </w:r>
          </w:p>
        </w:tc>
        <w:tc>
          <w:tcPr>
            <w:tcW w:w="8280" w:type="dxa"/>
            <w:gridSpan w:val="2"/>
          </w:tcPr>
          <w:p w14:paraId="5694BEAD" w14:textId="77777777" w:rsidR="003D536E" w:rsidRPr="005D51D8" w:rsidRDefault="003D536E" w:rsidP="003D536E">
            <w:r w:rsidRPr="005D51D8">
              <w:t>A one-digit field indicating the enrollment status of the student.</w:t>
            </w:r>
          </w:p>
          <w:p w14:paraId="2363DDD9" w14:textId="77777777" w:rsidR="003D536E" w:rsidRPr="005D51D8" w:rsidRDefault="003D536E" w:rsidP="003D536E">
            <w:r w:rsidRPr="005D51D8">
              <w:rPr>
                <w:b/>
              </w:rPr>
              <w:t>Source:</w:t>
            </w:r>
            <w:r w:rsidRPr="005D51D8">
              <w:t xml:space="preserve"> Derived during quarterly MIS reporting to SBCTC based on the student's biographic record (STU-D) and enrollment record (STU-YRQ-M) for the quarter.</w:t>
            </w:r>
          </w:p>
          <w:p w14:paraId="49428FFE" w14:textId="77777777" w:rsidR="003D536E" w:rsidRPr="005D51D8" w:rsidRDefault="003D536E" w:rsidP="003D536E">
            <w:r w:rsidRPr="005D51D8">
              <w:rPr>
                <w:b/>
              </w:rPr>
              <w:t>Examples of Use:</w:t>
            </w:r>
            <w:r w:rsidRPr="005D51D8">
              <w:t xml:space="preserve"> This data element is used for reporting new admission enrollments to OFM, Health Limitations reporting, University of Washington Mobility report, Transfer Between Colleges pivot tables, and Very Recent High School Grad reports.</w:t>
            </w:r>
          </w:p>
          <w:p w14:paraId="199AEC07" w14:textId="77777777" w:rsidR="003D536E" w:rsidRPr="005D51D8" w:rsidRDefault="003D536E" w:rsidP="003D536E">
            <w:pPr>
              <w:rPr>
                <w:b/>
              </w:rPr>
            </w:pPr>
            <w:r w:rsidRPr="005D51D8">
              <w:rPr>
                <w:b/>
              </w:rPr>
              <w:t xml:space="preserve">Valid Values: </w:t>
            </w:r>
          </w:p>
          <w:tbl>
            <w:tblPr>
              <w:tblW w:w="0" w:type="auto"/>
              <w:tblInd w:w="342" w:type="dxa"/>
              <w:tblLayout w:type="fixed"/>
              <w:tblLook w:val="04A0" w:firstRow="1" w:lastRow="0" w:firstColumn="1" w:lastColumn="0" w:noHBand="0" w:noVBand="1"/>
            </w:tblPr>
            <w:tblGrid>
              <w:gridCol w:w="365"/>
              <w:gridCol w:w="7195"/>
            </w:tblGrid>
            <w:tr w:rsidR="003D536E" w:rsidRPr="005D51D8" w14:paraId="7E2B8D83" w14:textId="77777777" w:rsidTr="003D536E">
              <w:tc>
                <w:tcPr>
                  <w:tcW w:w="365" w:type="dxa"/>
                </w:tcPr>
                <w:p w14:paraId="675D7978" w14:textId="77777777" w:rsidR="003D536E" w:rsidRPr="005D51D8" w:rsidRDefault="003D536E" w:rsidP="003D536E">
                  <w:r w:rsidRPr="005D51D8">
                    <w:t>1</w:t>
                  </w:r>
                </w:p>
              </w:tc>
              <w:tc>
                <w:tcPr>
                  <w:tcW w:w="7195" w:type="dxa"/>
                </w:tcPr>
                <w:p w14:paraId="0809E1E4" w14:textId="77777777" w:rsidR="003D536E" w:rsidRPr="005D51D8" w:rsidRDefault="003D536E" w:rsidP="003D536E">
                  <w:r w:rsidRPr="005D51D8">
                    <w:t>Continuing Student: A student who attended this college the previous (the student has a record in the SM STU-YRQ-M table for the previous quarter - for Fall the previous quarter is Summer or Spring).</w:t>
                  </w:r>
                </w:p>
              </w:tc>
            </w:tr>
            <w:tr w:rsidR="003D536E" w:rsidRPr="005D51D8" w14:paraId="28D24E8F" w14:textId="77777777" w:rsidTr="003D536E">
              <w:tc>
                <w:tcPr>
                  <w:tcW w:w="365" w:type="dxa"/>
                </w:tcPr>
                <w:p w14:paraId="67E0E8CD" w14:textId="77777777" w:rsidR="003D536E" w:rsidRPr="005D51D8" w:rsidRDefault="003D536E" w:rsidP="003D536E">
                  <w:r w:rsidRPr="005D51D8">
                    <w:t>2</w:t>
                  </w:r>
                </w:p>
              </w:tc>
              <w:tc>
                <w:tcPr>
                  <w:tcW w:w="7195" w:type="dxa"/>
                </w:tcPr>
                <w:p w14:paraId="3A4FF762" w14:textId="77777777" w:rsidR="003D536E" w:rsidRPr="005D51D8" w:rsidRDefault="003D536E" w:rsidP="003D536E">
                  <w:r w:rsidRPr="005D51D8">
                    <w:t>Transfer Student: A student who is attending this college for the first time and has previously attended another college (PREV_COL code is not blank).</w:t>
                  </w:r>
                </w:p>
              </w:tc>
            </w:tr>
            <w:tr w:rsidR="003D536E" w:rsidRPr="005D51D8" w14:paraId="5A22252E" w14:textId="77777777" w:rsidTr="003D536E">
              <w:tc>
                <w:tcPr>
                  <w:tcW w:w="365" w:type="dxa"/>
                </w:tcPr>
                <w:p w14:paraId="271C8344" w14:textId="77777777" w:rsidR="003D536E" w:rsidRPr="005D51D8" w:rsidRDefault="003D536E" w:rsidP="003D536E">
                  <w:r w:rsidRPr="005D51D8">
                    <w:lastRenderedPageBreak/>
                    <w:t>3</w:t>
                  </w:r>
                </w:p>
              </w:tc>
              <w:tc>
                <w:tcPr>
                  <w:tcW w:w="7195" w:type="dxa"/>
                </w:tcPr>
                <w:p w14:paraId="0BE48DD7" w14:textId="77777777" w:rsidR="003D536E" w:rsidRPr="005D51D8" w:rsidRDefault="003D536E" w:rsidP="003D536E">
                  <w:r w:rsidRPr="005D51D8">
                    <w:t>Former Student: A student who attended this college sometime in the past, but not the previous quarter. (the student has a record in the SM STU-YRQ-M table for a quarter other than the previous quarter - for Fall the previous quarter is Summer or Spring).</w:t>
                  </w:r>
                </w:p>
              </w:tc>
            </w:tr>
            <w:tr w:rsidR="003D536E" w:rsidRPr="005D51D8" w14:paraId="029DDC36" w14:textId="77777777" w:rsidTr="003D536E">
              <w:tc>
                <w:tcPr>
                  <w:tcW w:w="365" w:type="dxa"/>
                </w:tcPr>
                <w:p w14:paraId="6AF938C4" w14:textId="77777777" w:rsidR="003D536E" w:rsidRPr="005D51D8" w:rsidRDefault="003D536E" w:rsidP="003D536E">
                  <w:r w:rsidRPr="005D51D8">
                    <w:t>4</w:t>
                  </w:r>
                </w:p>
              </w:tc>
              <w:tc>
                <w:tcPr>
                  <w:tcW w:w="7195" w:type="dxa"/>
                </w:tcPr>
                <w:p w14:paraId="760395FC" w14:textId="77777777" w:rsidR="003D536E" w:rsidRPr="005D51D8" w:rsidRDefault="003D536E" w:rsidP="003D536E">
                  <w:r w:rsidRPr="005D51D8">
                    <w:t>New Student: A student who has never attended this or any other college (PREV_COL code is blank and YRQ_ACT_STRT is equal to the quarter being reported).</w:t>
                  </w:r>
                </w:p>
              </w:tc>
            </w:tr>
          </w:tbl>
          <w:p w14:paraId="7D15BA3D" w14:textId="77777777" w:rsidR="0035265A" w:rsidRPr="005D51D8" w:rsidRDefault="003D536E">
            <w:pPr>
              <w:widowControl w:val="0"/>
              <w:spacing w:before="19"/>
            </w:pPr>
            <w:r w:rsidRPr="005D51D8">
              <w:rPr>
                <w:b/>
              </w:rPr>
              <w:t>Note</w:t>
            </w:r>
            <w:r w:rsidRPr="005D51D8">
              <w:t>: Some students with credits from other colleges are coded as SOURCE=4 because the prior college code is blank. PRIOR_EDUC can be used in combination with this code to distinguish the real transfer students. It is also useful to look at the previous college code for the last quarter for which a student is enrolled. It often reflects a college code while the first quarter coding (on which SOURCE is based) is blank. Running start students are coded only as NEW during their first term at the college. After they graduate from high school they are coded as source 1 or 3, even though they are now in college as a recent high school graduate.</w:t>
            </w:r>
          </w:p>
        </w:tc>
      </w:tr>
      <w:tr w:rsidR="0035265A" w:rsidRPr="00524A01" w14:paraId="6DD42D1C" w14:textId="77777777" w:rsidTr="006B3E17">
        <w:tc>
          <w:tcPr>
            <w:tcW w:w="2790" w:type="dxa"/>
          </w:tcPr>
          <w:p w14:paraId="3E837D34" w14:textId="77777777" w:rsidR="0035265A" w:rsidRPr="00524A01" w:rsidRDefault="0035265A">
            <w:pPr>
              <w:widowControl w:val="0"/>
              <w:spacing w:before="19"/>
              <w:rPr>
                <w:snapToGrid w:val="0"/>
                <w:color w:val="000000"/>
              </w:rPr>
            </w:pPr>
            <w:r w:rsidRPr="00524A01">
              <w:lastRenderedPageBreak/>
              <w:t>TRAINING_LENGTH</w:t>
            </w:r>
          </w:p>
        </w:tc>
        <w:tc>
          <w:tcPr>
            <w:tcW w:w="8280" w:type="dxa"/>
            <w:gridSpan w:val="2"/>
          </w:tcPr>
          <w:p w14:paraId="55670FC0" w14:textId="77777777" w:rsidR="0035265A" w:rsidRPr="005D51D8" w:rsidRDefault="0035265A">
            <w:pPr>
              <w:widowControl w:val="0"/>
              <w:spacing w:before="19"/>
              <w:rPr>
                <w:snapToGrid w:val="0"/>
                <w:color w:val="000000"/>
              </w:rPr>
            </w:pPr>
            <w:r w:rsidRPr="005D51D8">
              <w:t xml:space="preserve">Number of elapsed quarters between first enrollment and leaving or graduation.  A student may not have enrolled for all the quarters in this span.  </w:t>
            </w:r>
          </w:p>
        </w:tc>
      </w:tr>
      <w:tr w:rsidR="00DA3B5A" w:rsidRPr="00524A01" w14:paraId="4D87F94B" w14:textId="77777777" w:rsidTr="006B3E17">
        <w:tc>
          <w:tcPr>
            <w:tcW w:w="2790" w:type="dxa"/>
          </w:tcPr>
          <w:p w14:paraId="7FD38EBE" w14:textId="77777777" w:rsidR="00DA3B5A" w:rsidRPr="00524A01" w:rsidRDefault="00DA3B5A">
            <w:pPr>
              <w:widowControl w:val="0"/>
              <w:spacing w:before="19"/>
            </w:pPr>
            <w:r>
              <w:t>VET_BENEFITS</w:t>
            </w:r>
          </w:p>
        </w:tc>
        <w:tc>
          <w:tcPr>
            <w:tcW w:w="8280" w:type="dxa"/>
            <w:gridSpan w:val="2"/>
          </w:tcPr>
          <w:p w14:paraId="72180DB9" w14:textId="77777777" w:rsidR="00DA3B5A" w:rsidRDefault="00D756F0">
            <w:pPr>
              <w:widowControl w:val="0"/>
              <w:spacing w:before="19"/>
              <w:rPr>
                <w:bCs/>
                <w:sz w:val="24"/>
                <w:szCs w:val="24"/>
              </w:rPr>
            </w:pPr>
            <w:r w:rsidRPr="00F26062">
              <w:rPr>
                <w:bCs/>
                <w:sz w:val="24"/>
                <w:szCs w:val="24"/>
              </w:rPr>
              <w:t xml:space="preserve">A </w:t>
            </w:r>
            <w:proofErr w:type="gramStart"/>
            <w:r w:rsidRPr="00F26062">
              <w:rPr>
                <w:bCs/>
                <w:sz w:val="24"/>
                <w:szCs w:val="24"/>
              </w:rPr>
              <w:t>one character</w:t>
            </w:r>
            <w:proofErr w:type="gramEnd"/>
            <w:r w:rsidRPr="00F26062">
              <w:rPr>
                <w:bCs/>
                <w:sz w:val="24"/>
                <w:szCs w:val="24"/>
              </w:rPr>
              <w:t xml:space="preserve"> code indicating the student’s veteran status.</w:t>
            </w:r>
          </w:p>
          <w:p w14:paraId="1FD37868" w14:textId="77777777" w:rsidR="00D756F0" w:rsidRPr="00F26062" w:rsidRDefault="00D756F0" w:rsidP="00D756F0">
            <w:pPr>
              <w:rPr>
                <w:b/>
                <w:bCs/>
                <w:sz w:val="24"/>
                <w:szCs w:val="24"/>
              </w:rPr>
            </w:pPr>
            <w:r w:rsidRPr="00F26062">
              <w:rPr>
                <w:b/>
                <w:bCs/>
                <w:sz w:val="24"/>
                <w:szCs w:val="24"/>
              </w:rPr>
              <w:t xml:space="preserve">Valid Values: </w:t>
            </w:r>
          </w:p>
          <w:p w14:paraId="0EBEED8C" w14:textId="77777777" w:rsidR="00D756F0" w:rsidRPr="00F26062" w:rsidRDefault="00D756F0" w:rsidP="00D756F0">
            <w:pPr>
              <w:tabs>
                <w:tab w:val="left" w:pos="850"/>
              </w:tabs>
              <w:ind w:left="201"/>
              <w:rPr>
                <w:b/>
                <w:sz w:val="18"/>
                <w:szCs w:val="18"/>
              </w:rPr>
            </w:pPr>
            <w:r w:rsidRPr="00F26062">
              <w:rPr>
                <w:b/>
                <w:sz w:val="18"/>
                <w:szCs w:val="18"/>
              </w:rPr>
              <w:t>Code</w:t>
            </w:r>
            <w:r w:rsidRPr="00F26062">
              <w:rPr>
                <w:b/>
                <w:sz w:val="18"/>
                <w:szCs w:val="18"/>
              </w:rPr>
              <w:tab/>
              <w:t>Description</w:t>
            </w:r>
          </w:p>
          <w:p w14:paraId="4DABDD70" w14:textId="77777777" w:rsidR="00D756F0" w:rsidRPr="00F26062" w:rsidRDefault="00D756F0" w:rsidP="00D756F0">
            <w:pPr>
              <w:tabs>
                <w:tab w:val="left" w:pos="850"/>
              </w:tabs>
              <w:ind w:left="201"/>
              <w:rPr>
                <w:sz w:val="18"/>
                <w:szCs w:val="18"/>
              </w:rPr>
            </w:pPr>
            <w:r w:rsidRPr="00F26062">
              <w:rPr>
                <w:sz w:val="18"/>
                <w:szCs w:val="18"/>
              </w:rPr>
              <w:t>A</w:t>
            </w:r>
            <w:r w:rsidRPr="00F26062">
              <w:rPr>
                <w:sz w:val="18"/>
                <w:szCs w:val="18"/>
              </w:rPr>
              <w:tab/>
              <w:t>Chapter 30 MGIB (Montgomery GI Bill)</w:t>
            </w:r>
          </w:p>
          <w:p w14:paraId="555AF9C3" w14:textId="77777777" w:rsidR="00D756F0" w:rsidRPr="00F26062" w:rsidRDefault="00D756F0" w:rsidP="00D756F0">
            <w:pPr>
              <w:tabs>
                <w:tab w:val="left" w:pos="850"/>
              </w:tabs>
              <w:ind w:left="201"/>
              <w:rPr>
                <w:sz w:val="18"/>
                <w:szCs w:val="18"/>
              </w:rPr>
            </w:pPr>
            <w:r w:rsidRPr="00F26062">
              <w:rPr>
                <w:sz w:val="18"/>
                <w:szCs w:val="18"/>
              </w:rPr>
              <w:t>B</w:t>
            </w:r>
            <w:r w:rsidRPr="00F26062">
              <w:rPr>
                <w:sz w:val="18"/>
                <w:szCs w:val="18"/>
              </w:rPr>
              <w:tab/>
              <w:t>Chapter 31 VR&amp;E (Vocational Rehabilitation &amp; Employment Program)</w:t>
            </w:r>
          </w:p>
          <w:p w14:paraId="1E2C9325" w14:textId="77777777" w:rsidR="00D756F0" w:rsidRPr="00F26062" w:rsidRDefault="00D756F0" w:rsidP="00D756F0">
            <w:pPr>
              <w:tabs>
                <w:tab w:val="left" w:pos="850"/>
              </w:tabs>
              <w:ind w:left="201"/>
              <w:rPr>
                <w:sz w:val="18"/>
                <w:szCs w:val="18"/>
              </w:rPr>
            </w:pPr>
            <w:r w:rsidRPr="00F26062">
              <w:rPr>
                <w:sz w:val="18"/>
                <w:szCs w:val="18"/>
              </w:rPr>
              <w:t xml:space="preserve">C </w:t>
            </w:r>
            <w:r w:rsidRPr="00F26062">
              <w:rPr>
                <w:sz w:val="18"/>
                <w:szCs w:val="18"/>
              </w:rPr>
              <w:tab/>
              <w:t>Chapter 32 VEAP (Veterans Educational Assistance Program)</w:t>
            </w:r>
          </w:p>
          <w:p w14:paraId="2F15BC19" w14:textId="77777777" w:rsidR="00D756F0" w:rsidRPr="00F26062" w:rsidRDefault="00D756F0" w:rsidP="00D756F0">
            <w:pPr>
              <w:tabs>
                <w:tab w:val="left" w:pos="850"/>
              </w:tabs>
              <w:ind w:left="201"/>
              <w:rPr>
                <w:sz w:val="18"/>
                <w:szCs w:val="18"/>
              </w:rPr>
            </w:pPr>
            <w:r w:rsidRPr="00F26062">
              <w:rPr>
                <w:sz w:val="18"/>
                <w:szCs w:val="18"/>
              </w:rPr>
              <w:t>D</w:t>
            </w:r>
            <w:r w:rsidRPr="00F26062">
              <w:rPr>
                <w:sz w:val="18"/>
                <w:szCs w:val="18"/>
              </w:rPr>
              <w:tab/>
              <w:t>Chapter 33 Post 9/11 Veterans</w:t>
            </w:r>
          </w:p>
          <w:p w14:paraId="6FDDD3C3" w14:textId="77777777" w:rsidR="00D756F0" w:rsidRPr="00F26062" w:rsidRDefault="00D756F0" w:rsidP="00D756F0">
            <w:pPr>
              <w:tabs>
                <w:tab w:val="left" w:pos="850"/>
              </w:tabs>
              <w:ind w:left="201"/>
              <w:rPr>
                <w:sz w:val="18"/>
                <w:szCs w:val="18"/>
              </w:rPr>
            </w:pPr>
            <w:r w:rsidRPr="00F26062">
              <w:rPr>
                <w:sz w:val="18"/>
                <w:szCs w:val="18"/>
              </w:rPr>
              <w:t>E</w:t>
            </w:r>
            <w:r w:rsidRPr="00F26062">
              <w:rPr>
                <w:sz w:val="18"/>
                <w:szCs w:val="18"/>
              </w:rPr>
              <w:tab/>
              <w:t xml:space="preserve">Chapter 33 Post 9/11 TOE (transfer of benefits to eligible dependents) </w:t>
            </w:r>
          </w:p>
          <w:p w14:paraId="2C11C106" w14:textId="77777777" w:rsidR="00D756F0" w:rsidRPr="00F26062" w:rsidRDefault="00D756F0" w:rsidP="00D756F0">
            <w:pPr>
              <w:tabs>
                <w:tab w:val="left" w:pos="850"/>
              </w:tabs>
              <w:ind w:left="201"/>
              <w:rPr>
                <w:sz w:val="18"/>
                <w:szCs w:val="18"/>
              </w:rPr>
            </w:pPr>
            <w:r w:rsidRPr="00F26062">
              <w:rPr>
                <w:sz w:val="18"/>
                <w:szCs w:val="18"/>
              </w:rPr>
              <w:t>F</w:t>
            </w:r>
            <w:r w:rsidRPr="00F26062">
              <w:rPr>
                <w:sz w:val="18"/>
                <w:szCs w:val="18"/>
              </w:rPr>
              <w:tab/>
              <w:t>Chapter 35 Eligible dependents of 100% disabled or deceased veterans</w:t>
            </w:r>
          </w:p>
          <w:p w14:paraId="4026CD49" w14:textId="77777777" w:rsidR="00D756F0" w:rsidRPr="00F26062" w:rsidRDefault="00D756F0" w:rsidP="00D756F0">
            <w:pPr>
              <w:tabs>
                <w:tab w:val="left" w:pos="850"/>
              </w:tabs>
              <w:ind w:left="201"/>
              <w:rPr>
                <w:sz w:val="18"/>
                <w:szCs w:val="18"/>
              </w:rPr>
            </w:pPr>
            <w:r w:rsidRPr="00F26062">
              <w:rPr>
                <w:sz w:val="18"/>
                <w:szCs w:val="18"/>
              </w:rPr>
              <w:t>G</w:t>
            </w:r>
            <w:r w:rsidRPr="00F26062">
              <w:rPr>
                <w:sz w:val="18"/>
                <w:szCs w:val="18"/>
              </w:rPr>
              <w:tab/>
              <w:t>Chapter 1606 MGIB Selected Reserve</w:t>
            </w:r>
          </w:p>
          <w:p w14:paraId="2B9E35A6" w14:textId="77777777" w:rsidR="00D756F0" w:rsidRPr="00F26062" w:rsidRDefault="00D756F0" w:rsidP="00D756F0">
            <w:pPr>
              <w:tabs>
                <w:tab w:val="left" w:pos="850"/>
              </w:tabs>
              <w:ind w:left="201"/>
              <w:rPr>
                <w:sz w:val="18"/>
                <w:szCs w:val="18"/>
              </w:rPr>
            </w:pPr>
            <w:r w:rsidRPr="00F26062">
              <w:rPr>
                <w:sz w:val="18"/>
                <w:szCs w:val="18"/>
              </w:rPr>
              <w:t>H</w:t>
            </w:r>
            <w:r w:rsidRPr="00F26062">
              <w:rPr>
                <w:sz w:val="18"/>
                <w:szCs w:val="18"/>
              </w:rPr>
              <w:tab/>
              <w:t>Chapter 1607 REAP (Reserve Educational Assistance Program)</w:t>
            </w:r>
          </w:p>
          <w:p w14:paraId="6F7CE9C2" w14:textId="77777777" w:rsidR="00D756F0" w:rsidRPr="00F26062" w:rsidRDefault="00D756F0" w:rsidP="00D756F0">
            <w:pPr>
              <w:tabs>
                <w:tab w:val="left" w:pos="850"/>
              </w:tabs>
              <w:ind w:left="201"/>
              <w:rPr>
                <w:sz w:val="18"/>
                <w:szCs w:val="18"/>
              </w:rPr>
            </w:pPr>
            <w:r w:rsidRPr="00F26062">
              <w:rPr>
                <w:sz w:val="18"/>
                <w:szCs w:val="18"/>
              </w:rPr>
              <w:t>J</w:t>
            </w:r>
            <w:r w:rsidRPr="00F26062">
              <w:rPr>
                <w:sz w:val="18"/>
                <w:szCs w:val="18"/>
              </w:rPr>
              <w:tab/>
              <w:t>Active duty (including national guard/reserves) currently using military tuition assistance</w:t>
            </w:r>
          </w:p>
          <w:p w14:paraId="2620AA1E" w14:textId="77777777" w:rsidR="00D756F0" w:rsidRPr="00F26062" w:rsidRDefault="00D756F0" w:rsidP="00D756F0">
            <w:pPr>
              <w:tabs>
                <w:tab w:val="left" w:pos="850"/>
              </w:tabs>
              <w:ind w:left="201"/>
              <w:rPr>
                <w:sz w:val="18"/>
                <w:szCs w:val="18"/>
              </w:rPr>
            </w:pPr>
            <w:r w:rsidRPr="00F26062">
              <w:rPr>
                <w:sz w:val="18"/>
                <w:szCs w:val="18"/>
              </w:rPr>
              <w:t>K</w:t>
            </w:r>
            <w:r w:rsidRPr="00F26062">
              <w:rPr>
                <w:sz w:val="18"/>
                <w:szCs w:val="18"/>
              </w:rPr>
              <w:tab/>
            </w:r>
            <w:proofErr w:type="gramStart"/>
            <w:r w:rsidRPr="00F26062">
              <w:rPr>
                <w:sz w:val="18"/>
                <w:szCs w:val="18"/>
              </w:rPr>
              <w:t>Active duty</w:t>
            </w:r>
            <w:proofErr w:type="gramEnd"/>
            <w:r w:rsidRPr="00F26062">
              <w:rPr>
                <w:sz w:val="18"/>
                <w:szCs w:val="18"/>
              </w:rPr>
              <w:t xml:space="preserve"> military students using military benefits</w:t>
            </w:r>
          </w:p>
          <w:p w14:paraId="4E2B1771" w14:textId="77777777" w:rsidR="00D756F0" w:rsidRPr="00F26062" w:rsidRDefault="00D756F0" w:rsidP="00D756F0">
            <w:pPr>
              <w:tabs>
                <w:tab w:val="left" w:pos="850"/>
              </w:tabs>
              <w:ind w:left="201"/>
              <w:rPr>
                <w:sz w:val="18"/>
                <w:szCs w:val="18"/>
              </w:rPr>
            </w:pPr>
            <w:r w:rsidRPr="00F26062">
              <w:rPr>
                <w:sz w:val="18"/>
                <w:szCs w:val="18"/>
              </w:rPr>
              <w:t>L</w:t>
            </w:r>
            <w:r w:rsidRPr="00F26062">
              <w:rPr>
                <w:sz w:val="18"/>
                <w:szCs w:val="18"/>
              </w:rPr>
              <w:tab/>
            </w:r>
            <w:proofErr w:type="gramStart"/>
            <w:r w:rsidRPr="00F26062">
              <w:rPr>
                <w:sz w:val="18"/>
                <w:szCs w:val="18"/>
              </w:rPr>
              <w:t>Active duty</w:t>
            </w:r>
            <w:proofErr w:type="gramEnd"/>
            <w:r w:rsidRPr="00F26062">
              <w:rPr>
                <w:sz w:val="18"/>
                <w:szCs w:val="18"/>
              </w:rPr>
              <w:t xml:space="preserve"> military dependents using military benefits</w:t>
            </w:r>
          </w:p>
          <w:p w14:paraId="662F1C05" w14:textId="77777777" w:rsidR="00D756F0" w:rsidRPr="00F26062" w:rsidRDefault="00D756F0" w:rsidP="00D756F0">
            <w:pPr>
              <w:tabs>
                <w:tab w:val="left" w:pos="850"/>
              </w:tabs>
              <w:ind w:left="201"/>
              <w:rPr>
                <w:sz w:val="18"/>
                <w:szCs w:val="18"/>
              </w:rPr>
            </w:pPr>
            <w:r w:rsidRPr="00F26062">
              <w:rPr>
                <w:sz w:val="18"/>
                <w:szCs w:val="18"/>
              </w:rPr>
              <w:t>P</w:t>
            </w:r>
            <w:r w:rsidRPr="00F26062">
              <w:rPr>
                <w:sz w:val="18"/>
                <w:szCs w:val="18"/>
              </w:rPr>
              <w:tab/>
              <w:t>Parent College * (optional use)</w:t>
            </w:r>
          </w:p>
          <w:p w14:paraId="3852E114" w14:textId="77777777" w:rsidR="00D756F0" w:rsidRPr="00F26062" w:rsidRDefault="00D756F0" w:rsidP="00D756F0">
            <w:pPr>
              <w:tabs>
                <w:tab w:val="left" w:pos="850"/>
              </w:tabs>
              <w:ind w:left="201"/>
              <w:rPr>
                <w:sz w:val="18"/>
                <w:szCs w:val="18"/>
              </w:rPr>
            </w:pPr>
            <w:r w:rsidRPr="00F26062">
              <w:rPr>
                <w:sz w:val="18"/>
                <w:szCs w:val="18"/>
              </w:rPr>
              <w:t>X</w:t>
            </w:r>
            <w:r w:rsidRPr="00F26062">
              <w:rPr>
                <w:sz w:val="18"/>
                <w:szCs w:val="18"/>
              </w:rPr>
              <w:tab/>
              <w:t>All other veterans receiving benefits not listed above</w:t>
            </w:r>
          </w:p>
          <w:p w14:paraId="5E91A05E" w14:textId="77777777" w:rsidR="00D756F0" w:rsidRPr="00F26062" w:rsidRDefault="00D756F0" w:rsidP="00D756F0">
            <w:pPr>
              <w:tabs>
                <w:tab w:val="left" w:pos="850"/>
              </w:tabs>
              <w:ind w:left="201"/>
              <w:rPr>
                <w:sz w:val="18"/>
                <w:szCs w:val="18"/>
              </w:rPr>
            </w:pPr>
            <w:r w:rsidRPr="00F26062">
              <w:rPr>
                <w:sz w:val="18"/>
                <w:szCs w:val="18"/>
              </w:rPr>
              <w:t>V</w:t>
            </w:r>
            <w:r w:rsidRPr="00F26062">
              <w:rPr>
                <w:sz w:val="18"/>
                <w:szCs w:val="18"/>
              </w:rPr>
              <w:tab/>
              <w:t>Veterans Retraining Assistance Program (VRAP)</w:t>
            </w:r>
          </w:p>
          <w:p w14:paraId="13C229C4" w14:textId="77777777" w:rsidR="00D756F0" w:rsidRPr="00F26062" w:rsidRDefault="00D756F0" w:rsidP="00D756F0">
            <w:pPr>
              <w:tabs>
                <w:tab w:val="left" w:pos="850"/>
              </w:tabs>
              <w:ind w:left="201"/>
              <w:rPr>
                <w:sz w:val="18"/>
                <w:szCs w:val="18"/>
              </w:rPr>
            </w:pPr>
            <w:r w:rsidRPr="00F26062">
              <w:rPr>
                <w:sz w:val="18"/>
                <w:szCs w:val="18"/>
              </w:rPr>
              <w:t>Z</w:t>
            </w:r>
            <w:r w:rsidRPr="00F26062">
              <w:rPr>
                <w:sz w:val="18"/>
                <w:szCs w:val="18"/>
              </w:rPr>
              <w:tab/>
              <w:t xml:space="preserve">All other veterans not receiving </w:t>
            </w:r>
            <w:proofErr w:type="gramStart"/>
            <w:r w:rsidRPr="00F26062">
              <w:rPr>
                <w:sz w:val="18"/>
                <w:szCs w:val="18"/>
              </w:rPr>
              <w:t>benefits,  including</w:t>
            </w:r>
            <w:proofErr w:type="gramEnd"/>
            <w:r w:rsidRPr="00F26062">
              <w:rPr>
                <w:sz w:val="18"/>
                <w:szCs w:val="18"/>
              </w:rPr>
              <w:t xml:space="preserve"> those who decline using their benefits</w:t>
            </w:r>
          </w:p>
          <w:p w14:paraId="1AC90219" w14:textId="77777777" w:rsidR="00D756F0" w:rsidRPr="00F26062" w:rsidRDefault="00D756F0" w:rsidP="00D756F0">
            <w:pPr>
              <w:tabs>
                <w:tab w:val="left" w:pos="850"/>
              </w:tabs>
              <w:ind w:left="201"/>
              <w:rPr>
                <w:sz w:val="18"/>
                <w:szCs w:val="18"/>
              </w:rPr>
            </w:pPr>
            <w:r w:rsidRPr="00F26062">
              <w:rPr>
                <w:sz w:val="18"/>
                <w:szCs w:val="18"/>
              </w:rPr>
              <w:t>0 (zero)</w:t>
            </w:r>
            <w:r w:rsidRPr="00F26062">
              <w:rPr>
                <w:sz w:val="18"/>
                <w:szCs w:val="18"/>
              </w:rPr>
              <w:tab/>
              <w:t>Not a veteran (optional use - All 0's will be set to blank in the Data Warehouse)</w:t>
            </w:r>
          </w:p>
          <w:p w14:paraId="2C622DE8" w14:textId="77777777" w:rsidR="00D756F0" w:rsidRPr="005D51D8" w:rsidRDefault="00D756F0">
            <w:pPr>
              <w:widowControl w:val="0"/>
              <w:spacing w:before="19"/>
            </w:pPr>
          </w:p>
        </w:tc>
      </w:tr>
      <w:tr w:rsidR="0035265A" w:rsidRPr="00524A01" w14:paraId="08315472" w14:textId="77777777" w:rsidTr="006B3E17">
        <w:tc>
          <w:tcPr>
            <w:tcW w:w="2790" w:type="dxa"/>
          </w:tcPr>
          <w:p w14:paraId="74738E2E" w14:textId="77777777" w:rsidR="0035265A" w:rsidRPr="00524A01" w:rsidRDefault="0035265A">
            <w:pPr>
              <w:widowControl w:val="0"/>
              <w:spacing w:before="19"/>
              <w:rPr>
                <w:snapToGrid w:val="0"/>
              </w:rPr>
            </w:pPr>
            <w:r w:rsidRPr="00524A01">
              <w:br w:type="page"/>
            </w:r>
            <w:r w:rsidRPr="00165B81">
              <w:rPr>
                <w:snapToGrid w:val="0"/>
                <w:color w:val="000000"/>
              </w:rPr>
              <w:t>WORK_ATTND</w:t>
            </w:r>
          </w:p>
        </w:tc>
        <w:tc>
          <w:tcPr>
            <w:tcW w:w="8280" w:type="dxa"/>
            <w:gridSpan w:val="2"/>
          </w:tcPr>
          <w:p w14:paraId="1022760C" w14:textId="77777777" w:rsidR="003D536E" w:rsidRPr="005D51D8" w:rsidRDefault="003D536E" w:rsidP="003D536E">
            <w:r w:rsidRPr="005D51D8">
              <w:t xml:space="preserve">A two-digit code describing the student’s work status while enrolled. This is most accurately </w:t>
            </w:r>
            <w:proofErr w:type="gramStart"/>
            <w:r w:rsidRPr="005D51D8">
              <w:t>collected</w:t>
            </w:r>
            <w:proofErr w:type="gramEnd"/>
            <w:r w:rsidRPr="005D51D8">
              <w:t xml:space="preserve"> the first quarter a student enrolls. This is a required data element for State or Contract funding.</w:t>
            </w:r>
          </w:p>
          <w:p w14:paraId="15175D3D" w14:textId="77777777" w:rsidR="003D536E" w:rsidRPr="005D51D8" w:rsidRDefault="003D536E" w:rsidP="003D536E">
            <w:r w:rsidRPr="005D51D8">
              <w:rPr>
                <w:b/>
              </w:rPr>
              <w:t>Source:</w:t>
            </w:r>
            <w:r w:rsidRPr="005D51D8">
              <w:t xml:space="preserve"> Codes 11 </w:t>
            </w:r>
            <w:proofErr w:type="gramStart"/>
            <w:r w:rsidRPr="005D51D8">
              <w:t>thru</w:t>
            </w:r>
            <w:proofErr w:type="gramEnd"/>
            <w:r w:rsidRPr="005D51D8">
              <w:t xml:space="preserve"> 16 and 90 are collected from the student at time of Admission and Registration. All other codes are set by internal processes determined by the college. Codes 99 (no response) and XX (not required) have been converted to null (or blank) in the Warehouse.</w:t>
            </w:r>
          </w:p>
          <w:p w14:paraId="3C60AD73" w14:textId="77777777" w:rsidR="003D536E" w:rsidRPr="005D51D8" w:rsidRDefault="003D536E" w:rsidP="003D536E">
            <w:r w:rsidRPr="005D51D8">
              <w:rPr>
                <w:b/>
              </w:rPr>
              <w:t>Examples of Use:</w:t>
            </w:r>
            <w:r w:rsidRPr="005D51D8">
              <w:t xml:space="preserve"> Worker Retraining students are those coded in the 80 series. (WORK_ATTND like “8?”). When the SBCTC publishes reports related to this data element, the percents of total include only codes 11-90 (excludes 99, XX, and blanks). </w:t>
            </w:r>
          </w:p>
          <w:p w14:paraId="63EAE8C5" w14:textId="77777777" w:rsidR="003D536E" w:rsidRPr="005D51D8" w:rsidRDefault="003D536E" w:rsidP="003D536E">
            <w:r w:rsidRPr="005D51D8">
              <w:t xml:space="preserve">WorkFirst students are those coded in the 70 series. (WORK_ATTND like “7?”). This data element is </w:t>
            </w:r>
            <w:proofErr w:type="gramStart"/>
            <w:r w:rsidRPr="005D51D8">
              <w:t>used for</w:t>
            </w:r>
            <w:proofErr w:type="gramEnd"/>
            <w:r w:rsidRPr="005D51D8">
              <w:t xml:space="preserve"> mostly for Worker Retraining and WorkFirst Training enrollment reporting.</w:t>
            </w:r>
          </w:p>
          <w:p w14:paraId="45F0BF28" w14:textId="77777777" w:rsidR="00EC7F55" w:rsidRDefault="00EC7F55" w:rsidP="003D536E">
            <w:pPr>
              <w:rPr>
                <w:b/>
              </w:rPr>
            </w:pPr>
          </w:p>
          <w:p w14:paraId="3FE24975" w14:textId="77777777" w:rsidR="003D536E" w:rsidRPr="005D51D8" w:rsidRDefault="003D536E" w:rsidP="003D536E">
            <w:pPr>
              <w:rPr>
                <w:b/>
              </w:rPr>
            </w:pPr>
            <w:r w:rsidRPr="005D51D8">
              <w:rPr>
                <w:b/>
              </w:rPr>
              <w:t>Valid Values:</w:t>
            </w:r>
          </w:p>
          <w:tbl>
            <w:tblPr>
              <w:tblW w:w="7740" w:type="dxa"/>
              <w:tblInd w:w="337" w:type="dxa"/>
              <w:tblLayout w:type="fixed"/>
              <w:tblLook w:val="04A0" w:firstRow="1" w:lastRow="0" w:firstColumn="1" w:lastColumn="0" w:noHBand="0" w:noVBand="1"/>
            </w:tblPr>
            <w:tblGrid>
              <w:gridCol w:w="720"/>
              <w:gridCol w:w="7020"/>
            </w:tblGrid>
            <w:tr w:rsidR="003D536E" w:rsidRPr="005D51D8" w14:paraId="23528294" w14:textId="77777777" w:rsidTr="003D536E">
              <w:tc>
                <w:tcPr>
                  <w:tcW w:w="720" w:type="dxa"/>
                </w:tcPr>
                <w:p w14:paraId="6728E4DE" w14:textId="77777777" w:rsidR="003D536E" w:rsidRPr="005D51D8" w:rsidRDefault="003D536E" w:rsidP="003D536E">
                  <w:r w:rsidRPr="005D51D8">
                    <w:lastRenderedPageBreak/>
                    <w:t>11</w:t>
                  </w:r>
                </w:p>
              </w:tc>
              <w:tc>
                <w:tcPr>
                  <w:tcW w:w="7020" w:type="dxa"/>
                </w:tcPr>
                <w:p w14:paraId="26E110E9" w14:textId="77777777" w:rsidR="003D536E" w:rsidRPr="005D51D8" w:rsidRDefault="003D536E" w:rsidP="003D536E">
                  <w:r w:rsidRPr="005D51D8">
                    <w:t>Full-time homemaker</w:t>
                  </w:r>
                </w:p>
              </w:tc>
            </w:tr>
            <w:tr w:rsidR="003D536E" w:rsidRPr="005D51D8" w14:paraId="28C02190" w14:textId="77777777" w:rsidTr="003D536E">
              <w:tc>
                <w:tcPr>
                  <w:tcW w:w="720" w:type="dxa"/>
                </w:tcPr>
                <w:p w14:paraId="2F6829A1" w14:textId="77777777" w:rsidR="003D536E" w:rsidRPr="005D51D8" w:rsidRDefault="003D536E" w:rsidP="003D536E">
                  <w:r w:rsidRPr="005D51D8">
                    <w:t>12</w:t>
                  </w:r>
                </w:p>
              </w:tc>
              <w:tc>
                <w:tcPr>
                  <w:tcW w:w="7020" w:type="dxa"/>
                </w:tcPr>
                <w:p w14:paraId="4A11D25D" w14:textId="77777777" w:rsidR="003D536E" w:rsidRPr="005D51D8" w:rsidRDefault="003D536E" w:rsidP="003D536E">
                  <w:r w:rsidRPr="005D51D8">
                    <w:t>Full-time employment (including self-employed/military)</w:t>
                  </w:r>
                </w:p>
              </w:tc>
            </w:tr>
            <w:tr w:rsidR="003D536E" w:rsidRPr="005D51D8" w14:paraId="4394E384" w14:textId="77777777" w:rsidTr="003D536E">
              <w:tc>
                <w:tcPr>
                  <w:tcW w:w="720" w:type="dxa"/>
                </w:tcPr>
                <w:p w14:paraId="6DD45ABD" w14:textId="77777777" w:rsidR="003D536E" w:rsidRPr="005D51D8" w:rsidRDefault="003D536E" w:rsidP="003D536E">
                  <w:r w:rsidRPr="005D51D8">
                    <w:t>13</w:t>
                  </w:r>
                </w:p>
              </w:tc>
              <w:tc>
                <w:tcPr>
                  <w:tcW w:w="7020" w:type="dxa"/>
                </w:tcPr>
                <w:p w14:paraId="06AA052A" w14:textId="77777777" w:rsidR="003D536E" w:rsidRPr="005D51D8" w:rsidRDefault="003D536E" w:rsidP="003D536E">
                  <w:r w:rsidRPr="005D51D8">
                    <w:t xml:space="preserve">Part-time </w:t>
                  </w:r>
                  <w:proofErr w:type="gramStart"/>
                  <w:r w:rsidRPr="005D51D8">
                    <w:t>off-campus</w:t>
                  </w:r>
                  <w:proofErr w:type="gramEnd"/>
                </w:p>
              </w:tc>
            </w:tr>
            <w:tr w:rsidR="003D536E" w:rsidRPr="005D51D8" w14:paraId="5906DFCD" w14:textId="77777777" w:rsidTr="003D536E">
              <w:tc>
                <w:tcPr>
                  <w:tcW w:w="720" w:type="dxa"/>
                </w:tcPr>
                <w:p w14:paraId="41E90ED4" w14:textId="77777777" w:rsidR="003D536E" w:rsidRPr="005D51D8" w:rsidRDefault="003D536E" w:rsidP="003D536E">
                  <w:r w:rsidRPr="005D51D8">
                    <w:t>14</w:t>
                  </w:r>
                </w:p>
              </w:tc>
              <w:tc>
                <w:tcPr>
                  <w:tcW w:w="7020" w:type="dxa"/>
                </w:tcPr>
                <w:p w14:paraId="24EAA69F" w14:textId="77777777" w:rsidR="003D536E" w:rsidRPr="005D51D8" w:rsidRDefault="003D536E" w:rsidP="003D536E">
                  <w:r w:rsidRPr="005D51D8">
                    <w:t>Part-time on-campus</w:t>
                  </w:r>
                </w:p>
              </w:tc>
            </w:tr>
            <w:tr w:rsidR="003D536E" w:rsidRPr="005D51D8" w14:paraId="58363A88" w14:textId="77777777" w:rsidTr="003D536E">
              <w:tc>
                <w:tcPr>
                  <w:tcW w:w="720" w:type="dxa"/>
                </w:tcPr>
                <w:p w14:paraId="77C4A498" w14:textId="77777777" w:rsidR="003D536E" w:rsidRPr="005D51D8" w:rsidRDefault="003D536E" w:rsidP="003D536E">
                  <w:r w:rsidRPr="005D51D8">
                    <w:t>15</w:t>
                  </w:r>
                </w:p>
              </w:tc>
              <w:tc>
                <w:tcPr>
                  <w:tcW w:w="7020" w:type="dxa"/>
                </w:tcPr>
                <w:p w14:paraId="4DEB555A" w14:textId="77777777" w:rsidR="003D536E" w:rsidRPr="005D51D8" w:rsidRDefault="003D536E" w:rsidP="003D536E">
                  <w:r w:rsidRPr="005D51D8">
                    <w:t>Not employed, but seeking employment</w:t>
                  </w:r>
                </w:p>
              </w:tc>
            </w:tr>
            <w:tr w:rsidR="003D536E" w:rsidRPr="005D51D8" w14:paraId="2076E164" w14:textId="77777777" w:rsidTr="003D536E">
              <w:tc>
                <w:tcPr>
                  <w:tcW w:w="720" w:type="dxa"/>
                </w:tcPr>
                <w:p w14:paraId="33704F45" w14:textId="77777777" w:rsidR="003D536E" w:rsidRPr="005D51D8" w:rsidRDefault="003D536E" w:rsidP="003D536E">
                  <w:r w:rsidRPr="005D51D8">
                    <w:t>16</w:t>
                  </w:r>
                </w:p>
              </w:tc>
              <w:tc>
                <w:tcPr>
                  <w:tcW w:w="7020" w:type="dxa"/>
                </w:tcPr>
                <w:p w14:paraId="769DD810" w14:textId="77777777" w:rsidR="003D536E" w:rsidRPr="005D51D8" w:rsidRDefault="003D536E" w:rsidP="003D536E">
                  <w:r w:rsidRPr="005D51D8">
                    <w:t>Not employed, not seeking employment</w:t>
                  </w:r>
                </w:p>
              </w:tc>
            </w:tr>
            <w:tr w:rsidR="003D536E" w:rsidRPr="005D51D8" w14:paraId="17A8CACE" w14:textId="77777777" w:rsidTr="003D536E">
              <w:tc>
                <w:tcPr>
                  <w:tcW w:w="720" w:type="dxa"/>
                </w:tcPr>
                <w:p w14:paraId="0BB16B4F" w14:textId="77777777" w:rsidR="003D536E" w:rsidRPr="005D51D8" w:rsidRDefault="003D536E" w:rsidP="003D536E">
                  <w:r w:rsidRPr="005D51D8">
                    <w:t>70</w:t>
                  </w:r>
                </w:p>
              </w:tc>
              <w:tc>
                <w:tcPr>
                  <w:tcW w:w="7020" w:type="dxa"/>
                </w:tcPr>
                <w:p w14:paraId="306E6F18" w14:textId="77777777" w:rsidR="003D536E" w:rsidRPr="005D51D8" w:rsidRDefault="003D536E" w:rsidP="003D536E">
                  <w:r w:rsidRPr="005D51D8">
                    <w:t>On TANF (Temp Assistance for Needy Families) at time of enrollment (not used after Summer Quarter 1999) – no longer used</w:t>
                  </w:r>
                </w:p>
              </w:tc>
            </w:tr>
            <w:tr w:rsidR="003D536E" w:rsidRPr="005D51D8" w14:paraId="168BBD97" w14:textId="77777777" w:rsidTr="003D536E">
              <w:tc>
                <w:tcPr>
                  <w:tcW w:w="720" w:type="dxa"/>
                </w:tcPr>
                <w:p w14:paraId="41790792" w14:textId="77777777" w:rsidR="003D536E" w:rsidRPr="005D51D8" w:rsidRDefault="003D536E" w:rsidP="003D536E">
                  <w:r w:rsidRPr="005D51D8">
                    <w:t>71</w:t>
                  </w:r>
                </w:p>
              </w:tc>
              <w:tc>
                <w:tcPr>
                  <w:tcW w:w="7020" w:type="dxa"/>
                </w:tcPr>
                <w:p w14:paraId="5B24317F" w14:textId="77777777" w:rsidR="003D536E" w:rsidRPr="005D51D8" w:rsidRDefault="003D536E" w:rsidP="003D536E">
                  <w:r w:rsidRPr="005D51D8">
                    <w:t>Not on TANF (Temp Assistance for Needy Families) but under 175% of poverty level (not used after Summer Quarter 1999) – no longer used</w:t>
                  </w:r>
                </w:p>
              </w:tc>
            </w:tr>
            <w:tr w:rsidR="003D536E" w:rsidRPr="005D51D8" w14:paraId="5ACA0E05" w14:textId="77777777" w:rsidTr="003D536E">
              <w:tc>
                <w:tcPr>
                  <w:tcW w:w="720" w:type="dxa"/>
                </w:tcPr>
                <w:p w14:paraId="09F50547" w14:textId="77777777" w:rsidR="003D536E" w:rsidRPr="005D51D8" w:rsidRDefault="003D536E" w:rsidP="003D536E">
                  <w:r w:rsidRPr="005D51D8">
                    <w:t>72</w:t>
                  </w:r>
                </w:p>
              </w:tc>
              <w:tc>
                <w:tcPr>
                  <w:tcW w:w="7020" w:type="dxa"/>
                </w:tcPr>
                <w:p w14:paraId="17D829D8" w14:textId="77777777" w:rsidR="003D536E" w:rsidRPr="005D51D8" w:rsidRDefault="003D536E" w:rsidP="003D536E">
                  <w:r w:rsidRPr="005D51D8">
                    <w:t>Pre-employment on TANF (Temp Assistance for Needy Families) at time of enrollment (starting Fall Quarter 1999). – no longer used</w:t>
                  </w:r>
                </w:p>
              </w:tc>
            </w:tr>
            <w:tr w:rsidR="003D536E" w:rsidRPr="005D51D8" w14:paraId="3E529CC7" w14:textId="77777777" w:rsidTr="003D536E">
              <w:tc>
                <w:tcPr>
                  <w:tcW w:w="720" w:type="dxa"/>
                </w:tcPr>
                <w:p w14:paraId="1488CBC2" w14:textId="77777777" w:rsidR="003D536E" w:rsidRPr="005D51D8" w:rsidRDefault="003D536E" w:rsidP="003D536E">
                  <w:r w:rsidRPr="005D51D8">
                    <w:t>73</w:t>
                  </w:r>
                </w:p>
              </w:tc>
              <w:tc>
                <w:tcPr>
                  <w:tcW w:w="7020" w:type="dxa"/>
                </w:tcPr>
                <w:p w14:paraId="5EFD8134" w14:textId="77777777" w:rsidR="003D536E" w:rsidRPr="005D51D8" w:rsidRDefault="003D536E" w:rsidP="003D536E">
                  <w:r w:rsidRPr="005D51D8">
                    <w:t>Pre-employment Not on TANF (Temp Assistance for Needy Families) at time of enrollment (starting Fall Quarter 1999). – no longer used</w:t>
                  </w:r>
                </w:p>
              </w:tc>
            </w:tr>
            <w:tr w:rsidR="003D536E" w:rsidRPr="005D51D8" w14:paraId="5AE1F574" w14:textId="77777777" w:rsidTr="003D536E">
              <w:tc>
                <w:tcPr>
                  <w:tcW w:w="720" w:type="dxa"/>
                </w:tcPr>
                <w:p w14:paraId="025565EC" w14:textId="77777777" w:rsidR="003D536E" w:rsidRPr="005D51D8" w:rsidRDefault="003D536E" w:rsidP="003D536E">
                  <w:r w:rsidRPr="005D51D8">
                    <w:t>74</w:t>
                  </w:r>
                </w:p>
              </w:tc>
              <w:tc>
                <w:tcPr>
                  <w:tcW w:w="7020" w:type="dxa"/>
                </w:tcPr>
                <w:p w14:paraId="2133CA3B" w14:textId="77777777" w:rsidR="003D536E" w:rsidRPr="005D51D8" w:rsidRDefault="003D536E" w:rsidP="003D536E">
                  <w:r w:rsidRPr="005D51D8">
                    <w:t>Unemployed TANF (starting Summer Quarter 2002).</w:t>
                  </w:r>
                </w:p>
              </w:tc>
            </w:tr>
            <w:tr w:rsidR="003D536E" w:rsidRPr="005D51D8" w14:paraId="042497B4" w14:textId="77777777" w:rsidTr="003D536E">
              <w:tc>
                <w:tcPr>
                  <w:tcW w:w="720" w:type="dxa"/>
                </w:tcPr>
                <w:p w14:paraId="29924094" w14:textId="77777777" w:rsidR="003D536E" w:rsidRPr="005D51D8" w:rsidRDefault="003D536E" w:rsidP="003D536E">
                  <w:r w:rsidRPr="005D51D8">
                    <w:t>75</w:t>
                  </w:r>
                </w:p>
              </w:tc>
              <w:tc>
                <w:tcPr>
                  <w:tcW w:w="7020" w:type="dxa"/>
                </w:tcPr>
                <w:p w14:paraId="6AC434A5" w14:textId="77777777" w:rsidR="003D536E" w:rsidRPr="005D51D8" w:rsidRDefault="003D536E" w:rsidP="003D536E">
                  <w:r w:rsidRPr="005D51D8">
                    <w:t>Unemployed Low-Income Parent (starting Summer Quarter 2002).</w:t>
                  </w:r>
                </w:p>
              </w:tc>
            </w:tr>
            <w:tr w:rsidR="003D536E" w:rsidRPr="005D51D8" w14:paraId="6D93B2C6" w14:textId="77777777" w:rsidTr="003D536E">
              <w:tc>
                <w:tcPr>
                  <w:tcW w:w="720" w:type="dxa"/>
                </w:tcPr>
                <w:p w14:paraId="0ADC8E50" w14:textId="77777777" w:rsidR="003D536E" w:rsidRPr="005D51D8" w:rsidRDefault="003D536E" w:rsidP="003D536E">
                  <w:r w:rsidRPr="005D51D8">
                    <w:t>76</w:t>
                  </w:r>
                </w:p>
              </w:tc>
              <w:tc>
                <w:tcPr>
                  <w:tcW w:w="7020" w:type="dxa"/>
                </w:tcPr>
                <w:p w14:paraId="4A4C5633" w14:textId="77777777" w:rsidR="003D536E" w:rsidRPr="005D51D8" w:rsidRDefault="003D536E" w:rsidP="003D536E">
                  <w:r w:rsidRPr="005D51D8">
                    <w:t>TANF High Wage/High Demand Training</w:t>
                  </w:r>
                </w:p>
              </w:tc>
            </w:tr>
            <w:tr w:rsidR="003D536E" w:rsidRPr="005D51D8" w14:paraId="6890FF39" w14:textId="77777777" w:rsidTr="003D536E">
              <w:tc>
                <w:tcPr>
                  <w:tcW w:w="720" w:type="dxa"/>
                </w:tcPr>
                <w:p w14:paraId="563E445F" w14:textId="77777777" w:rsidR="003D536E" w:rsidRPr="005D51D8" w:rsidRDefault="003D536E" w:rsidP="003D536E">
                  <w:r w:rsidRPr="005D51D8">
                    <w:t>77</w:t>
                  </w:r>
                </w:p>
              </w:tc>
              <w:tc>
                <w:tcPr>
                  <w:tcW w:w="7020" w:type="dxa"/>
                </w:tcPr>
                <w:p w14:paraId="2DD1E6D3" w14:textId="77777777" w:rsidR="003D536E" w:rsidRPr="005D51D8" w:rsidRDefault="003D536E" w:rsidP="003D536E">
                  <w:r w:rsidRPr="005D51D8">
                    <w:t>Employed TANF (starting Summer Quarter 2002).</w:t>
                  </w:r>
                </w:p>
              </w:tc>
            </w:tr>
            <w:tr w:rsidR="003D536E" w:rsidRPr="005D51D8" w14:paraId="30046865" w14:textId="77777777" w:rsidTr="003D536E">
              <w:tc>
                <w:tcPr>
                  <w:tcW w:w="720" w:type="dxa"/>
                </w:tcPr>
                <w:p w14:paraId="1D9C0DFE" w14:textId="77777777" w:rsidR="003D536E" w:rsidRPr="005D51D8" w:rsidRDefault="003D536E" w:rsidP="003D536E">
                  <w:r w:rsidRPr="005D51D8">
                    <w:t>78</w:t>
                  </w:r>
                </w:p>
              </w:tc>
              <w:tc>
                <w:tcPr>
                  <w:tcW w:w="7020" w:type="dxa"/>
                </w:tcPr>
                <w:p w14:paraId="06D18C6A" w14:textId="77777777" w:rsidR="003D536E" w:rsidRPr="005D51D8" w:rsidRDefault="003D536E" w:rsidP="003D536E">
                  <w:r w:rsidRPr="005D51D8">
                    <w:t>Employed Low-Income (starting Summer Quarter 2002).</w:t>
                  </w:r>
                </w:p>
              </w:tc>
            </w:tr>
            <w:tr w:rsidR="003D536E" w:rsidRPr="005D51D8" w14:paraId="5BDC3B91" w14:textId="77777777" w:rsidTr="003D536E">
              <w:tc>
                <w:tcPr>
                  <w:tcW w:w="720" w:type="dxa"/>
                </w:tcPr>
                <w:p w14:paraId="3425B2C6" w14:textId="77777777" w:rsidR="003D536E" w:rsidRPr="005D51D8" w:rsidRDefault="003D536E" w:rsidP="003D536E">
                  <w:r w:rsidRPr="005D51D8">
                    <w:t>79</w:t>
                  </w:r>
                </w:p>
              </w:tc>
              <w:tc>
                <w:tcPr>
                  <w:tcW w:w="7020" w:type="dxa"/>
                </w:tcPr>
                <w:p w14:paraId="254825BB" w14:textId="77777777" w:rsidR="003D536E" w:rsidRPr="005D51D8" w:rsidRDefault="003D536E" w:rsidP="003D536E">
                  <w:r w:rsidRPr="005D51D8">
                    <w:t>Attending for Family Literacy as Final Goal (starting Summer Quarter 2002).</w:t>
                  </w:r>
                </w:p>
              </w:tc>
            </w:tr>
            <w:tr w:rsidR="003D536E" w:rsidRPr="005D51D8" w14:paraId="766AD615" w14:textId="77777777" w:rsidTr="003D536E">
              <w:tc>
                <w:tcPr>
                  <w:tcW w:w="720" w:type="dxa"/>
                </w:tcPr>
                <w:p w14:paraId="2AE61234" w14:textId="77777777" w:rsidR="003D536E" w:rsidRPr="005D51D8" w:rsidRDefault="003D536E" w:rsidP="003D536E">
                  <w:r w:rsidRPr="005D51D8">
                    <w:t>80</w:t>
                  </w:r>
                </w:p>
              </w:tc>
              <w:tc>
                <w:tcPr>
                  <w:tcW w:w="7020" w:type="dxa"/>
                </w:tcPr>
                <w:p w14:paraId="57551747" w14:textId="77777777" w:rsidR="003D536E" w:rsidRPr="005D51D8" w:rsidRDefault="003D536E" w:rsidP="003D536E">
                  <w:r w:rsidRPr="005D51D8">
                    <w:t>Long-Tenured Dislocated Worker Retraining (formerly HB 1988)</w:t>
                  </w:r>
                </w:p>
              </w:tc>
            </w:tr>
            <w:tr w:rsidR="003D536E" w:rsidRPr="005D51D8" w14:paraId="54E55FF2" w14:textId="77777777" w:rsidTr="003D536E">
              <w:tc>
                <w:tcPr>
                  <w:tcW w:w="720" w:type="dxa"/>
                </w:tcPr>
                <w:p w14:paraId="7BA3D4EB" w14:textId="77777777" w:rsidR="003D536E" w:rsidRPr="005D51D8" w:rsidRDefault="003D536E" w:rsidP="003D536E">
                  <w:r w:rsidRPr="005D51D8">
                    <w:t>81</w:t>
                  </w:r>
                </w:p>
              </w:tc>
              <w:tc>
                <w:tcPr>
                  <w:tcW w:w="7020" w:type="dxa"/>
                </w:tcPr>
                <w:p w14:paraId="572C2DC9" w14:textId="77777777" w:rsidR="003D536E" w:rsidRPr="005D51D8" w:rsidRDefault="003D536E" w:rsidP="003D536E">
                  <w:r w:rsidRPr="005D51D8">
                    <w:t>Short-Tenured Dislocated Worker Retraining (formerly HB 1988)</w:t>
                  </w:r>
                </w:p>
              </w:tc>
            </w:tr>
            <w:tr w:rsidR="003D536E" w:rsidRPr="005D51D8" w14:paraId="5AFA9B17" w14:textId="77777777" w:rsidTr="003D536E">
              <w:tc>
                <w:tcPr>
                  <w:tcW w:w="720" w:type="dxa"/>
                </w:tcPr>
                <w:p w14:paraId="7E9E9E47" w14:textId="77777777" w:rsidR="003D536E" w:rsidRPr="005D51D8" w:rsidRDefault="003D536E" w:rsidP="003D536E">
                  <w:r w:rsidRPr="005D51D8">
                    <w:t>82</w:t>
                  </w:r>
                </w:p>
              </w:tc>
              <w:tc>
                <w:tcPr>
                  <w:tcW w:w="7020" w:type="dxa"/>
                </w:tcPr>
                <w:p w14:paraId="262B020E" w14:textId="77777777" w:rsidR="003D536E" w:rsidRPr="005D51D8" w:rsidRDefault="003D536E" w:rsidP="003D536E">
                  <w:r w:rsidRPr="005D51D8">
                    <w:t>Others receiving UI benefits, Not Dislocated (formerly HB 1988)</w:t>
                  </w:r>
                </w:p>
              </w:tc>
            </w:tr>
            <w:tr w:rsidR="003D536E" w:rsidRPr="005D51D8" w14:paraId="069033F9" w14:textId="77777777" w:rsidTr="003D536E">
              <w:tc>
                <w:tcPr>
                  <w:tcW w:w="720" w:type="dxa"/>
                </w:tcPr>
                <w:p w14:paraId="5B1CB08C" w14:textId="77777777" w:rsidR="003D536E" w:rsidRPr="005D51D8" w:rsidRDefault="003D536E" w:rsidP="003D536E">
                  <w:r w:rsidRPr="005D51D8">
                    <w:t>83</w:t>
                  </w:r>
                </w:p>
              </w:tc>
              <w:tc>
                <w:tcPr>
                  <w:tcW w:w="7020" w:type="dxa"/>
                </w:tcPr>
                <w:p w14:paraId="76ADD9FA" w14:textId="77777777" w:rsidR="003D536E" w:rsidRPr="005D51D8" w:rsidRDefault="003D536E" w:rsidP="003D536E">
                  <w:r w:rsidRPr="005D51D8">
                    <w:t>Displaced Homemaker</w:t>
                  </w:r>
                </w:p>
              </w:tc>
            </w:tr>
            <w:tr w:rsidR="003D536E" w:rsidRPr="005D51D8" w14:paraId="5D31AA69" w14:textId="77777777" w:rsidTr="003D536E">
              <w:tc>
                <w:tcPr>
                  <w:tcW w:w="720" w:type="dxa"/>
                </w:tcPr>
                <w:p w14:paraId="65269D83" w14:textId="77777777" w:rsidR="003D536E" w:rsidRPr="005D51D8" w:rsidRDefault="003D536E" w:rsidP="003D536E">
                  <w:r w:rsidRPr="005D51D8">
                    <w:t>84</w:t>
                  </w:r>
                </w:p>
              </w:tc>
              <w:tc>
                <w:tcPr>
                  <w:tcW w:w="7020" w:type="dxa"/>
                </w:tcPr>
                <w:p w14:paraId="1575A46D" w14:textId="77777777" w:rsidR="003D536E" w:rsidRPr="005D51D8" w:rsidRDefault="003D536E" w:rsidP="003D536E">
                  <w:r w:rsidRPr="005D51D8">
                    <w:t>Was Self-Employed</w:t>
                  </w:r>
                </w:p>
              </w:tc>
            </w:tr>
            <w:tr w:rsidR="003D536E" w:rsidRPr="005D51D8" w14:paraId="1094E911" w14:textId="77777777" w:rsidTr="003D536E">
              <w:tc>
                <w:tcPr>
                  <w:tcW w:w="720" w:type="dxa"/>
                </w:tcPr>
                <w:p w14:paraId="55635C8E" w14:textId="77777777" w:rsidR="003D536E" w:rsidRPr="005D51D8" w:rsidRDefault="003D536E" w:rsidP="003D536E">
                  <w:r w:rsidRPr="005D51D8">
                    <w:t>85</w:t>
                  </w:r>
                </w:p>
              </w:tc>
              <w:tc>
                <w:tcPr>
                  <w:tcW w:w="7020" w:type="dxa"/>
                </w:tcPr>
                <w:p w14:paraId="5FE28854" w14:textId="77777777" w:rsidR="003D536E" w:rsidRPr="005D51D8" w:rsidRDefault="003D536E" w:rsidP="003D536E">
                  <w:r w:rsidRPr="005D51D8">
                    <w:t>Boeing Dislocated Workers</w:t>
                  </w:r>
                </w:p>
              </w:tc>
            </w:tr>
            <w:tr w:rsidR="003D536E" w:rsidRPr="005D51D8" w14:paraId="68976A98" w14:textId="77777777" w:rsidTr="003D536E">
              <w:tc>
                <w:tcPr>
                  <w:tcW w:w="720" w:type="dxa"/>
                </w:tcPr>
                <w:p w14:paraId="3BBDEFE4" w14:textId="77777777" w:rsidR="003D536E" w:rsidRPr="005D51D8" w:rsidRDefault="003D536E" w:rsidP="003D536E">
                  <w:r w:rsidRPr="005D51D8">
                    <w:t>86</w:t>
                  </w:r>
                </w:p>
              </w:tc>
              <w:tc>
                <w:tcPr>
                  <w:tcW w:w="7020" w:type="dxa"/>
                </w:tcPr>
                <w:p w14:paraId="00A8D8F2" w14:textId="77777777" w:rsidR="003D536E" w:rsidRPr="005D51D8" w:rsidRDefault="003D536E" w:rsidP="003D536E">
                  <w:r w:rsidRPr="005D51D8">
                    <w:t>Vulnerable Worker</w:t>
                  </w:r>
                </w:p>
              </w:tc>
            </w:tr>
            <w:tr w:rsidR="003D536E" w:rsidRPr="005D51D8" w14:paraId="5E3847CA" w14:textId="77777777" w:rsidTr="003D536E">
              <w:tc>
                <w:tcPr>
                  <w:tcW w:w="720" w:type="dxa"/>
                </w:tcPr>
                <w:p w14:paraId="13E12948" w14:textId="77777777" w:rsidR="003D536E" w:rsidRPr="005D51D8" w:rsidRDefault="003D536E" w:rsidP="003D536E">
                  <w:r w:rsidRPr="005D51D8">
                    <w:t>87</w:t>
                  </w:r>
                </w:p>
              </w:tc>
              <w:tc>
                <w:tcPr>
                  <w:tcW w:w="7020" w:type="dxa"/>
                </w:tcPr>
                <w:p w14:paraId="3FF968DA" w14:textId="77777777" w:rsidR="003D536E" w:rsidRPr="005D51D8" w:rsidRDefault="003D536E" w:rsidP="003D536E">
                  <w:r w:rsidRPr="005D51D8">
                    <w:t>Disaster Impacted Workers</w:t>
                  </w:r>
                </w:p>
              </w:tc>
            </w:tr>
            <w:tr w:rsidR="003D536E" w:rsidRPr="005D51D8" w14:paraId="2D02D695" w14:textId="77777777" w:rsidTr="003D536E">
              <w:tc>
                <w:tcPr>
                  <w:tcW w:w="720" w:type="dxa"/>
                </w:tcPr>
                <w:p w14:paraId="3026ECFF" w14:textId="77777777" w:rsidR="003D536E" w:rsidRPr="005D51D8" w:rsidRDefault="003D536E" w:rsidP="003D536E">
                  <w:r w:rsidRPr="005D51D8">
                    <w:t>88</w:t>
                  </w:r>
                </w:p>
              </w:tc>
              <w:tc>
                <w:tcPr>
                  <w:tcW w:w="7020" w:type="dxa"/>
                </w:tcPr>
                <w:p w14:paraId="605EB998" w14:textId="77777777" w:rsidR="003D536E" w:rsidRPr="005D51D8" w:rsidRDefault="003D536E" w:rsidP="003D536E">
                  <w:r w:rsidRPr="005D51D8">
                    <w:t>Displaced Veterans</w:t>
                  </w:r>
                </w:p>
              </w:tc>
            </w:tr>
            <w:tr w:rsidR="003D536E" w:rsidRPr="005D51D8" w14:paraId="27EA5350" w14:textId="77777777" w:rsidTr="003D536E">
              <w:tc>
                <w:tcPr>
                  <w:tcW w:w="720" w:type="dxa"/>
                </w:tcPr>
                <w:p w14:paraId="60EEEE37" w14:textId="77777777" w:rsidR="003D536E" w:rsidRPr="005D51D8" w:rsidRDefault="003D536E" w:rsidP="003D536E">
                  <w:r w:rsidRPr="005D51D8">
                    <w:t>90</w:t>
                  </w:r>
                </w:p>
              </w:tc>
              <w:tc>
                <w:tcPr>
                  <w:tcW w:w="7020" w:type="dxa"/>
                </w:tcPr>
                <w:p w14:paraId="493596E3" w14:textId="77777777" w:rsidR="003D536E" w:rsidRPr="005D51D8" w:rsidRDefault="003D536E" w:rsidP="003D536E">
                  <w:r w:rsidRPr="005D51D8">
                    <w:t>Other</w:t>
                  </w:r>
                </w:p>
              </w:tc>
            </w:tr>
            <w:tr w:rsidR="003D536E" w:rsidRPr="005D51D8" w14:paraId="666260CA" w14:textId="77777777" w:rsidTr="003D536E">
              <w:tc>
                <w:tcPr>
                  <w:tcW w:w="720" w:type="dxa"/>
                </w:tcPr>
                <w:p w14:paraId="638AFD86" w14:textId="77777777" w:rsidR="003D536E" w:rsidRPr="005D51D8" w:rsidRDefault="003D536E" w:rsidP="003D536E">
                  <w:r w:rsidRPr="005D51D8">
                    <w:t>Null</w:t>
                  </w:r>
                </w:p>
              </w:tc>
              <w:tc>
                <w:tcPr>
                  <w:tcW w:w="7020" w:type="dxa"/>
                </w:tcPr>
                <w:p w14:paraId="662CF93C" w14:textId="77777777" w:rsidR="003D536E" w:rsidRPr="005D51D8" w:rsidRDefault="003D536E" w:rsidP="003D536E">
                  <w:r w:rsidRPr="005D51D8">
                    <w:t>Blank</w:t>
                  </w:r>
                </w:p>
              </w:tc>
            </w:tr>
          </w:tbl>
          <w:p w14:paraId="67281819" w14:textId="77777777" w:rsidR="0035265A" w:rsidRPr="005D51D8" w:rsidRDefault="0035265A">
            <w:pPr>
              <w:widowControl w:val="0"/>
              <w:spacing w:before="19"/>
              <w:rPr>
                <w:snapToGrid w:val="0"/>
              </w:rPr>
            </w:pPr>
          </w:p>
        </w:tc>
      </w:tr>
      <w:tr w:rsidR="0035265A" w:rsidRPr="00524A01" w14:paraId="3D9387F7" w14:textId="77777777" w:rsidTr="006B3E17">
        <w:trPr>
          <w:cantSplit/>
        </w:trPr>
        <w:tc>
          <w:tcPr>
            <w:tcW w:w="2790" w:type="dxa"/>
          </w:tcPr>
          <w:p w14:paraId="67815953" w14:textId="77777777" w:rsidR="0035265A" w:rsidRPr="00524A01" w:rsidRDefault="0035265A" w:rsidP="00EC7F55">
            <w:pPr>
              <w:widowControl w:val="0"/>
              <w:spacing w:before="19"/>
            </w:pPr>
            <w:r w:rsidRPr="00524A01">
              <w:lastRenderedPageBreak/>
              <w:t>WORKER_RETRAINING</w:t>
            </w:r>
          </w:p>
        </w:tc>
        <w:tc>
          <w:tcPr>
            <w:tcW w:w="8280" w:type="dxa"/>
            <w:gridSpan w:val="2"/>
          </w:tcPr>
          <w:p w14:paraId="684CC308" w14:textId="77777777" w:rsidR="003D536E" w:rsidRPr="005D51D8" w:rsidRDefault="003D536E" w:rsidP="003D536E">
            <w:r w:rsidRPr="005D51D8">
              <w:t>A one-character field that indicates if the student is an SBCTC reportable Worker Retraining student.</w:t>
            </w:r>
          </w:p>
          <w:p w14:paraId="63E2E9BD" w14:textId="77777777" w:rsidR="003D536E" w:rsidRPr="005D51D8" w:rsidRDefault="003D536E" w:rsidP="003D536E">
            <w:r w:rsidRPr="005D51D8">
              <w:rPr>
                <w:b/>
              </w:rPr>
              <w:t>Source:</w:t>
            </w:r>
            <w:r w:rsidRPr="005D51D8">
              <w:t xml:space="preserve"> Derived during SBCTC Data Warehouse re-engineering process.</w:t>
            </w:r>
          </w:p>
          <w:p w14:paraId="132DDDB7" w14:textId="77777777" w:rsidR="003D536E" w:rsidRPr="005D51D8" w:rsidRDefault="003D536E" w:rsidP="003D536E">
            <w:pPr>
              <w:rPr>
                <w:b/>
              </w:rPr>
            </w:pPr>
            <w:r w:rsidRPr="005D51D8">
              <w:rPr>
                <w:b/>
              </w:rPr>
              <w:t>Valid Values:</w:t>
            </w:r>
          </w:p>
          <w:tbl>
            <w:tblPr>
              <w:tblW w:w="7920" w:type="dxa"/>
              <w:tblInd w:w="337" w:type="dxa"/>
              <w:tblLayout w:type="fixed"/>
              <w:tblLook w:val="04A0" w:firstRow="1" w:lastRow="0" w:firstColumn="1" w:lastColumn="0" w:noHBand="0" w:noVBand="1"/>
            </w:tblPr>
            <w:tblGrid>
              <w:gridCol w:w="540"/>
              <w:gridCol w:w="7380"/>
            </w:tblGrid>
            <w:tr w:rsidR="003D536E" w:rsidRPr="005D51D8" w14:paraId="47D56427" w14:textId="77777777" w:rsidTr="003D536E">
              <w:tc>
                <w:tcPr>
                  <w:tcW w:w="540" w:type="dxa"/>
                </w:tcPr>
                <w:p w14:paraId="619F7817" w14:textId="77777777" w:rsidR="003D536E" w:rsidRPr="005D51D8" w:rsidRDefault="003D536E" w:rsidP="003D536E">
                  <w:r w:rsidRPr="005D51D8">
                    <w:t xml:space="preserve">Y </w:t>
                  </w:r>
                </w:p>
              </w:tc>
              <w:tc>
                <w:tcPr>
                  <w:tcW w:w="7380" w:type="dxa"/>
                </w:tcPr>
                <w:p w14:paraId="3DCEF68D" w14:textId="77777777" w:rsidR="003D536E" w:rsidRPr="005D51D8" w:rsidRDefault="003D536E" w:rsidP="003D536E">
                  <w:r w:rsidRPr="005D51D8">
                    <w:t>Yes, the student is reported as Worker Retraining and passed the Edit Checks.</w:t>
                  </w:r>
                </w:p>
              </w:tc>
            </w:tr>
            <w:tr w:rsidR="003D536E" w:rsidRPr="005D51D8" w14:paraId="7B3AD6EB" w14:textId="77777777" w:rsidTr="003D536E">
              <w:tc>
                <w:tcPr>
                  <w:tcW w:w="540" w:type="dxa"/>
                </w:tcPr>
                <w:p w14:paraId="606FF958" w14:textId="77777777" w:rsidR="003D536E" w:rsidRPr="005D51D8" w:rsidRDefault="003D536E" w:rsidP="003D536E">
                  <w:r w:rsidRPr="005D51D8">
                    <w:t>N</w:t>
                  </w:r>
                </w:p>
              </w:tc>
              <w:tc>
                <w:tcPr>
                  <w:tcW w:w="7380" w:type="dxa"/>
                </w:tcPr>
                <w:p w14:paraId="42BD8241" w14:textId="77777777" w:rsidR="003D536E" w:rsidRPr="005D51D8" w:rsidRDefault="003D536E" w:rsidP="003D536E">
                  <w:r w:rsidRPr="005D51D8">
                    <w:t xml:space="preserve">No, the student is not reported as Worker Retraining student or did not pass the Edit Checks. </w:t>
                  </w:r>
                </w:p>
              </w:tc>
            </w:tr>
          </w:tbl>
          <w:p w14:paraId="1B53F760" w14:textId="77777777" w:rsidR="003D536E" w:rsidRPr="005D51D8" w:rsidRDefault="003D536E" w:rsidP="003D536E">
            <w:r w:rsidRPr="005D51D8">
              <w:rPr>
                <w:b/>
              </w:rPr>
              <w:t>History:</w:t>
            </w:r>
            <w:r w:rsidRPr="005D51D8">
              <w:t xml:space="preserve"> Added to the Data Warehouse Summer Quarter, 2003.</w:t>
            </w:r>
          </w:p>
          <w:p w14:paraId="7F45D70B" w14:textId="77777777" w:rsidR="003D536E" w:rsidRPr="005D51D8" w:rsidRDefault="003D536E" w:rsidP="003D536E"/>
          <w:p w14:paraId="3557B18A" w14:textId="77777777" w:rsidR="003D536E" w:rsidRPr="005D51D8" w:rsidRDefault="003D536E" w:rsidP="003D536E">
            <w:pPr>
              <w:jc w:val="center"/>
              <w:rPr>
                <w:b/>
                <w:i/>
              </w:rPr>
            </w:pPr>
            <w:r w:rsidRPr="005D51D8">
              <w:rPr>
                <w:b/>
                <w:i/>
              </w:rPr>
              <w:t>~   Criteria for SBCTC Worker Retraining   ~</w:t>
            </w:r>
          </w:p>
          <w:p w14:paraId="0042CE62" w14:textId="77777777" w:rsidR="003D536E" w:rsidRPr="005D51D8" w:rsidRDefault="003D536E" w:rsidP="003D536E">
            <w:pPr>
              <w:jc w:val="center"/>
              <w:rPr>
                <w:b/>
                <w:i/>
              </w:rPr>
            </w:pPr>
          </w:p>
          <w:p w14:paraId="1DF43183" w14:textId="77777777" w:rsidR="003D536E" w:rsidRPr="005D51D8" w:rsidRDefault="003D536E" w:rsidP="003D536E">
            <w:r w:rsidRPr="005D51D8">
              <w:t>To be counted in the SBCTC Worker Retraining reports students must be in the college SMS system as follows:</w:t>
            </w:r>
          </w:p>
          <w:p w14:paraId="3C1C3300" w14:textId="77777777" w:rsidR="003D536E" w:rsidRPr="005D51D8" w:rsidRDefault="003D536E" w:rsidP="003D536E"/>
          <w:p w14:paraId="20DD6902" w14:textId="77777777" w:rsidR="003D536E" w:rsidRPr="005D51D8" w:rsidRDefault="003D536E" w:rsidP="006B49FD">
            <w:pPr>
              <w:numPr>
                <w:ilvl w:val="0"/>
                <w:numId w:val="29"/>
              </w:numPr>
            </w:pPr>
            <w:r w:rsidRPr="005D51D8">
              <w:t>State Funded</w:t>
            </w:r>
          </w:p>
          <w:p w14:paraId="69123BAE" w14:textId="77777777" w:rsidR="003D536E" w:rsidRPr="005D51D8" w:rsidRDefault="003D536E" w:rsidP="006B49FD">
            <w:pPr>
              <w:numPr>
                <w:ilvl w:val="0"/>
                <w:numId w:val="29"/>
              </w:numPr>
            </w:pPr>
            <w:r w:rsidRPr="005D51D8">
              <w:t>MIS Reportable</w:t>
            </w:r>
          </w:p>
          <w:p w14:paraId="7B8866C3" w14:textId="77777777" w:rsidR="003D536E" w:rsidRDefault="003D536E" w:rsidP="006B49FD">
            <w:pPr>
              <w:numPr>
                <w:ilvl w:val="0"/>
                <w:numId w:val="29"/>
              </w:numPr>
            </w:pPr>
            <w:r w:rsidRPr="005D51D8">
              <w:t>Work Attend [work_attnd] code of 80, 81, 82, 83, 84, 85, 86, 87 or 88</w:t>
            </w:r>
          </w:p>
          <w:p w14:paraId="3ADB3DE7" w14:textId="77777777" w:rsidR="001355F5" w:rsidRPr="005D51D8" w:rsidRDefault="001355F5" w:rsidP="006B49FD">
            <w:pPr>
              <w:numPr>
                <w:ilvl w:val="0"/>
                <w:numId w:val="29"/>
              </w:numPr>
            </w:pPr>
            <w:r>
              <w:t>Is there a PS specific code that should be included?</w:t>
            </w:r>
          </w:p>
          <w:p w14:paraId="07E29286" w14:textId="77777777" w:rsidR="003D536E" w:rsidRPr="005D51D8" w:rsidRDefault="003D536E" w:rsidP="003D536E"/>
          <w:p w14:paraId="1A1BDCB9" w14:textId="77777777" w:rsidR="003D536E" w:rsidRDefault="003D536E" w:rsidP="003D536E">
            <w:r w:rsidRPr="005D51D8">
              <w:t>AND ONE of the following:</w:t>
            </w:r>
          </w:p>
          <w:p w14:paraId="39EF67F8" w14:textId="77777777" w:rsidR="00EC7F55" w:rsidRPr="005D51D8" w:rsidRDefault="00EC7F55" w:rsidP="003D536E"/>
          <w:tbl>
            <w:tblPr>
              <w:tblW w:w="8010" w:type="dxa"/>
              <w:tblInd w:w="247"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540"/>
              <w:gridCol w:w="7470"/>
            </w:tblGrid>
            <w:tr w:rsidR="003D536E" w:rsidRPr="005D51D8" w14:paraId="622F9861" w14:textId="77777777" w:rsidTr="001339C0">
              <w:tc>
                <w:tcPr>
                  <w:tcW w:w="540" w:type="dxa"/>
                </w:tcPr>
                <w:p w14:paraId="307468DD" w14:textId="77777777" w:rsidR="003D536E" w:rsidRPr="005D51D8" w:rsidRDefault="003D536E" w:rsidP="003D536E"/>
              </w:tc>
              <w:tc>
                <w:tcPr>
                  <w:tcW w:w="7470" w:type="dxa"/>
                </w:tcPr>
                <w:p w14:paraId="7CE7C2F8" w14:textId="77777777" w:rsidR="003D536E" w:rsidRPr="005D51D8" w:rsidRDefault="003D536E" w:rsidP="003D536E">
                  <w:r w:rsidRPr="005D51D8">
                    <w:t xml:space="preserve">Enrolled exclusively in courses with CIP codes in the </w:t>
                  </w:r>
                  <w:proofErr w:type="gramStart"/>
                  <w:r w:rsidRPr="005D51D8">
                    <w:t>32.XXXX</w:t>
                  </w:r>
                  <w:proofErr w:type="gramEnd"/>
                  <w:r w:rsidRPr="005D51D8">
                    <w:t xml:space="preserve"> or 54.9999 or 98.0002 (Basic Skills or New Chance)</w:t>
                  </w:r>
                </w:p>
              </w:tc>
            </w:tr>
            <w:tr w:rsidR="003D536E" w:rsidRPr="005D51D8" w14:paraId="67B500D8" w14:textId="77777777" w:rsidTr="001339C0">
              <w:tc>
                <w:tcPr>
                  <w:tcW w:w="540" w:type="dxa"/>
                </w:tcPr>
                <w:p w14:paraId="56F5BDD8" w14:textId="77777777" w:rsidR="003D536E" w:rsidRPr="005D51D8" w:rsidRDefault="003D536E" w:rsidP="003D536E">
                  <w:r w:rsidRPr="005D51D8">
                    <w:t>OR</w:t>
                  </w:r>
                </w:p>
              </w:tc>
              <w:tc>
                <w:tcPr>
                  <w:tcW w:w="7470" w:type="dxa"/>
                </w:tcPr>
                <w:p w14:paraId="2C80E3EF" w14:textId="77777777" w:rsidR="003D536E" w:rsidRPr="005D51D8" w:rsidRDefault="003D536E" w:rsidP="003D536E">
                  <w:r w:rsidRPr="005D51D8">
                    <w:t>Enrolled with the intent of completing a High School Diploma/GED Certificate with student intent code of “D”</w:t>
                  </w:r>
                </w:p>
              </w:tc>
            </w:tr>
            <w:tr w:rsidR="003D536E" w:rsidRPr="005D51D8" w14:paraId="71907B1B" w14:textId="77777777" w:rsidTr="001339C0">
              <w:tc>
                <w:tcPr>
                  <w:tcW w:w="540" w:type="dxa"/>
                </w:tcPr>
                <w:p w14:paraId="25EE4114" w14:textId="77777777" w:rsidR="003D536E" w:rsidRPr="005D51D8" w:rsidRDefault="003D536E" w:rsidP="003D536E">
                  <w:r w:rsidRPr="005D51D8">
                    <w:t>OR</w:t>
                  </w:r>
                </w:p>
              </w:tc>
              <w:tc>
                <w:tcPr>
                  <w:tcW w:w="7470" w:type="dxa"/>
                </w:tcPr>
                <w:p w14:paraId="4043513E" w14:textId="77777777" w:rsidR="003D536E" w:rsidRPr="005D51D8" w:rsidRDefault="003D536E" w:rsidP="003D536E">
                  <w:r w:rsidRPr="005D51D8">
                    <w:t>Enrolled as an apprentice with student intent code of “H” which requires a valid Educational Program Code (EPC) in the system</w:t>
                  </w:r>
                </w:p>
              </w:tc>
            </w:tr>
            <w:tr w:rsidR="003D536E" w:rsidRPr="005D51D8" w14:paraId="57B18E11" w14:textId="77777777" w:rsidTr="001339C0">
              <w:tc>
                <w:tcPr>
                  <w:tcW w:w="540" w:type="dxa"/>
                </w:tcPr>
                <w:p w14:paraId="4ECFB4DE" w14:textId="77777777" w:rsidR="003D536E" w:rsidRPr="005D51D8" w:rsidRDefault="003D536E" w:rsidP="003D536E">
                  <w:r w:rsidRPr="005D51D8">
                    <w:t>OR</w:t>
                  </w:r>
                </w:p>
              </w:tc>
              <w:tc>
                <w:tcPr>
                  <w:tcW w:w="7470" w:type="dxa"/>
                </w:tcPr>
                <w:p w14:paraId="115A7E72" w14:textId="77777777" w:rsidR="003D536E" w:rsidRPr="005D51D8" w:rsidRDefault="003D536E" w:rsidP="003D536E">
                  <w:r w:rsidRPr="005D51D8">
                    <w:t>Enrolled in job preparatory programs with student intent code of “F” or “G” which requires a college approved EPC</w:t>
                  </w:r>
                </w:p>
              </w:tc>
            </w:tr>
            <w:tr w:rsidR="003D536E" w:rsidRPr="005D51D8" w14:paraId="15EBB3D3" w14:textId="77777777" w:rsidTr="001339C0">
              <w:tc>
                <w:tcPr>
                  <w:tcW w:w="540" w:type="dxa"/>
                </w:tcPr>
                <w:p w14:paraId="51A3F3EC" w14:textId="77777777" w:rsidR="003D536E" w:rsidRPr="005D51D8" w:rsidRDefault="003D536E" w:rsidP="003D536E">
                  <w:r w:rsidRPr="005D51D8">
                    <w:t>OR</w:t>
                  </w:r>
                </w:p>
              </w:tc>
              <w:tc>
                <w:tcPr>
                  <w:tcW w:w="7470" w:type="dxa"/>
                </w:tcPr>
                <w:p w14:paraId="19D18518" w14:textId="77777777" w:rsidR="003D536E" w:rsidRPr="005D51D8" w:rsidRDefault="003D536E" w:rsidP="003479C7">
                  <w:r w:rsidRPr="005D51D8">
                    <w:t>Enrolled in baccalaureate programs with student intent code of “F”</w:t>
                  </w:r>
                  <w:r w:rsidR="003479C7">
                    <w:t xml:space="preserve"> </w:t>
                  </w:r>
                  <w:r w:rsidRPr="005D51D8">
                    <w:t>which requires a college approved EPC (the “F” intent will be updated to “I” in the SBCTC Data Warehouse)</w:t>
                  </w:r>
                </w:p>
              </w:tc>
            </w:tr>
            <w:tr w:rsidR="003D536E" w:rsidRPr="005D51D8" w14:paraId="22D2FAD0" w14:textId="77777777" w:rsidTr="001339C0">
              <w:tc>
                <w:tcPr>
                  <w:tcW w:w="540" w:type="dxa"/>
                </w:tcPr>
                <w:p w14:paraId="0E5E71C8" w14:textId="77777777" w:rsidR="003D536E" w:rsidRPr="005D51D8" w:rsidRDefault="003D536E" w:rsidP="003D536E">
                  <w:r w:rsidRPr="005D51D8">
                    <w:t>OR</w:t>
                  </w:r>
                </w:p>
              </w:tc>
              <w:tc>
                <w:tcPr>
                  <w:tcW w:w="7470" w:type="dxa"/>
                </w:tcPr>
                <w:p w14:paraId="583FCE1C" w14:textId="77777777" w:rsidR="003D536E" w:rsidRPr="005D51D8" w:rsidRDefault="003D536E" w:rsidP="003D536E">
                  <w:r w:rsidRPr="005D51D8">
                    <w:t xml:space="preserve">Enrolled in </w:t>
                  </w:r>
                  <w:r w:rsidR="00DF2B94">
                    <w:t>professional-technical</w:t>
                  </w:r>
                  <w:r w:rsidRPr="005D51D8">
                    <w:t xml:space="preserve"> home and family life programs with student intent code of “K” which requires a valid EPC in the system</w:t>
                  </w:r>
                </w:p>
              </w:tc>
            </w:tr>
            <w:tr w:rsidR="003D536E" w:rsidRPr="005D51D8" w14:paraId="7502B0C6" w14:textId="77777777" w:rsidTr="001339C0">
              <w:tc>
                <w:tcPr>
                  <w:tcW w:w="540" w:type="dxa"/>
                </w:tcPr>
                <w:p w14:paraId="12ECD3F5" w14:textId="77777777" w:rsidR="003D536E" w:rsidRPr="005D51D8" w:rsidRDefault="003D536E" w:rsidP="003D536E">
                  <w:r w:rsidRPr="005D51D8">
                    <w:t>OR</w:t>
                  </w:r>
                </w:p>
              </w:tc>
              <w:tc>
                <w:tcPr>
                  <w:tcW w:w="7470" w:type="dxa"/>
                </w:tcPr>
                <w:p w14:paraId="228C220A" w14:textId="77777777" w:rsidR="003D536E" w:rsidRPr="005D51D8" w:rsidRDefault="003D536E" w:rsidP="003D536E">
                  <w:r w:rsidRPr="005D51D8">
                    <w:t>Enrolled in job upgrading with student intent code of “J” which requires a valid EPC in the system</w:t>
                  </w:r>
                </w:p>
              </w:tc>
            </w:tr>
            <w:tr w:rsidR="003D536E" w:rsidRPr="005D51D8" w14:paraId="5D76BD68" w14:textId="77777777" w:rsidTr="001339C0">
              <w:tc>
                <w:tcPr>
                  <w:tcW w:w="540" w:type="dxa"/>
                </w:tcPr>
                <w:p w14:paraId="03447F4A" w14:textId="77777777" w:rsidR="003D536E" w:rsidRPr="005D51D8" w:rsidRDefault="003D536E" w:rsidP="003D536E">
                  <w:r w:rsidRPr="005D51D8">
                    <w:t>OR</w:t>
                  </w:r>
                </w:p>
              </w:tc>
              <w:tc>
                <w:tcPr>
                  <w:tcW w:w="7470" w:type="dxa"/>
                </w:tcPr>
                <w:p w14:paraId="75D3E7F6" w14:textId="77777777" w:rsidR="003D536E" w:rsidRPr="005D51D8" w:rsidRDefault="003D536E" w:rsidP="003D536E">
                  <w:r w:rsidRPr="005D51D8">
                    <w:t>Enrolled in both a selective admissions workforce program and a transfer pathway with the student intent code of “M” requires a college approved EPC</w:t>
                  </w:r>
                </w:p>
              </w:tc>
            </w:tr>
          </w:tbl>
          <w:p w14:paraId="2F4D250F" w14:textId="77777777" w:rsidR="0035265A" w:rsidRPr="00524A01" w:rsidRDefault="0035265A" w:rsidP="004D5A84">
            <w:pPr>
              <w:tabs>
                <w:tab w:val="left" w:pos="342"/>
              </w:tabs>
              <w:rPr>
                <w:iCs/>
              </w:rPr>
            </w:pPr>
          </w:p>
        </w:tc>
      </w:tr>
    </w:tbl>
    <w:p w14:paraId="5FD3EE90" w14:textId="77777777" w:rsidR="00D80FF5" w:rsidRPr="00EE3481" w:rsidRDefault="00604AD2" w:rsidP="004A19AF">
      <w:pPr>
        <w:pStyle w:val="Heading3"/>
        <w:rPr>
          <w:u w:val="single"/>
        </w:rPr>
      </w:pPr>
      <w:r w:rsidRPr="00F21B76">
        <w:rPr>
          <w:b w:val="0"/>
          <w:szCs w:val="22"/>
        </w:rPr>
        <w:br w:type="page"/>
      </w:r>
      <w:bookmarkStart w:id="10" w:name="_Toc61945758"/>
      <w:r w:rsidR="00D80FF5" w:rsidRPr="00EE3481">
        <w:lastRenderedPageBreak/>
        <w:t>Apprent Post College Table</w:t>
      </w:r>
      <w:bookmarkEnd w:id="10"/>
    </w:p>
    <w:p w14:paraId="6073F05D" w14:textId="77777777" w:rsidR="004A19AF" w:rsidRDefault="004A19AF" w:rsidP="00326EA8">
      <w:pPr>
        <w:rPr>
          <w:szCs w:val="22"/>
        </w:rPr>
      </w:pPr>
    </w:p>
    <w:p w14:paraId="5AD908C2" w14:textId="77777777" w:rsidR="00D80FF5" w:rsidRPr="00F21B76" w:rsidRDefault="00D80FF5" w:rsidP="004A19AF">
      <w:r w:rsidRPr="00F21B76">
        <w:t xml:space="preserve">The Apprent Post College table can be used to look at job placement and wages for Apprenticeship students.  This table includes Apprenticeship graduates and leavers with their employment </w:t>
      </w:r>
      <w:proofErr w:type="gramStart"/>
      <w:r w:rsidRPr="00F21B76">
        <w:t>status</w:t>
      </w:r>
      <w:proofErr w:type="gramEnd"/>
      <w:r w:rsidRPr="00F21B76">
        <w:t xml:space="preserve"> the 3</w:t>
      </w:r>
      <w:r w:rsidRPr="00F21B76">
        <w:rPr>
          <w:vertAlign w:val="superscript"/>
        </w:rPr>
        <w:t>rd</w:t>
      </w:r>
      <w:r w:rsidRPr="00F21B76">
        <w:t xml:space="preserve"> quarter after college.</w:t>
      </w:r>
    </w:p>
    <w:p w14:paraId="5331E6AC" w14:textId="77777777" w:rsidR="00D80FF5" w:rsidRPr="00F21B76" w:rsidRDefault="00D80FF5" w:rsidP="004A19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70"/>
        <w:gridCol w:w="7669"/>
      </w:tblGrid>
      <w:tr w:rsidR="00D80FF5" w:rsidRPr="0085577F" w14:paraId="788664AE" w14:textId="77777777" w:rsidTr="0085577F">
        <w:trPr>
          <w:cantSplit/>
          <w:tblHeader/>
        </w:trPr>
        <w:tc>
          <w:tcPr>
            <w:tcW w:w="10638" w:type="dxa"/>
            <w:gridSpan w:val="2"/>
            <w:shd w:val="clear" w:color="auto" w:fill="D9D9D9"/>
          </w:tcPr>
          <w:p w14:paraId="3C6B396A" w14:textId="77777777" w:rsidR="00D80FF5" w:rsidRPr="0085577F" w:rsidRDefault="00D80FF5" w:rsidP="0085577F">
            <w:pPr>
              <w:jc w:val="center"/>
              <w:rPr>
                <w:b/>
              </w:rPr>
            </w:pPr>
            <w:r w:rsidRPr="0085577F">
              <w:rPr>
                <w:b/>
              </w:rPr>
              <w:t>Apprent Post College Table</w:t>
            </w:r>
          </w:p>
        </w:tc>
      </w:tr>
      <w:tr w:rsidR="00D80FF5" w:rsidRPr="0085577F" w14:paraId="3AFD594E" w14:textId="77777777" w:rsidTr="0085577F">
        <w:trPr>
          <w:cantSplit/>
        </w:trPr>
        <w:tc>
          <w:tcPr>
            <w:tcW w:w="10638" w:type="dxa"/>
            <w:gridSpan w:val="2"/>
          </w:tcPr>
          <w:p w14:paraId="56D16ADC" w14:textId="77777777" w:rsidR="00D80FF5" w:rsidRPr="0085577F" w:rsidRDefault="00D80FF5" w:rsidP="0085577F">
            <w:r w:rsidRPr="0085577F">
              <w:t>All data elements are the same as Job Prep Post-College except the following:</w:t>
            </w:r>
          </w:p>
        </w:tc>
      </w:tr>
      <w:tr w:rsidR="00D80FF5" w:rsidRPr="0085577F" w14:paraId="0858656B" w14:textId="77777777" w:rsidTr="0085577F">
        <w:trPr>
          <w:cantSplit/>
        </w:trPr>
        <w:tc>
          <w:tcPr>
            <w:tcW w:w="2718" w:type="dxa"/>
          </w:tcPr>
          <w:p w14:paraId="2457E7F2" w14:textId="77777777" w:rsidR="00D80FF5" w:rsidRPr="0085577F" w:rsidRDefault="00D80FF5" w:rsidP="0085577F">
            <w:pPr>
              <w:rPr>
                <w:b/>
              </w:rPr>
            </w:pPr>
            <w:r w:rsidRPr="0085577F">
              <w:rPr>
                <w:b/>
              </w:rPr>
              <w:t>Data Elements</w:t>
            </w:r>
          </w:p>
        </w:tc>
        <w:tc>
          <w:tcPr>
            <w:tcW w:w="7920" w:type="dxa"/>
          </w:tcPr>
          <w:p w14:paraId="5B69E3E3" w14:textId="77777777" w:rsidR="00D80FF5" w:rsidRPr="0085577F" w:rsidRDefault="00D80FF5" w:rsidP="0085577F">
            <w:pPr>
              <w:rPr>
                <w:b/>
              </w:rPr>
            </w:pPr>
            <w:r w:rsidRPr="0085577F">
              <w:rPr>
                <w:b/>
              </w:rPr>
              <w:t>Definitions, Comments</w:t>
            </w:r>
          </w:p>
        </w:tc>
      </w:tr>
      <w:tr w:rsidR="00D80FF5" w:rsidRPr="0085577F" w14:paraId="0CAE671B" w14:textId="77777777" w:rsidTr="0085577F">
        <w:trPr>
          <w:cantSplit/>
        </w:trPr>
        <w:tc>
          <w:tcPr>
            <w:tcW w:w="2718" w:type="dxa"/>
          </w:tcPr>
          <w:p w14:paraId="42376734" w14:textId="77777777" w:rsidR="00D80FF5" w:rsidRPr="0085577F" w:rsidRDefault="00D80FF5" w:rsidP="0085577F">
            <w:r w:rsidRPr="0085577F">
              <w:t>EXIT_CODE</w:t>
            </w:r>
          </w:p>
        </w:tc>
        <w:tc>
          <w:tcPr>
            <w:tcW w:w="7920" w:type="dxa"/>
          </w:tcPr>
          <w:p w14:paraId="627F0B9B" w14:textId="77777777" w:rsidR="004010BE" w:rsidRPr="0085577F" w:rsidRDefault="00D80FF5" w:rsidP="0085577F">
            <w:r w:rsidRPr="0085577F">
              <w:t xml:space="preserve">A code that describes the kind of award.  </w:t>
            </w:r>
          </w:p>
          <w:p w14:paraId="3EED31B8" w14:textId="77777777" w:rsidR="00D80FF5" w:rsidRDefault="00D80FF5" w:rsidP="0085577F">
            <w:r w:rsidRPr="0085577F">
              <w:t>Valid codes are:</w:t>
            </w:r>
          </w:p>
          <w:p w14:paraId="2C9935B7" w14:textId="77777777" w:rsidR="00D80FF5" w:rsidRPr="0085577F" w:rsidRDefault="007F1A60" w:rsidP="0085577F">
            <w:r w:rsidRPr="0085577F">
              <w:t>5</w:t>
            </w:r>
            <w:r w:rsidRPr="0085577F">
              <w:tab/>
            </w:r>
            <w:r w:rsidR="00D80FF5" w:rsidRPr="0085577F">
              <w:t xml:space="preserve">Apprentice Completion </w:t>
            </w:r>
          </w:p>
        </w:tc>
      </w:tr>
      <w:tr w:rsidR="00D80FF5" w:rsidRPr="0085577F" w14:paraId="44B7A09D" w14:textId="77777777" w:rsidTr="0085577F">
        <w:trPr>
          <w:cantSplit/>
        </w:trPr>
        <w:tc>
          <w:tcPr>
            <w:tcW w:w="2718" w:type="dxa"/>
          </w:tcPr>
          <w:p w14:paraId="19B61E13" w14:textId="77777777" w:rsidR="00D80FF5" w:rsidRPr="0085577F" w:rsidRDefault="00D80FF5" w:rsidP="0085577F">
            <w:r w:rsidRPr="0085577F">
              <w:t>EXIT_STATUS</w:t>
            </w:r>
          </w:p>
        </w:tc>
        <w:tc>
          <w:tcPr>
            <w:tcW w:w="7920" w:type="dxa"/>
          </w:tcPr>
          <w:p w14:paraId="7AAC7945" w14:textId="77777777" w:rsidR="00D80FF5" w:rsidRPr="0085577F" w:rsidRDefault="00D80FF5" w:rsidP="0085577F">
            <w:r w:rsidRPr="0085577F">
              <w:t>A code derived from Exit Code and calculated based on credits earned in the transcript file.  Indicates the educational attainment of program completers upon leaving the college.  Valid codes are:</w:t>
            </w:r>
          </w:p>
          <w:p w14:paraId="45B53903" w14:textId="77777777" w:rsidR="00D80FF5" w:rsidRPr="0085577F" w:rsidRDefault="00D80FF5" w:rsidP="0085577F"/>
          <w:p w14:paraId="54590620" w14:textId="77777777" w:rsidR="00D80FF5" w:rsidRPr="0085577F" w:rsidRDefault="0085577F" w:rsidP="0085577F">
            <w:pPr>
              <w:ind w:left="657" w:hanging="657"/>
            </w:pPr>
            <w:r>
              <w:t>0</w:t>
            </w:r>
            <w:r>
              <w:tab/>
            </w:r>
            <w:r w:rsidR="00D80FF5" w:rsidRPr="0085577F">
              <w:t xml:space="preserve">Early Leaver:  Less than 10 credits completed and no exit code, but 6 or more credits enrolled or 3 or more credits </w:t>
            </w:r>
            <w:proofErr w:type="gramStart"/>
            <w:r w:rsidR="00D80FF5" w:rsidRPr="0085577F">
              <w:t>comp</w:t>
            </w:r>
            <w:r w:rsidR="003441AD" w:rsidRPr="0085577F">
              <w:t>leted</w:t>
            </w:r>
            <w:proofErr w:type="gramEnd"/>
          </w:p>
          <w:p w14:paraId="764CD1E3" w14:textId="77777777" w:rsidR="00D80FF5" w:rsidRPr="0085577F" w:rsidRDefault="0085577F" w:rsidP="0085577F">
            <w:pPr>
              <w:ind w:left="657" w:hanging="657"/>
            </w:pPr>
            <w:r>
              <w:t>1</w:t>
            </w:r>
            <w:r>
              <w:tab/>
            </w:r>
            <w:r w:rsidR="00D80FF5" w:rsidRPr="0085577F">
              <w:t xml:space="preserve">Leaver:  At least 10 credits, but less than 45 </w:t>
            </w:r>
            <w:r w:rsidR="003441AD" w:rsidRPr="0085577F">
              <w:t xml:space="preserve">credits, or 200-900 clock </w:t>
            </w:r>
            <w:proofErr w:type="gramStart"/>
            <w:r w:rsidR="003441AD" w:rsidRPr="0085577F">
              <w:t>hours  (</w:t>
            </w:r>
            <w:proofErr w:type="gramEnd"/>
            <w:r w:rsidR="003441AD" w:rsidRPr="0085577F">
              <w:t>no exit code)</w:t>
            </w:r>
          </w:p>
          <w:p w14:paraId="7C1CF09D" w14:textId="77777777" w:rsidR="00D80FF5" w:rsidRPr="0085577F" w:rsidRDefault="0085577F" w:rsidP="0085577F">
            <w:pPr>
              <w:ind w:left="657" w:hanging="657"/>
            </w:pPr>
            <w:r>
              <w:t>2</w:t>
            </w:r>
            <w:r>
              <w:tab/>
            </w:r>
            <w:r w:rsidR="00D80FF5" w:rsidRPr="0085577F">
              <w:t xml:space="preserve">Leaver:  45 credits or more, or more than 900 clock </w:t>
            </w:r>
            <w:proofErr w:type="gramStart"/>
            <w:r w:rsidR="00D80FF5" w:rsidRPr="0085577F">
              <w:t>hours</w:t>
            </w:r>
            <w:r w:rsidR="003441AD" w:rsidRPr="0085577F">
              <w:t xml:space="preserve">  (</w:t>
            </w:r>
            <w:proofErr w:type="gramEnd"/>
            <w:r w:rsidR="003441AD" w:rsidRPr="0085577F">
              <w:t>no exit code)</w:t>
            </w:r>
          </w:p>
          <w:p w14:paraId="7D47C0AD" w14:textId="77777777" w:rsidR="00D80FF5" w:rsidRPr="0085577F" w:rsidRDefault="0085577F" w:rsidP="0085577F">
            <w:pPr>
              <w:ind w:left="657" w:hanging="657"/>
            </w:pPr>
            <w:r>
              <w:t>7</w:t>
            </w:r>
            <w:r>
              <w:tab/>
            </w:r>
            <w:r w:rsidR="00D80FF5" w:rsidRPr="0085577F">
              <w:t xml:space="preserve">Apprentice </w:t>
            </w:r>
            <w:proofErr w:type="gramStart"/>
            <w:r w:rsidR="00D80FF5" w:rsidRPr="0085577F">
              <w:t>completer  (</w:t>
            </w:r>
            <w:proofErr w:type="gramEnd"/>
            <w:r w:rsidR="00D80FF5" w:rsidRPr="0085577F">
              <w:t>exit code 5)</w:t>
            </w:r>
          </w:p>
        </w:tc>
      </w:tr>
      <w:tr w:rsidR="00D80FF5" w:rsidRPr="0085577F" w14:paraId="15D30165" w14:textId="77777777" w:rsidTr="0085577F">
        <w:trPr>
          <w:cantSplit/>
        </w:trPr>
        <w:tc>
          <w:tcPr>
            <w:tcW w:w="2718" w:type="dxa"/>
          </w:tcPr>
          <w:p w14:paraId="539972F0" w14:textId="77777777" w:rsidR="00D80FF5" w:rsidRPr="0085577F" w:rsidRDefault="00D80FF5" w:rsidP="0085577F">
            <w:r w:rsidRPr="0085577F">
              <w:t>GRADDROP</w:t>
            </w:r>
          </w:p>
        </w:tc>
        <w:tc>
          <w:tcPr>
            <w:tcW w:w="7920" w:type="dxa"/>
          </w:tcPr>
          <w:p w14:paraId="40DB3B1A" w14:textId="77777777" w:rsidR="00D80FF5" w:rsidRPr="0085577F" w:rsidRDefault="00D80FF5" w:rsidP="0085577F">
            <w:r w:rsidRPr="0085577F">
              <w:t>Summary of Exit Status:</w:t>
            </w:r>
          </w:p>
          <w:p w14:paraId="35772D16" w14:textId="77777777" w:rsidR="00D80FF5" w:rsidRPr="0085577F" w:rsidRDefault="00D80FF5" w:rsidP="0085577F">
            <w:r w:rsidRPr="0085577F">
              <w:t>0</w:t>
            </w:r>
            <w:r w:rsidRPr="0085577F">
              <w:tab/>
              <w:t xml:space="preserve">Early Leaver – all </w:t>
            </w:r>
            <w:r w:rsidR="00084742" w:rsidRPr="0085577F">
              <w:t>e</w:t>
            </w:r>
            <w:r w:rsidRPr="0085577F">
              <w:t xml:space="preserve">xit </w:t>
            </w:r>
            <w:r w:rsidR="00084742" w:rsidRPr="0085577F">
              <w:t>s</w:t>
            </w:r>
            <w:r w:rsidRPr="0085577F">
              <w:t xml:space="preserve">tatus 0 or 1 plus any </w:t>
            </w:r>
            <w:r w:rsidR="00BD2584" w:rsidRPr="0085577F">
              <w:t>e</w:t>
            </w:r>
            <w:r w:rsidRPr="0085577F">
              <w:t>xit</w:t>
            </w:r>
            <w:r w:rsidR="00084742" w:rsidRPr="0085577F">
              <w:t xml:space="preserve"> </w:t>
            </w:r>
            <w:r w:rsidR="00BD2584" w:rsidRPr="0085577F">
              <w:t>s</w:t>
            </w:r>
            <w:r w:rsidRPr="0085577F">
              <w:t>tat</w:t>
            </w:r>
            <w:r w:rsidR="00BD2584" w:rsidRPr="0085577F">
              <w:t>us</w:t>
            </w:r>
            <w:r w:rsidRPr="0085577F">
              <w:t xml:space="preserve"> 2 </w:t>
            </w:r>
            <w:r w:rsidRPr="0085577F">
              <w:tab/>
              <w:t xml:space="preserve">students with less than 2.0 GPA. </w:t>
            </w:r>
          </w:p>
          <w:p w14:paraId="38097A43" w14:textId="77777777" w:rsidR="00D80FF5" w:rsidRPr="0085577F" w:rsidRDefault="00D80FF5" w:rsidP="0085577F">
            <w:proofErr w:type="gramStart"/>
            <w:r w:rsidRPr="0085577F">
              <w:t xml:space="preserve">1  </w:t>
            </w:r>
            <w:r w:rsidRPr="0085577F">
              <w:tab/>
            </w:r>
            <w:proofErr w:type="gramEnd"/>
            <w:r w:rsidRPr="0085577F">
              <w:t>45 credits or more</w:t>
            </w:r>
            <w:r w:rsidR="00BD2584" w:rsidRPr="0085577F">
              <w:t xml:space="preserve"> (exit</w:t>
            </w:r>
            <w:r w:rsidR="00084742" w:rsidRPr="0085577F">
              <w:t xml:space="preserve"> </w:t>
            </w:r>
            <w:r w:rsidR="00BD2584" w:rsidRPr="0085577F">
              <w:t>status 2) with 2.0 GPA</w:t>
            </w:r>
          </w:p>
          <w:p w14:paraId="5EA42AF0" w14:textId="77777777" w:rsidR="00D80FF5" w:rsidRPr="0085577F" w:rsidRDefault="00D80FF5" w:rsidP="0085577F">
            <w:r w:rsidRPr="0085577F">
              <w:t xml:space="preserve">4   </w:t>
            </w:r>
            <w:r w:rsidR="0085577F">
              <w:tab/>
            </w:r>
            <w:r w:rsidRPr="0085577F">
              <w:t>Apprentice completer</w:t>
            </w:r>
            <w:r w:rsidR="00084742" w:rsidRPr="0085577F">
              <w:t xml:space="preserve"> (exit status 7)</w:t>
            </w:r>
          </w:p>
          <w:p w14:paraId="5B1027C8" w14:textId="77777777" w:rsidR="00D80FF5" w:rsidRPr="0085577F" w:rsidRDefault="00D80FF5" w:rsidP="0085577F">
            <w:r w:rsidRPr="0085577F">
              <w:t>NOTE:  Completers are defined as those where</w:t>
            </w:r>
            <w:r w:rsidR="0085577F">
              <w:t xml:space="preserve"> </w:t>
            </w:r>
            <w:r w:rsidRPr="0085577F">
              <w:t>GRADDROP &gt; 0.</w:t>
            </w:r>
          </w:p>
        </w:tc>
      </w:tr>
    </w:tbl>
    <w:p w14:paraId="5AE93C15" w14:textId="77777777" w:rsidR="00D80FF5" w:rsidRPr="00F21B76" w:rsidRDefault="00D80FF5">
      <w:pPr>
        <w:rPr>
          <w:szCs w:val="22"/>
        </w:rPr>
      </w:pPr>
    </w:p>
    <w:p w14:paraId="40B2DAE7" w14:textId="77777777" w:rsidR="00D80FF5" w:rsidRPr="00EE3481" w:rsidRDefault="00EE3481" w:rsidP="007D1B20">
      <w:pPr>
        <w:pStyle w:val="Heading3"/>
        <w:rPr>
          <w:u w:val="single"/>
        </w:rPr>
      </w:pPr>
      <w:r>
        <w:rPr>
          <w:sz w:val="22"/>
          <w:szCs w:val="22"/>
        </w:rPr>
        <w:br w:type="page"/>
      </w:r>
      <w:bookmarkStart w:id="11" w:name="_Toc61945759"/>
      <w:r w:rsidR="00D80FF5" w:rsidRPr="00EE3481">
        <w:lastRenderedPageBreak/>
        <w:t>WR Post College</w:t>
      </w:r>
      <w:bookmarkEnd w:id="11"/>
    </w:p>
    <w:p w14:paraId="2884B1A0" w14:textId="77777777" w:rsidR="00212903" w:rsidRDefault="00212903" w:rsidP="004A19AF"/>
    <w:p w14:paraId="059F1B93" w14:textId="77777777" w:rsidR="00D80FF5" w:rsidRDefault="00D80FF5" w:rsidP="004A19AF">
      <w:r w:rsidRPr="00F21B76">
        <w:t>This table allows for analysis of the post college situation for all Worker Retraining students whether their post college experience was to transfer in the year after college or work at the 3</w:t>
      </w:r>
      <w:r w:rsidRPr="00F21B76">
        <w:rPr>
          <w:vertAlign w:val="superscript"/>
        </w:rPr>
        <w:t>rd</w:t>
      </w:r>
      <w:r w:rsidRPr="00F21B76">
        <w:t xml:space="preserve"> quarter after college or both.  It also provides information on the credits and degrees, if any, completed at the time of leaving.</w:t>
      </w:r>
    </w:p>
    <w:p w14:paraId="43F17EB7" w14:textId="77777777" w:rsidR="00AF3EC9" w:rsidRDefault="00AF3EC9" w:rsidP="004A19AF"/>
    <w:p w14:paraId="229701AF" w14:textId="77777777" w:rsidR="00AF3EC9" w:rsidRPr="00F21B76" w:rsidRDefault="00AF3EC9" w:rsidP="004A19AF">
      <w:r w:rsidRPr="00E8695E">
        <w:t xml:space="preserve">The Worker Retraining tables include all students who were enrolled </w:t>
      </w:r>
      <w:r w:rsidR="000007A5">
        <w:t xml:space="preserve">at some point within a </w:t>
      </w:r>
      <w:proofErr w:type="gramStart"/>
      <w:r w:rsidR="00D16F04">
        <w:t>four</w:t>
      </w:r>
      <w:r w:rsidR="000007A5">
        <w:t xml:space="preserve"> year</w:t>
      </w:r>
      <w:proofErr w:type="gramEnd"/>
      <w:r w:rsidR="000007A5">
        <w:t xml:space="preserve"> </w:t>
      </w:r>
      <w:r w:rsidR="00D16F04">
        <w:t>spas</w:t>
      </w:r>
      <w:r w:rsidR="000007A5">
        <w:t xml:space="preserve"> as Worker Retraining </w:t>
      </w:r>
      <w:r w:rsidRPr="00E8695E">
        <w:t>(</w:t>
      </w:r>
      <w:r w:rsidR="00E8695E" w:rsidRPr="00E8695E">
        <w:t xml:space="preserve">DATA WAREHOUSE STUDENT TABLE </w:t>
      </w:r>
      <w:r w:rsidRPr="00E8695E">
        <w:t xml:space="preserve">WORKER_RETRAINING = Y) </w:t>
      </w:r>
      <w:r w:rsidR="000007A5">
        <w:t xml:space="preserve">AND enrolled </w:t>
      </w:r>
      <w:r w:rsidRPr="00E8695E">
        <w:t xml:space="preserve">during the reporting year </w:t>
      </w:r>
      <w:r w:rsidR="000007A5">
        <w:t>AND</w:t>
      </w:r>
      <w:r w:rsidRPr="00E8695E">
        <w:t xml:space="preserve"> </w:t>
      </w:r>
      <w:r w:rsidR="000007A5">
        <w:t>was</w:t>
      </w:r>
      <w:r w:rsidRPr="00E8695E">
        <w:t xml:space="preserve"> not enrolled in the system in the following year.</w:t>
      </w:r>
      <w:r>
        <w:t xml:space="preserve"> </w:t>
      </w:r>
    </w:p>
    <w:p w14:paraId="162849D4" w14:textId="77777777" w:rsidR="00D80FF5" w:rsidRPr="00F21B76" w:rsidRDefault="00D80FF5" w:rsidP="004A19AF"/>
    <w:p w14:paraId="22A506C9" w14:textId="77777777" w:rsidR="00D80FF5" w:rsidRPr="00F21B76" w:rsidRDefault="00D80FF5" w:rsidP="004A19AF">
      <w:pPr>
        <w:rPr>
          <w:color w:val="0000FF"/>
          <w:highlight w:val="yellow"/>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2718"/>
        <w:gridCol w:w="7920"/>
      </w:tblGrid>
      <w:tr w:rsidR="00D80FF5" w:rsidRPr="00F21B76" w14:paraId="59A2E53F" w14:textId="77777777" w:rsidTr="00DD0787">
        <w:trPr>
          <w:tblHeader/>
        </w:trPr>
        <w:tc>
          <w:tcPr>
            <w:tcW w:w="10638" w:type="dxa"/>
            <w:gridSpan w:val="2"/>
            <w:shd w:val="clear" w:color="auto" w:fill="D9D9D9"/>
            <w:vAlign w:val="center"/>
          </w:tcPr>
          <w:p w14:paraId="30020C69" w14:textId="77777777" w:rsidR="00D80FF5" w:rsidRPr="00DD0787" w:rsidRDefault="00D80FF5" w:rsidP="00DD0787">
            <w:pPr>
              <w:jc w:val="center"/>
              <w:rPr>
                <w:b/>
              </w:rPr>
            </w:pPr>
            <w:r w:rsidRPr="00DD0787">
              <w:rPr>
                <w:b/>
              </w:rPr>
              <w:t>WR Post College</w:t>
            </w:r>
          </w:p>
        </w:tc>
      </w:tr>
      <w:tr w:rsidR="00D80FF5" w:rsidRPr="00420560" w14:paraId="756F930C" w14:textId="77777777" w:rsidTr="00DD0787">
        <w:trPr>
          <w:cantSplit/>
          <w:tblHeader/>
        </w:trPr>
        <w:tc>
          <w:tcPr>
            <w:tcW w:w="2718" w:type="dxa"/>
          </w:tcPr>
          <w:p w14:paraId="59417834" w14:textId="77777777" w:rsidR="00D80FF5" w:rsidRPr="00DD0787" w:rsidRDefault="00D80FF5" w:rsidP="00DD0787">
            <w:pPr>
              <w:rPr>
                <w:b/>
              </w:rPr>
            </w:pPr>
            <w:r w:rsidRPr="00DD0787">
              <w:rPr>
                <w:b/>
              </w:rPr>
              <w:t>Data Elements</w:t>
            </w:r>
          </w:p>
        </w:tc>
        <w:tc>
          <w:tcPr>
            <w:tcW w:w="7920" w:type="dxa"/>
          </w:tcPr>
          <w:p w14:paraId="3FAD4652" w14:textId="77777777" w:rsidR="00D80FF5" w:rsidRPr="00DD0787" w:rsidRDefault="00D80FF5" w:rsidP="00DD0787">
            <w:pPr>
              <w:rPr>
                <w:b/>
              </w:rPr>
            </w:pPr>
            <w:r w:rsidRPr="00DD0787">
              <w:rPr>
                <w:b/>
              </w:rPr>
              <w:t>Definitions, Comments</w:t>
            </w:r>
          </w:p>
        </w:tc>
      </w:tr>
      <w:tr w:rsidR="00D80FF5" w:rsidRPr="00420560" w14:paraId="6CD8600A" w14:textId="77777777" w:rsidTr="00DD0787">
        <w:tc>
          <w:tcPr>
            <w:tcW w:w="10638" w:type="dxa"/>
            <w:gridSpan w:val="2"/>
          </w:tcPr>
          <w:p w14:paraId="54693CB4" w14:textId="77777777" w:rsidR="00D80FF5" w:rsidRPr="00420560" w:rsidRDefault="00D80FF5">
            <w:pPr>
              <w:widowControl w:val="0"/>
              <w:spacing w:before="77"/>
              <w:ind w:left="720"/>
              <w:rPr>
                <w:bCs/>
              </w:rPr>
            </w:pPr>
            <w:r w:rsidRPr="00420560">
              <w:rPr>
                <w:b/>
              </w:rPr>
              <w:t>Key fields</w:t>
            </w:r>
            <w:r w:rsidRPr="00420560">
              <w:rPr>
                <w:bCs/>
              </w:rPr>
              <w:t xml:space="preserve">: Each </w:t>
            </w:r>
            <w:r w:rsidR="00BE2703">
              <w:rPr>
                <w:bCs/>
              </w:rPr>
              <w:t>DLOAKEY</w:t>
            </w:r>
            <w:r w:rsidRPr="00420560">
              <w:rPr>
                <w:bCs/>
              </w:rPr>
              <w:t xml:space="preserve"> and COLLEGE combination occurs only once in this table.</w:t>
            </w:r>
          </w:p>
          <w:p w14:paraId="644A9D48" w14:textId="77777777" w:rsidR="00D80FF5" w:rsidRPr="00420560" w:rsidRDefault="00D80FF5" w:rsidP="006B49FD">
            <w:pPr>
              <w:widowControl w:val="0"/>
              <w:numPr>
                <w:ilvl w:val="0"/>
                <w:numId w:val="10"/>
              </w:numPr>
              <w:spacing w:before="77"/>
              <w:rPr>
                <w:bCs/>
              </w:rPr>
            </w:pPr>
            <w:r w:rsidRPr="00420560">
              <w:rPr>
                <w:bCs/>
              </w:rPr>
              <w:t xml:space="preserve">When linking to other tables such as the Groups, link on </w:t>
            </w:r>
            <w:r w:rsidR="00BE2703">
              <w:rPr>
                <w:bCs/>
              </w:rPr>
              <w:t>DLOAKEY</w:t>
            </w:r>
            <w:r w:rsidRPr="00420560">
              <w:rPr>
                <w:bCs/>
              </w:rPr>
              <w:t xml:space="preserve">, COLLEGE, </w:t>
            </w:r>
          </w:p>
          <w:p w14:paraId="1D80AF78" w14:textId="77777777" w:rsidR="00D80FF5" w:rsidRPr="00420560" w:rsidRDefault="00D80FF5" w:rsidP="00805B65">
            <w:pPr>
              <w:widowControl w:val="0"/>
              <w:spacing w:before="77"/>
              <w:ind w:left="936"/>
              <w:rPr>
                <w:b/>
                <w:snapToGrid w:val="0"/>
                <w:color w:val="0000FF"/>
                <w:highlight w:val="yellow"/>
              </w:rPr>
            </w:pPr>
            <w:r w:rsidRPr="00420560">
              <w:rPr>
                <w:bCs/>
              </w:rPr>
              <w:t>LAST_YRQ AND FIRST_YRQ.</w:t>
            </w:r>
          </w:p>
        </w:tc>
      </w:tr>
      <w:tr w:rsidR="00D80FF5" w:rsidRPr="00420560" w14:paraId="5E1DA6CC" w14:textId="77777777" w:rsidTr="00DD0787">
        <w:tc>
          <w:tcPr>
            <w:tcW w:w="2718" w:type="dxa"/>
          </w:tcPr>
          <w:p w14:paraId="43E94A7B" w14:textId="77777777" w:rsidR="00D80FF5" w:rsidRPr="00DD0787" w:rsidRDefault="0092121F" w:rsidP="0092121F">
            <w:r w:rsidRPr="00DD0787">
              <w:t>D</w:t>
            </w:r>
            <w:r>
              <w:t>W_KEY</w:t>
            </w:r>
          </w:p>
        </w:tc>
        <w:tc>
          <w:tcPr>
            <w:tcW w:w="7920" w:type="dxa"/>
          </w:tcPr>
          <w:p w14:paraId="67DB2B6B" w14:textId="77777777" w:rsidR="00D80FF5" w:rsidRPr="002478E4" w:rsidRDefault="00D80FF5" w:rsidP="002478E4">
            <w:r w:rsidRPr="002478E4">
              <w:t>Key field</w:t>
            </w:r>
          </w:p>
        </w:tc>
      </w:tr>
      <w:tr w:rsidR="00D80FF5" w:rsidRPr="00420560" w14:paraId="0BA80887" w14:textId="77777777" w:rsidTr="00DD0787">
        <w:tc>
          <w:tcPr>
            <w:tcW w:w="2718" w:type="dxa"/>
          </w:tcPr>
          <w:p w14:paraId="3294D4C6" w14:textId="77777777" w:rsidR="00D80FF5" w:rsidRPr="00DD0787" w:rsidRDefault="00D80FF5" w:rsidP="00DD0787">
            <w:r w:rsidRPr="00DD0787">
              <w:t>COLLEGE</w:t>
            </w:r>
          </w:p>
        </w:tc>
        <w:tc>
          <w:tcPr>
            <w:tcW w:w="7920" w:type="dxa"/>
          </w:tcPr>
          <w:p w14:paraId="12B382A7" w14:textId="77777777" w:rsidR="00D80FF5" w:rsidRPr="002478E4" w:rsidRDefault="00D80FF5" w:rsidP="002478E4">
            <w:r w:rsidRPr="002478E4">
              <w:t>Key field</w:t>
            </w:r>
          </w:p>
        </w:tc>
      </w:tr>
      <w:tr w:rsidR="00DD12D0" w:rsidRPr="00420560" w14:paraId="3EC61F7A" w14:textId="77777777" w:rsidTr="00DD0787">
        <w:tc>
          <w:tcPr>
            <w:tcW w:w="2718" w:type="dxa"/>
          </w:tcPr>
          <w:p w14:paraId="485BDDF0" w14:textId="77777777" w:rsidR="00DD12D0" w:rsidRPr="00DD0787" w:rsidRDefault="00DD12D0" w:rsidP="00DD0787">
            <w:r w:rsidRPr="00DD0787">
              <w:t>LAST_YRQ</w:t>
            </w:r>
          </w:p>
        </w:tc>
        <w:tc>
          <w:tcPr>
            <w:tcW w:w="7920" w:type="dxa"/>
          </w:tcPr>
          <w:p w14:paraId="075E1130" w14:textId="77777777" w:rsidR="00DD12D0" w:rsidRPr="002478E4" w:rsidRDefault="001B4D7E" w:rsidP="00334108">
            <w:r w:rsidRPr="002478E4">
              <w:t>T</w:t>
            </w:r>
            <w:r w:rsidR="00DD12D0" w:rsidRPr="002478E4">
              <w:t>he</w:t>
            </w:r>
            <w:r w:rsidR="00B70EE4">
              <w:t xml:space="preserve"> </w:t>
            </w:r>
            <w:r w:rsidR="002A42AE">
              <w:t>C12</w:t>
            </w:r>
            <w:r w:rsidR="00334108" w:rsidRPr="002478E4">
              <w:t xml:space="preserve"> </w:t>
            </w:r>
            <w:r w:rsidR="00DD12D0" w:rsidRPr="002478E4">
              <w:t>processing YRQ</w:t>
            </w:r>
            <w:r w:rsidR="008F6F80" w:rsidRPr="002478E4">
              <w:t xml:space="preserve"> </w:t>
            </w:r>
            <w:proofErr w:type="gramStart"/>
            <w:r w:rsidR="008F6F80" w:rsidRPr="002478E4">
              <w:t>reflecting</w:t>
            </w:r>
            <w:proofErr w:type="gramEnd"/>
            <w:r w:rsidR="00DD12D0" w:rsidRPr="002478E4">
              <w:t xml:space="preserve"> the max year/quarter the student was enrolled at that college, regardless of whether coded as Worker Retraining during that quarter or not.  (Student was coded as a Worker Retraining student at some </w:t>
            </w:r>
            <w:proofErr w:type="gramStart"/>
            <w:r w:rsidR="00DD12D0" w:rsidRPr="002478E4">
              <w:t>point, but</w:t>
            </w:r>
            <w:proofErr w:type="gramEnd"/>
            <w:r w:rsidR="00DD12D0" w:rsidRPr="002478E4">
              <w:t xml:space="preserve"> may not be during LAST_YRQ.  Refer to LAST_YRQ_WR for the last time a student was coded as Worker Retraining).</w:t>
            </w:r>
          </w:p>
        </w:tc>
      </w:tr>
      <w:tr w:rsidR="00D80FF5" w:rsidRPr="00420560" w14:paraId="5EDD19DF" w14:textId="77777777" w:rsidTr="00DD0787">
        <w:tc>
          <w:tcPr>
            <w:tcW w:w="2718" w:type="dxa"/>
          </w:tcPr>
          <w:p w14:paraId="51B25845" w14:textId="77777777" w:rsidR="00D80FF5" w:rsidRPr="00DD0787" w:rsidRDefault="00D80FF5" w:rsidP="00DD0787">
            <w:r w:rsidRPr="00DD0787">
              <w:t>FIRST_YRQ</w:t>
            </w:r>
          </w:p>
        </w:tc>
        <w:tc>
          <w:tcPr>
            <w:tcW w:w="7920" w:type="dxa"/>
          </w:tcPr>
          <w:p w14:paraId="41F13DD0" w14:textId="77777777" w:rsidR="00D80FF5" w:rsidRPr="002478E4" w:rsidRDefault="00D80FF5" w:rsidP="002478E4">
            <w:r w:rsidRPr="002478E4">
              <w:t>Based on the first year/quarter coded as a Worker Retraining student at that college.</w:t>
            </w:r>
          </w:p>
        </w:tc>
      </w:tr>
      <w:tr w:rsidR="00D80FF5" w:rsidRPr="00420560" w14:paraId="07F6C40F" w14:textId="77777777" w:rsidTr="00DD0787">
        <w:tc>
          <w:tcPr>
            <w:tcW w:w="2718" w:type="dxa"/>
          </w:tcPr>
          <w:p w14:paraId="63365A86" w14:textId="77777777" w:rsidR="00D80FF5" w:rsidRPr="00DD0787" w:rsidRDefault="00D80FF5" w:rsidP="00DD0787">
            <w:r w:rsidRPr="00DD0787">
              <w:t>LAST_YEAR</w:t>
            </w:r>
          </w:p>
        </w:tc>
        <w:tc>
          <w:tcPr>
            <w:tcW w:w="7920" w:type="dxa"/>
          </w:tcPr>
          <w:p w14:paraId="373BB0B4" w14:textId="77777777" w:rsidR="00D80FF5" w:rsidRPr="002478E4" w:rsidRDefault="00D80FF5" w:rsidP="002478E4">
            <w:r w:rsidRPr="002478E4">
              <w:t>Based on the LAST_YRQ.</w:t>
            </w:r>
          </w:p>
        </w:tc>
      </w:tr>
      <w:tr w:rsidR="00D80FF5" w:rsidRPr="00420560" w14:paraId="186D95FC" w14:textId="77777777" w:rsidTr="00DD0787">
        <w:tc>
          <w:tcPr>
            <w:tcW w:w="2718" w:type="dxa"/>
          </w:tcPr>
          <w:p w14:paraId="20CC1EAF" w14:textId="77777777" w:rsidR="00D80FF5" w:rsidRPr="00DD0787" w:rsidRDefault="00D80FF5" w:rsidP="00DD0787">
            <w:r w:rsidRPr="00DD0787">
              <w:t>LAST_YRQ</w:t>
            </w:r>
            <w:r w:rsidRPr="00DD0787">
              <w:softHyphen/>
              <w:t>_WR</w:t>
            </w:r>
          </w:p>
        </w:tc>
        <w:tc>
          <w:tcPr>
            <w:tcW w:w="7920" w:type="dxa"/>
          </w:tcPr>
          <w:p w14:paraId="51C1F1FF" w14:textId="77777777" w:rsidR="00D80FF5" w:rsidRPr="002478E4" w:rsidRDefault="00D80FF5" w:rsidP="002478E4">
            <w:r w:rsidRPr="002478E4">
              <w:t>Based on the last year/quarter coded as a Worker Retraining student at that college.</w:t>
            </w:r>
          </w:p>
        </w:tc>
      </w:tr>
      <w:tr w:rsidR="00D80FF5" w:rsidRPr="00420560" w14:paraId="2D174AB5" w14:textId="77777777" w:rsidTr="00DD0787">
        <w:trPr>
          <w:trHeight w:val="368"/>
        </w:trPr>
        <w:tc>
          <w:tcPr>
            <w:tcW w:w="2718" w:type="dxa"/>
          </w:tcPr>
          <w:p w14:paraId="3F1FAFED" w14:textId="77777777" w:rsidR="00D80FF5" w:rsidRPr="00DD0787" w:rsidRDefault="00D80FF5" w:rsidP="00DD0787">
            <w:r w:rsidRPr="00DD0787">
              <w:t>LAST_COLLEGE_YRQ</w:t>
            </w:r>
          </w:p>
        </w:tc>
        <w:tc>
          <w:tcPr>
            <w:tcW w:w="7920" w:type="dxa"/>
          </w:tcPr>
          <w:p w14:paraId="3DACE699" w14:textId="77777777" w:rsidR="00D80FF5" w:rsidRPr="002478E4" w:rsidRDefault="00D80FF5" w:rsidP="002478E4">
            <w:r w:rsidRPr="002478E4">
              <w:t xml:space="preserve">Based on the last year/quarter enrolled at any college up through the processing year (student was coded as a Worker Retraining student at some </w:t>
            </w:r>
            <w:proofErr w:type="gramStart"/>
            <w:r w:rsidRPr="002478E4">
              <w:t>point, but</w:t>
            </w:r>
            <w:proofErr w:type="gramEnd"/>
            <w:r w:rsidRPr="002478E4">
              <w:t xml:space="preserve"> may not be during LAST_COLLEGE_YRQ).</w:t>
            </w:r>
          </w:p>
        </w:tc>
      </w:tr>
      <w:tr w:rsidR="00D80FF5" w:rsidRPr="00420560" w14:paraId="12C179DE" w14:textId="77777777" w:rsidTr="00DD0787">
        <w:tc>
          <w:tcPr>
            <w:tcW w:w="2718" w:type="dxa"/>
          </w:tcPr>
          <w:p w14:paraId="7199D466" w14:textId="77777777" w:rsidR="00D80FF5" w:rsidRPr="00DD0787" w:rsidRDefault="00D80FF5" w:rsidP="00DD0787">
            <w:r w:rsidRPr="00DD0787">
              <w:t>LAST_COLLEGE</w:t>
            </w:r>
          </w:p>
        </w:tc>
        <w:tc>
          <w:tcPr>
            <w:tcW w:w="7920" w:type="dxa"/>
          </w:tcPr>
          <w:p w14:paraId="3576344F" w14:textId="77777777" w:rsidR="00D80FF5" w:rsidRPr="002478E4" w:rsidRDefault="001B4D7E" w:rsidP="002478E4">
            <w:r w:rsidRPr="002478E4">
              <w:t>T</w:t>
            </w:r>
            <w:r w:rsidR="00D80FF5" w:rsidRPr="002478E4">
              <w:t>he college that the student was enrolled in during their LAST_COLLEGE_YRQ.</w:t>
            </w:r>
          </w:p>
        </w:tc>
      </w:tr>
      <w:tr w:rsidR="00D80FF5" w:rsidRPr="00420560" w14:paraId="3F9F6A1C" w14:textId="77777777" w:rsidTr="00DD0787">
        <w:tc>
          <w:tcPr>
            <w:tcW w:w="2718" w:type="dxa"/>
          </w:tcPr>
          <w:p w14:paraId="236CF1D9" w14:textId="77777777" w:rsidR="00D80FF5" w:rsidRPr="00DD0787" w:rsidRDefault="00D80FF5" w:rsidP="00DD0787">
            <w:r w:rsidRPr="00DD0787">
              <w:t>VALID_SSN</w:t>
            </w:r>
          </w:p>
        </w:tc>
        <w:tc>
          <w:tcPr>
            <w:tcW w:w="7920" w:type="dxa"/>
          </w:tcPr>
          <w:p w14:paraId="2586CE27" w14:textId="77777777" w:rsidR="00D80FF5" w:rsidRPr="002478E4" w:rsidRDefault="001B4D7E" w:rsidP="002478E4">
            <w:r w:rsidRPr="002478E4">
              <w:t>I</w:t>
            </w:r>
            <w:r w:rsidR="00D80FF5" w:rsidRPr="002478E4">
              <w:t xml:space="preserve">ndicates whether the student’s social security number is valid or not.  Only valid </w:t>
            </w:r>
            <w:proofErr w:type="gramStart"/>
            <w:r w:rsidR="00D80FF5" w:rsidRPr="002478E4">
              <w:t>SSN’s</w:t>
            </w:r>
            <w:proofErr w:type="gramEnd"/>
            <w:r w:rsidR="00D80FF5" w:rsidRPr="002478E4">
              <w:t xml:space="preserve"> are sent to Employment Security for the data match.  Codes are Y = Yes and N = No</w:t>
            </w:r>
            <w:r w:rsidR="00C51F3C" w:rsidRPr="002478E4">
              <w:t xml:space="preserve">.  </w:t>
            </w:r>
          </w:p>
        </w:tc>
      </w:tr>
      <w:tr w:rsidR="00D80FF5" w:rsidRPr="00420560" w14:paraId="353EC612" w14:textId="77777777" w:rsidTr="00DD0787">
        <w:tc>
          <w:tcPr>
            <w:tcW w:w="10638" w:type="dxa"/>
            <w:gridSpan w:val="2"/>
          </w:tcPr>
          <w:p w14:paraId="61B699FF" w14:textId="77777777" w:rsidR="00D80FF5" w:rsidRPr="00DD0787" w:rsidRDefault="00D80FF5" w:rsidP="00DD0787">
            <w:pPr>
              <w:rPr>
                <w:b/>
              </w:rPr>
            </w:pPr>
            <w:r w:rsidRPr="00DD0787">
              <w:rPr>
                <w:b/>
              </w:rPr>
              <w:t>Status at Exit (data from Groups Table)</w:t>
            </w:r>
          </w:p>
        </w:tc>
      </w:tr>
      <w:tr w:rsidR="00D80FF5" w:rsidRPr="00420560" w14:paraId="07E80F31" w14:textId="77777777" w:rsidTr="00DD0787">
        <w:tc>
          <w:tcPr>
            <w:tcW w:w="2718" w:type="dxa"/>
          </w:tcPr>
          <w:p w14:paraId="444172BC" w14:textId="77777777" w:rsidR="00D80FF5" w:rsidRPr="00DD0787" w:rsidRDefault="00D80FF5" w:rsidP="00DD0787">
            <w:r w:rsidRPr="00DD0787">
              <w:t>CLVL_ATTEMPTED_</w:t>
            </w:r>
            <w:r w:rsidRPr="00DD0787">
              <w:br/>
              <w:t>CREDITS</w:t>
            </w:r>
          </w:p>
        </w:tc>
        <w:tc>
          <w:tcPr>
            <w:tcW w:w="7920" w:type="dxa"/>
          </w:tcPr>
          <w:p w14:paraId="1DDB7A1B" w14:textId="77777777" w:rsidR="00D80FF5" w:rsidRPr="00420560" w:rsidRDefault="001B4D7E">
            <w:pPr>
              <w:widowControl w:val="0"/>
              <w:spacing w:before="19"/>
              <w:rPr>
                <w:snapToGrid w:val="0"/>
              </w:rPr>
            </w:pPr>
            <w:r>
              <w:rPr>
                <w:snapToGrid w:val="0"/>
              </w:rPr>
              <w:t>T</w:t>
            </w:r>
            <w:r w:rsidR="00D80FF5" w:rsidRPr="00420560">
              <w:rPr>
                <w:snapToGrid w:val="0"/>
              </w:rPr>
              <w:t>he sum of the college-level credits enrolled from the transcript file.  For most colleges transferred in credits are not included.</w:t>
            </w:r>
          </w:p>
        </w:tc>
      </w:tr>
      <w:tr w:rsidR="00D80FF5" w:rsidRPr="00420560" w14:paraId="1A08D46D" w14:textId="77777777" w:rsidTr="00DD0787">
        <w:tc>
          <w:tcPr>
            <w:tcW w:w="2718" w:type="dxa"/>
          </w:tcPr>
          <w:p w14:paraId="6C9B72CF" w14:textId="77777777" w:rsidR="00D80FF5" w:rsidRPr="00DD0787" w:rsidRDefault="00D80FF5" w:rsidP="00DD0787">
            <w:r w:rsidRPr="00DD0787">
              <w:t>CLVL_EARNED_</w:t>
            </w:r>
            <w:r w:rsidRPr="00DD0787">
              <w:br/>
              <w:t>CREDITS</w:t>
            </w:r>
          </w:p>
        </w:tc>
        <w:tc>
          <w:tcPr>
            <w:tcW w:w="7920" w:type="dxa"/>
          </w:tcPr>
          <w:p w14:paraId="22906F41" w14:textId="77777777" w:rsidR="00D80FF5" w:rsidRPr="00420560" w:rsidRDefault="001B4D7E">
            <w:pPr>
              <w:pStyle w:val="NormalWeb"/>
              <w:widowControl w:val="0"/>
              <w:spacing w:before="19" w:beforeAutospacing="0" w:after="0" w:afterAutospacing="0"/>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T</w:t>
            </w:r>
            <w:r w:rsidR="00D80FF5" w:rsidRPr="00420560">
              <w:rPr>
                <w:rFonts w:ascii="Times New Roman" w:eastAsia="Times New Roman" w:hAnsi="Times New Roman" w:cs="Times New Roman"/>
                <w:snapToGrid w:val="0"/>
                <w:sz w:val="20"/>
                <w:szCs w:val="20"/>
              </w:rPr>
              <w:t>he sum of the college-level credits completed based on the transcript file.  Students in competency-based programs can have more credits earned than enrolled.  For most colleges transferred in credits are not included.</w:t>
            </w:r>
          </w:p>
        </w:tc>
      </w:tr>
      <w:tr w:rsidR="00D80FF5" w:rsidRPr="00420560" w14:paraId="337C5441" w14:textId="77777777" w:rsidTr="00DD0787">
        <w:tc>
          <w:tcPr>
            <w:tcW w:w="2718" w:type="dxa"/>
          </w:tcPr>
          <w:p w14:paraId="5FCA1BD5" w14:textId="77777777" w:rsidR="00D80FF5" w:rsidRPr="00DD0787" w:rsidRDefault="00D80FF5" w:rsidP="00DD0787">
            <w:r w:rsidRPr="00DD0787">
              <w:t>TOTAL_ATTEMPTED_</w:t>
            </w:r>
            <w:r w:rsidRPr="00DD0787">
              <w:br/>
              <w:t>CREDITS</w:t>
            </w:r>
          </w:p>
        </w:tc>
        <w:tc>
          <w:tcPr>
            <w:tcW w:w="7920" w:type="dxa"/>
          </w:tcPr>
          <w:p w14:paraId="679AAA18" w14:textId="77777777" w:rsidR="00D80FF5" w:rsidRPr="00420560" w:rsidRDefault="001B4D7E">
            <w:pPr>
              <w:widowControl w:val="0"/>
              <w:spacing w:before="19"/>
              <w:rPr>
                <w:snapToGrid w:val="0"/>
              </w:rPr>
            </w:pPr>
            <w:r>
              <w:rPr>
                <w:snapToGrid w:val="0"/>
              </w:rPr>
              <w:t>T</w:t>
            </w:r>
            <w:r w:rsidR="00D80FF5" w:rsidRPr="00420560">
              <w:rPr>
                <w:snapToGrid w:val="0"/>
              </w:rPr>
              <w:t>he sum of the total credits enrolled from the transcript file.  For most colleges transferred in credits are not included.</w:t>
            </w:r>
          </w:p>
        </w:tc>
      </w:tr>
      <w:tr w:rsidR="00D80FF5" w:rsidRPr="00420560" w14:paraId="57049D87" w14:textId="77777777" w:rsidTr="00DD0787">
        <w:trPr>
          <w:cantSplit/>
        </w:trPr>
        <w:tc>
          <w:tcPr>
            <w:tcW w:w="2718" w:type="dxa"/>
          </w:tcPr>
          <w:p w14:paraId="43B90CEB" w14:textId="77777777" w:rsidR="00D80FF5" w:rsidRPr="00DD0787" w:rsidRDefault="00D80FF5" w:rsidP="00DD0787">
            <w:r w:rsidRPr="00DD0787">
              <w:t>TOTAL_EARNED_</w:t>
            </w:r>
            <w:r w:rsidRPr="00DD0787">
              <w:br/>
            </w:r>
            <w:proofErr w:type="gramStart"/>
            <w:r w:rsidRPr="00DD0787">
              <w:t>CREDITS</w:t>
            </w:r>
            <w:proofErr w:type="gramEnd"/>
          </w:p>
          <w:p w14:paraId="2D315BE7" w14:textId="77777777" w:rsidR="00D80FF5" w:rsidRPr="00DD0787" w:rsidRDefault="00D80FF5" w:rsidP="00DD0787"/>
        </w:tc>
        <w:tc>
          <w:tcPr>
            <w:tcW w:w="7920" w:type="dxa"/>
          </w:tcPr>
          <w:p w14:paraId="599F8029" w14:textId="77777777" w:rsidR="00D80FF5" w:rsidRPr="00420560" w:rsidRDefault="001B4D7E">
            <w:pPr>
              <w:widowControl w:val="0"/>
              <w:spacing w:before="19"/>
              <w:rPr>
                <w:snapToGrid w:val="0"/>
              </w:rPr>
            </w:pPr>
            <w:r>
              <w:rPr>
                <w:snapToGrid w:val="0"/>
              </w:rPr>
              <w:t>T</w:t>
            </w:r>
            <w:r w:rsidR="00D80FF5" w:rsidRPr="00420560">
              <w:rPr>
                <w:snapToGrid w:val="0"/>
              </w:rPr>
              <w:t>he sum of the total credits completed based on the transcript file.  Students in competency-based programs can have more credits earned than enrolled.  For most colleges transferred in credits are not included.</w:t>
            </w:r>
          </w:p>
        </w:tc>
      </w:tr>
      <w:tr w:rsidR="00D80FF5" w:rsidRPr="00420560" w14:paraId="1CBF589D" w14:textId="77777777" w:rsidTr="00DD0787">
        <w:tc>
          <w:tcPr>
            <w:tcW w:w="2718" w:type="dxa"/>
          </w:tcPr>
          <w:p w14:paraId="671C2ED0" w14:textId="77777777" w:rsidR="00D80FF5" w:rsidRPr="00DD0787" w:rsidRDefault="00D80FF5" w:rsidP="00DD0787">
            <w:r w:rsidRPr="00DD0787">
              <w:t>VOC_ATTEMPTED_</w:t>
            </w:r>
            <w:r w:rsidRPr="00DD0787">
              <w:br/>
              <w:t>CREDITS</w:t>
            </w:r>
          </w:p>
        </w:tc>
        <w:tc>
          <w:tcPr>
            <w:tcW w:w="7920" w:type="dxa"/>
          </w:tcPr>
          <w:p w14:paraId="3F3CDB8C" w14:textId="77777777" w:rsidR="00D80FF5" w:rsidRPr="00420560" w:rsidRDefault="001B4D7E">
            <w:pPr>
              <w:widowControl w:val="0"/>
              <w:spacing w:before="19"/>
              <w:rPr>
                <w:snapToGrid w:val="0"/>
              </w:rPr>
            </w:pPr>
            <w:r>
              <w:rPr>
                <w:snapToGrid w:val="0"/>
              </w:rPr>
              <w:t>T</w:t>
            </w:r>
            <w:r w:rsidR="00D80FF5" w:rsidRPr="00420560">
              <w:rPr>
                <w:snapToGrid w:val="0"/>
              </w:rPr>
              <w:t xml:space="preserve">he sum of the </w:t>
            </w:r>
            <w:r w:rsidR="00DF2B94">
              <w:rPr>
                <w:snapToGrid w:val="0"/>
              </w:rPr>
              <w:t>professional-technical</w:t>
            </w:r>
            <w:r w:rsidR="00D80FF5" w:rsidRPr="00420560">
              <w:rPr>
                <w:snapToGrid w:val="0"/>
              </w:rPr>
              <w:t xml:space="preserve"> credits enrolled from the transcript file</w:t>
            </w:r>
            <w:r w:rsidR="00C51F3C">
              <w:rPr>
                <w:snapToGrid w:val="0"/>
              </w:rPr>
              <w:t xml:space="preserve">.  </w:t>
            </w:r>
            <w:r w:rsidR="00D80FF5" w:rsidRPr="00420560">
              <w:rPr>
                <w:snapToGrid w:val="0"/>
              </w:rPr>
              <w:t>For most colleges transferred in credits are not included.</w:t>
            </w:r>
          </w:p>
        </w:tc>
      </w:tr>
      <w:tr w:rsidR="00D80FF5" w:rsidRPr="00420560" w14:paraId="1438A82A" w14:textId="77777777" w:rsidTr="00DD0787">
        <w:tc>
          <w:tcPr>
            <w:tcW w:w="2718" w:type="dxa"/>
          </w:tcPr>
          <w:p w14:paraId="73B72ED6" w14:textId="77777777" w:rsidR="00D80FF5" w:rsidRPr="00DD0787" w:rsidRDefault="00D80FF5" w:rsidP="00DD0787">
            <w:r w:rsidRPr="00DD0787">
              <w:lastRenderedPageBreak/>
              <w:t>VOC_EARNED_CREDITS</w:t>
            </w:r>
          </w:p>
        </w:tc>
        <w:tc>
          <w:tcPr>
            <w:tcW w:w="7920" w:type="dxa"/>
          </w:tcPr>
          <w:p w14:paraId="558CC399" w14:textId="77777777" w:rsidR="00D80FF5" w:rsidRPr="00420560" w:rsidRDefault="001B4D7E">
            <w:pPr>
              <w:widowControl w:val="0"/>
              <w:spacing w:before="19"/>
              <w:rPr>
                <w:snapToGrid w:val="0"/>
              </w:rPr>
            </w:pPr>
            <w:r>
              <w:rPr>
                <w:snapToGrid w:val="0"/>
              </w:rPr>
              <w:t>T</w:t>
            </w:r>
            <w:r w:rsidR="00D80FF5" w:rsidRPr="00420560">
              <w:rPr>
                <w:snapToGrid w:val="0"/>
              </w:rPr>
              <w:t xml:space="preserve">he sum of the </w:t>
            </w:r>
            <w:r w:rsidR="00DF2B94">
              <w:rPr>
                <w:snapToGrid w:val="0"/>
              </w:rPr>
              <w:t>professional-technical</w:t>
            </w:r>
            <w:r w:rsidR="00D80FF5" w:rsidRPr="00420560">
              <w:rPr>
                <w:snapToGrid w:val="0"/>
              </w:rPr>
              <w:t xml:space="preserve"> credits completed </w:t>
            </w:r>
            <w:proofErr w:type="gramStart"/>
            <w:r w:rsidR="00D80FF5" w:rsidRPr="00420560">
              <w:rPr>
                <w:snapToGrid w:val="0"/>
              </w:rPr>
              <w:t>based</w:t>
            </w:r>
            <w:proofErr w:type="gramEnd"/>
            <w:r w:rsidR="00D80FF5" w:rsidRPr="00420560">
              <w:rPr>
                <w:snapToGrid w:val="0"/>
              </w:rPr>
              <w:t xml:space="preserve"> on the transcript file.  Students in competency-based programs can have more credits earned than enrolled. For most colleges </w:t>
            </w:r>
            <w:proofErr w:type="gramStart"/>
            <w:r w:rsidR="00D80FF5" w:rsidRPr="00420560">
              <w:rPr>
                <w:snapToGrid w:val="0"/>
              </w:rPr>
              <w:t>transferred</w:t>
            </w:r>
            <w:proofErr w:type="gramEnd"/>
            <w:r w:rsidR="00D80FF5" w:rsidRPr="00420560">
              <w:rPr>
                <w:snapToGrid w:val="0"/>
              </w:rPr>
              <w:t xml:space="preserve"> in credits are not included. </w:t>
            </w:r>
          </w:p>
        </w:tc>
      </w:tr>
      <w:tr w:rsidR="00D80FF5" w:rsidRPr="00420560" w14:paraId="46D16E12" w14:textId="77777777" w:rsidTr="00DD0787">
        <w:tc>
          <w:tcPr>
            <w:tcW w:w="2718" w:type="dxa"/>
          </w:tcPr>
          <w:p w14:paraId="5C981618" w14:textId="77777777" w:rsidR="00D80FF5" w:rsidRPr="00DD0787" w:rsidRDefault="00D80FF5" w:rsidP="00DD0787">
            <w:r w:rsidRPr="00DD0787">
              <w:t>CUM_GPA</w:t>
            </w:r>
          </w:p>
        </w:tc>
        <w:tc>
          <w:tcPr>
            <w:tcW w:w="7920" w:type="dxa"/>
          </w:tcPr>
          <w:p w14:paraId="51947175" w14:textId="77777777" w:rsidR="00D80FF5" w:rsidRPr="00DD0787" w:rsidRDefault="00D80FF5" w:rsidP="00DD0787">
            <w:r w:rsidRPr="00DD0787">
              <w:t>Cumulative GPA</w:t>
            </w:r>
          </w:p>
        </w:tc>
      </w:tr>
      <w:tr w:rsidR="00D80FF5" w:rsidRPr="00420560" w14:paraId="04B7D4E0" w14:textId="77777777" w:rsidTr="00DD0787">
        <w:tc>
          <w:tcPr>
            <w:tcW w:w="2718" w:type="dxa"/>
          </w:tcPr>
          <w:p w14:paraId="6B7876D6" w14:textId="77777777" w:rsidR="00D80FF5" w:rsidRPr="00DD0787" w:rsidRDefault="00D80FF5" w:rsidP="00DD0787">
            <w:r w:rsidRPr="00DD0787">
              <w:t>CUM_VOC_GPA</w:t>
            </w:r>
          </w:p>
        </w:tc>
        <w:tc>
          <w:tcPr>
            <w:tcW w:w="7920" w:type="dxa"/>
          </w:tcPr>
          <w:p w14:paraId="0773E8D5" w14:textId="77777777" w:rsidR="00D80FF5" w:rsidRPr="00DD0787" w:rsidRDefault="00D80FF5" w:rsidP="00DF2B94">
            <w:r w:rsidRPr="00DD0787">
              <w:t xml:space="preserve">Cumulative GPA in </w:t>
            </w:r>
            <w:r w:rsidR="00DF2B94">
              <w:t>professional-technical</w:t>
            </w:r>
            <w:r w:rsidRPr="00DD0787">
              <w:t xml:space="preserve"> courses</w:t>
            </w:r>
          </w:p>
        </w:tc>
      </w:tr>
      <w:tr w:rsidR="00D80FF5" w:rsidRPr="00420560" w14:paraId="0D15A538" w14:textId="77777777" w:rsidTr="00DD0787">
        <w:tc>
          <w:tcPr>
            <w:tcW w:w="2718" w:type="dxa"/>
          </w:tcPr>
          <w:p w14:paraId="1B6E5045" w14:textId="77777777" w:rsidR="00D80FF5" w:rsidRPr="00DD0787" w:rsidRDefault="00D80FF5" w:rsidP="00DD0787">
            <w:pPr>
              <w:rPr>
                <w:highlight w:val="yellow"/>
              </w:rPr>
            </w:pPr>
            <w:r w:rsidRPr="00DD0787">
              <w:t>ENDING_CIP</w:t>
            </w:r>
          </w:p>
        </w:tc>
        <w:tc>
          <w:tcPr>
            <w:tcW w:w="7920" w:type="dxa"/>
          </w:tcPr>
          <w:p w14:paraId="720A3810" w14:textId="77777777" w:rsidR="00D80FF5" w:rsidRPr="007D1B20" w:rsidRDefault="00D80FF5" w:rsidP="008917EE">
            <w:pPr>
              <w:rPr>
                <w:highlight w:val="yellow"/>
              </w:rPr>
            </w:pPr>
            <w:r w:rsidRPr="007D1B20">
              <w:t xml:space="preserve">CIP from the Completions </w:t>
            </w:r>
            <w:r w:rsidR="008917EE">
              <w:t>t</w:t>
            </w:r>
            <w:r w:rsidRPr="007D1B20">
              <w:t xml:space="preserve">able (based on the transcript file) for the </w:t>
            </w:r>
            <w:r w:rsidR="00DF2B94">
              <w:t>professional-technical</w:t>
            </w:r>
            <w:r w:rsidRPr="007D1B20">
              <w:t xml:space="preserve"> completion OR from the student table (Program CIP) for the last quarter enrolled if no degree</w:t>
            </w:r>
            <w:r w:rsidR="006D1DEB">
              <w:t xml:space="preserve"> or </w:t>
            </w:r>
            <w:r w:rsidRPr="007D1B20">
              <w:t xml:space="preserve">certificate </w:t>
            </w:r>
            <w:proofErr w:type="gramStart"/>
            <w:r w:rsidRPr="007D1B20">
              <w:t>awarded</w:t>
            </w:r>
            <w:proofErr w:type="gramEnd"/>
            <w:r w:rsidRPr="007D1B20">
              <w:t xml:space="preserve"> that year.  Ending CIP can be linked to the CIP_GRP_WAGE table to obtain CIP titles or to obtain groupings by higher, </w:t>
            </w:r>
            <w:proofErr w:type="gramStart"/>
            <w:r w:rsidRPr="007D1B20">
              <w:t>middle</w:t>
            </w:r>
            <w:proofErr w:type="gramEnd"/>
            <w:r w:rsidRPr="007D1B20">
              <w:t xml:space="preserve"> and lower wage groups.</w:t>
            </w:r>
          </w:p>
        </w:tc>
      </w:tr>
      <w:tr w:rsidR="007E2DFA" w:rsidRPr="00420560" w14:paraId="1DAD5E91" w14:textId="77777777" w:rsidTr="00DD0787">
        <w:tc>
          <w:tcPr>
            <w:tcW w:w="2718" w:type="dxa"/>
          </w:tcPr>
          <w:p w14:paraId="126FFBEF" w14:textId="77777777" w:rsidR="007E2DFA" w:rsidRPr="00DD0787" w:rsidRDefault="007E2DFA" w:rsidP="00DD0787">
            <w:r w:rsidRPr="00DD0787">
              <w:t>ENDING_EPC</w:t>
            </w:r>
          </w:p>
        </w:tc>
        <w:tc>
          <w:tcPr>
            <w:tcW w:w="7920" w:type="dxa"/>
          </w:tcPr>
          <w:p w14:paraId="6D20C834" w14:textId="77777777" w:rsidR="007E2DFA" w:rsidRPr="00420560" w:rsidRDefault="008917EE" w:rsidP="008917EE">
            <w:pPr>
              <w:tabs>
                <w:tab w:val="left" w:pos="2880"/>
                <w:tab w:val="left" w:pos="3240"/>
              </w:tabs>
            </w:pPr>
            <w:r>
              <w:t>The 3 or 4-character Educational Program Code or 10-character Peoplesoft ACAD_PLAN code from the Completions table OR from the student table for the last quarter enrolled if no degree or certificate awarded that year.</w:t>
            </w:r>
          </w:p>
        </w:tc>
      </w:tr>
      <w:tr w:rsidR="00D80FF5" w:rsidRPr="00AF3EC9" w14:paraId="5C538833" w14:textId="77777777" w:rsidTr="00DD0787">
        <w:tc>
          <w:tcPr>
            <w:tcW w:w="2718" w:type="dxa"/>
          </w:tcPr>
          <w:p w14:paraId="1F1194E7" w14:textId="77777777" w:rsidR="00D80FF5" w:rsidRPr="00DD0787" w:rsidRDefault="00D80FF5" w:rsidP="00DD0787">
            <w:r w:rsidRPr="00DD0787">
              <w:t>EXIT_CODE</w:t>
            </w:r>
          </w:p>
        </w:tc>
        <w:tc>
          <w:tcPr>
            <w:tcW w:w="7920" w:type="dxa"/>
          </w:tcPr>
          <w:p w14:paraId="008A2C8D" w14:textId="77777777" w:rsidR="002760C7" w:rsidRPr="00C55524" w:rsidRDefault="00D80FF5" w:rsidP="002760C7">
            <w:pPr>
              <w:ind w:left="702" w:hanging="702"/>
              <w:rPr>
                <w:szCs w:val="22"/>
              </w:rPr>
            </w:pPr>
            <w:r w:rsidRPr="00DD0787">
              <w:t>A code that describes the kind of award.</w:t>
            </w:r>
            <w:r w:rsidR="006046EA" w:rsidRPr="00DD0787">
              <w:t xml:space="preserve">  Valid codes for Worker Retraining </w:t>
            </w:r>
            <w:r w:rsidR="002760C7" w:rsidRPr="00C55524">
              <w:rPr>
                <w:szCs w:val="22"/>
              </w:rPr>
              <w:t>are:</w:t>
            </w:r>
          </w:p>
          <w:p w14:paraId="4FDBCD67" w14:textId="77777777" w:rsidR="002760C7" w:rsidRPr="00C55524" w:rsidRDefault="002760C7" w:rsidP="002760C7">
            <w:pPr>
              <w:pStyle w:val="Header"/>
              <w:tabs>
                <w:tab w:val="clear" w:pos="4320"/>
                <w:tab w:val="clear" w:pos="8640"/>
                <w:tab w:val="left" w:pos="522"/>
              </w:tabs>
              <w:rPr>
                <w:szCs w:val="22"/>
              </w:rPr>
            </w:pPr>
            <w:r w:rsidRPr="00C55524">
              <w:rPr>
                <w:szCs w:val="22"/>
              </w:rPr>
              <w:t>1</w:t>
            </w:r>
            <w:r w:rsidRPr="00C55524">
              <w:rPr>
                <w:szCs w:val="22"/>
              </w:rPr>
              <w:tab/>
              <w:t xml:space="preserve"> Workforce and General Studies Degree (Associate in Technical Arts and academic degree not designed for transfer)</w:t>
            </w:r>
            <w:r w:rsidRPr="00C55524">
              <w:rPr>
                <w:szCs w:val="22"/>
              </w:rPr>
              <w:tab/>
            </w:r>
            <w:r w:rsidRPr="00C55524">
              <w:rPr>
                <w:szCs w:val="22"/>
              </w:rPr>
              <w:tab/>
            </w:r>
          </w:p>
          <w:p w14:paraId="3E63BA64" w14:textId="77777777" w:rsidR="002760C7" w:rsidRPr="00C55524" w:rsidRDefault="002760C7" w:rsidP="002760C7">
            <w:pPr>
              <w:pStyle w:val="Header"/>
              <w:tabs>
                <w:tab w:val="clear" w:pos="4320"/>
                <w:tab w:val="clear" w:pos="8640"/>
                <w:tab w:val="left" w:pos="522"/>
              </w:tabs>
              <w:rPr>
                <w:szCs w:val="22"/>
              </w:rPr>
            </w:pPr>
            <w:r w:rsidRPr="00C55524">
              <w:rPr>
                <w:szCs w:val="22"/>
              </w:rPr>
              <w:t>2</w:t>
            </w:r>
            <w:r w:rsidRPr="00C55524">
              <w:rPr>
                <w:szCs w:val="22"/>
              </w:rPr>
              <w:tab/>
              <w:t>Certificate, &gt;= 90 credits</w:t>
            </w:r>
          </w:p>
          <w:p w14:paraId="12F268B2" w14:textId="77777777" w:rsidR="002760C7" w:rsidRPr="00C55524" w:rsidRDefault="002760C7" w:rsidP="002760C7">
            <w:pPr>
              <w:pStyle w:val="Header"/>
              <w:tabs>
                <w:tab w:val="clear" w:pos="4320"/>
                <w:tab w:val="clear" w:pos="8640"/>
                <w:tab w:val="left" w:pos="522"/>
              </w:tabs>
              <w:rPr>
                <w:szCs w:val="22"/>
              </w:rPr>
            </w:pPr>
            <w:r w:rsidRPr="00C55524">
              <w:rPr>
                <w:szCs w:val="22"/>
              </w:rPr>
              <w:t>3</w:t>
            </w:r>
            <w:r w:rsidRPr="00C55524">
              <w:rPr>
                <w:szCs w:val="22"/>
              </w:rPr>
              <w:tab/>
              <w:t>Certificate, 45-89 credits</w:t>
            </w:r>
          </w:p>
          <w:p w14:paraId="78A72A62" w14:textId="77777777" w:rsidR="002760C7" w:rsidRDefault="002760C7" w:rsidP="002760C7">
            <w:pPr>
              <w:pStyle w:val="Header"/>
              <w:tabs>
                <w:tab w:val="clear" w:pos="4320"/>
                <w:tab w:val="clear" w:pos="8640"/>
                <w:tab w:val="left" w:pos="522"/>
              </w:tabs>
              <w:rPr>
                <w:szCs w:val="22"/>
              </w:rPr>
            </w:pPr>
            <w:r w:rsidRPr="00C55524">
              <w:rPr>
                <w:szCs w:val="22"/>
              </w:rPr>
              <w:t>4</w:t>
            </w:r>
            <w:r>
              <w:rPr>
                <w:szCs w:val="22"/>
              </w:rPr>
              <w:tab/>
              <w:t>Certificate, 20-44 credits</w:t>
            </w:r>
          </w:p>
          <w:p w14:paraId="4011FADF" w14:textId="77777777" w:rsidR="002760C7" w:rsidRPr="00C55524" w:rsidRDefault="002760C7" w:rsidP="002760C7">
            <w:pPr>
              <w:pStyle w:val="Header"/>
              <w:tabs>
                <w:tab w:val="clear" w:pos="4320"/>
                <w:tab w:val="clear" w:pos="8640"/>
                <w:tab w:val="left" w:pos="522"/>
              </w:tabs>
              <w:rPr>
                <w:szCs w:val="22"/>
              </w:rPr>
            </w:pPr>
            <w:r>
              <w:rPr>
                <w:szCs w:val="22"/>
              </w:rPr>
              <w:t>5</w:t>
            </w:r>
            <w:r>
              <w:rPr>
                <w:szCs w:val="22"/>
              </w:rPr>
              <w:tab/>
              <w:t>Apprentice Completion</w:t>
            </w:r>
          </w:p>
          <w:p w14:paraId="0CD20DDD" w14:textId="77777777" w:rsidR="002760C7" w:rsidRPr="00C55524" w:rsidRDefault="002760C7" w:rsidP="002760C7">
            <w:pPr>
              <w:pStyle w:val="Header"/>
              <w:tabs>
                <w:tab w:val="clear" w:pos="4320"/>
                <w:tab w:val="clear" w:pos="8640"/>
                <w:tab w:val="left" w:pos="522"/>
              </w:tabs>
              <w:rPr>
                <w:color w:val="0000FF"/>
                <w:szCs w:val="22"/>
              </w:rPr>
            </w:pPr>
            <w:r w:rsidRPr="00C55524">
              <w:rPr>
                <w:szCs w:val="22"/>
              </w:rPr>
              <w:t>9</w:t>
            </w:r>
            <w:r w:rsidRPr="00C55524">
              <w:rPr>
                <w:szCs w:val="22"/>
              </w:rPr>
              <w:tab/>
              <w:t>Certificate, 1-19 credits</w:t>
            </w:r>
          </w:p>
          <w:p w14:paraId="716A8A62" w14:textId="77777777" w:rsidR="002760C7" w:rsidRPr="00C55524" w:rsidRDefault="002760C7" w:rsidP="002760C7">
            <w:pPr>
              <w:pStyle w:val="Header"/>
              <w:tabs>
                <w:tab w:val="clear" w:pos="4320"/>
                <w:tab w:val="clear" w:pos="8640"/>
                <w:tab w:val="left" w:pos="522"/>
              </w:tabs>
              <w:rPr>
                <w:szCs w:val="22"/>
              </w:rPr>
            </w:pPr>
            <w:r w:rsidRPr="00C55524">
              <w:rPr>
                <w:szCs w:val="22"/>
              </w:rPr>
              <w:t xml:space="preserve">A     </w:t>
            </w:r>
            <w:r w:rsidRPr="00C55524">
              <w:rPr>
                <w:szCs w:val="22"/>
              </w:rPr>
              <w:tab/>
            </w:r>
            <w:proofErr w:type="gramStart"/>
            <w:r w:rsidRPr="00C55524">
              <w:rPr>
                <w:szCs w:val="22"/>
              </w:rPr>
              <w:t>Associate in Science</w:t>
            </w:r>
            <w:proofErr w:type="gramEnd"/>
            <w:r w:rsidRPr="00C55524">
              <w:rPr>
                <w:szCs w:val="22"/>
              </w:rPr>
              <w:t xml:space="preserve"> – Transfer, Track 1 (AS Degree)</w:t>
            </w:r>
          </w:p>
          <w:p w14:paraId="1F4BCD29" w14:textId="77777777" w:rsidR="002760C7" w:rsidRPr="00C55524" w:rsidRDefault="002760C7" w:rsidP="002760C7">
            <w:pPr>
              <w:pStyle w:val="Header"/>
              <w:tabs>
                <w:tab w:val="clear" w:pos="4320"/>
                <w:tab w:val="clear" w:pos="8640"/>
                <w:tab w:val="left" w:pos="522"/>
              </w:tabs>
              <w:rPr>
                <w:szCs w:val="22"/>
              </w:rPr>
            </w:pPr>
            <w:r w:rsidRPr="00C55524">
              <w:rPr>
                <w:szCs w:val="22"/>
              </w:rPr>
              <w:t xml:space="preserve">B     </w:t>
            </w:r>
            <w:r w:rsidRPr="00C55524">
              <w:rPr>
                <w:szCs w:val="22"/>
              </w:rPr>
              <w:tab/>
              <w:t xml:space="preserve">Associate in Science – </w:t>
            </w:r>
            <w:proofErr w:type="gramStart"/>
            <w:r w:rsidRPr="00C55524">
              <w:rPr>
                <w:szCs w:val="22"/>
              </w:rPr>
              <w:t>Transfer,  Track</w:t>
            </w:r>
            <w:proofErr w:type="gramEnd"/>
            <w:r w:rsidRPr="00C55524">
              <w:rPr>
                <w:szCs w:val="22"/>
              </w:rPr>
              <w:t xml:space="preserve"> 2 (AS Degree)</w:t>
            </w:r>
          </w:p>
          <w:p w14:paraId="3A0A659A" w14:textId="77777777" w:rsidR="002760C7" w:rsidRPr="00C55524" w:rsidRDefault="002760C7" w:rsidP="002760C7">
            <w:pPr>
              <w:pStyle w:val="Header"/>
              <w:tabs>
                <w:tab w:val="clear" w:pos="4320"/>
                <w:tab w:val="clear" w:pos="8640"/>
                <w:tab w:val="left" w:pos="522"/>
              </w:tabs>
              <w:rPr>
                <w:szCs w:val="22"/>
              </w:rPr>
            </w:pPr>
            <w:r w:rsidRPr="00C55524">
              <w:rPr>
                <w:szCs w:val="22"/>
              </w:rPr>
              <w:t>C</w:t>
            </w:r>
            <w:r w:rsidRPr="00C55524">
              <w:rPr>
                <w:szCs w:val="22"/>
              </w:rPr>
              <w:tab/>
            </w:r>
            <w:proofErr w:type="gramStart"/>
            <w:r w:rsidRPr="00C55524">
              <w:rPr>
                <w:szCs w:val="22"/>
              </w:rPr>
              <w:t>Associate in Arts</w:t>
            </w:r>
            <w:proofErr w:type="gramEnd"/>
            <w:r w:rsidRPr="00C55524">
              <w:rPr>
                <w:szCs w:val="22"/>
              </w:rPr>
              <w:t xml:space="preserve"> – Transfer Non-DTA (local transfer agreement)</w:t>
            </w:r>
          </w:p>
          <w:p w14:paraId="3BE89844" w14:textId="77777777" w:rsidR="002760C7" w:rsidRPr="00C55524" w:rsidRDefault="002760C7" w:rsidP="002760C7">
            <w:pPr>
              <w:pStyle w:val="Header"/>
              <w:tabs>
                <w:tab w:val="clear" w:pos="4320"/>
                <w:tab w:val="clear" w:pos="8640"/>
                <w:tab w:val="left" w:pos="522"/>
              </w:tabs>
              <w:rPr>
                <w:szCs w:val="22"/>
              </w:rPr>
            </w:pPr>
            <w:r w:rsidRPr="00C55524">
              <w:rPr>
                <w:szCs w:val="22"/>
              </w:rPr>
              <w:t>D</w:t>
            </w:r>
            <w:r w:rsidRPr="00C55524">
              <w:rPr>
                <w:szCs w:val="22"/>
              </w:rPr>
              <w:tab/>
            </w:r>
            <w:proofErr w:type="gramStart"/>
            <w:r w:rsidRPr="00C55524">
              <w:rPr>
                <w:szCs w:val="22"/>
              </w:rPr>
              <w:t>Associate in Arts</w:t>
            </w:r>
            <w:proofErr w:type="gramEnd"/>
            <w:r w:rsidRPr="00C55524">
              <w:rPr>
                <w:szCs w:val="22"/>
              </w:rPr>
              <w:t xml:space="preserve"> – Transfer DTA</w:t>
            </w:r>
          </w:p>
          <w:p w14:paraId="652641F1" w14:textId="77777777" w:rsidR="002760C7" w:rsidRPr="00C55524" w:rsidRDefault="002760C7" w:rsidP="002760C7">
            <w:pPr>
              <w:pStyle w:val="Header"/>
              <w:tabs>
                <w:tab w:val="clear" w:pos="4320"/>
                <w:tab w:val="clear" w:pos="8640"/>
                <w:tab w:val="left" w:pos="522"/>
              </w:tabs>
              <w:rPr>
                <w:szCs w:val="22"/>
              </w:rPr>
            </w:pPr>
            <w:r w:rsidRPr="00C55524">
              <w:rPr>
                <w:szCs w:val="22"/>
              </w:rPr>
              <w:t>E</w:t>
            </w:r>
            <w:r w:rsidRPr="00C55524">
              <w:rPr>
                <w:szCs w:val="22"/>
              </w:rPr>
              <w:tab/>
              <w:t>Associate in Elementary Education – DTA/MRP - eliminated Winter 2014</w:t>
            </w:r>
          </w:p>
          <w:p w14:paraId="07BCA135" w14:textId="77777777" w:rsidR="002760C7" w:rsidRPr="00C55524" w:rsidRDefault="002760C7" w:rsidP="002760C7">
            <w:pPr>
              <w:pStyle w:val="Header"/>
              <w:tabs>
                <w:tab w:val="clear" w:pos="4320"/>
                <w:tab w:val="clear" w:pos="8640"/>
                <w:tab w:val="left" w:pos="522"/>
              </w:tabs>
              <w:rPr>
                <w:szCs w:val="22"/>
              </w:rPr>
            </w:pPr>
            <w:r w:rsidRPr="00C55524">
              <w:rPr>
                <w:szCs w:val="22"/>
              </w:rPr>
              <w:t>F</w:t>
            </w:r>
            <w:r w:rsidRPr="00C55524">
              <w:rPr>
                <w:szCs w:val="22"/>
              </w:rPr>
              <w:tab/>
            </w:r>
            <w:proofErr w:type="gramStart"/>
            <w:r w:rsidRPr="00C55524">
              <w:rPr>
                <w:szCs w:val="22"/>
              </w:rPr>
              <w:t>Associate in Business</w:t>
            </w:r>
            <w:proofErr w:type="gramEnd"/>
            <w:r w:rsidRPr="00C55524">
              <w:rPr>
                <w:szCs w:val="22"/>
              </w:rPr>
              <w:t xml:space="preserve"> – DTA/MRP</w:t>
            </w:r>
          </w:p>
          <w:p w14:paraId="6A811BE2" w14:textId="77777777" w:rsidR="002760C7" w:rsidRPr="00C55524" w:rsidRDefault="002760C7" w:rsidP="002760C7">
            <w:pPr>
              <w:pStyle w:val="Header"/>
              <w:tabs>
                <w:tab w:val="clear" w:pos="4320"/>
                <w:tab w:val="clear" w:pos="8640"/>
                <w:tab w:val="left" w:pos="522"/>
              </w:tabs>
              <w:rPr>
                <w:szCs w:val="22"/>
              </w:rPr>
            </w:pPr>
            <w:r w:rsidRPr="00C55524">
              <w:rPr>
                <w:szCs w:val="22"/>
              </w:rPr>
              <w:t>G</w:t>
            </w:r>
            <w:r w:rsidRPr="00C55524">
              <w:rPr>
                <w:szCs w:val="22"/>
              </w:rPr>
              <w:tab/>
              <w:t>Associate in Math Education – DTA/MRP</w:t>
            </w:r>
          </w:p>
          <w:p w14:paraId="76179EB1" w14:textId="77777777" w:rsidR="002760C7" w:rsidRPr="00C55524" w:rsidRDefault="002760C7" w:rsidP="002760C7">
            <w:pPr>
              <w:pStyle w:val="Header"/>
              <w:tabs>
                <w:tab w:val="clear" w:pos="4320"/>
                <w:tab w:val="clear" w:pos="8640"/>
                <w:tab w:val="left" w:pos="522"/>
              </w:tabs>
              <w:rPr>
                <w:szCs w:val="22"/>
              </w:rPr>
            </w:pPr>
            <w:r w:rsidRPr="00C55524">
              <w:rPr>
                <w:szCs w:val="22"/>
              </w:rPr>
              <w:t>H</w:t>
            </w:r>
            <w:r w:rsidRPr="00C55524">
              <w:rPr>
                <w:szCs w:val="22"/>
              </w:rPr>
              <w:tab/>
            </w:r>
            <w:proofErr w:type="gramStart"/>
            <w:r w:rsidRPr="00C55524">
              <w:rPr>
                <w:szCs w:val="22"/>
              </w:rPr>
              <w:t>Associate in Physics Education</w:t>
            </w:r>
            <w:proofErr w:type="gramEnd"/>
            <w:r w:rsidRPr="00C55524">
              <w:rPr>
                <w:szCs w:val="22"/>
              </w:rPr>
              <w:t xml:space="preserve"> – AS-T Track 2– eliminated Fall 2014</w:t>
            </w:r>
          </w:p>
          <w:p w14:paraId="032FD43B" w14:textId="77777777" w:rsidR="002760C7" w:rsidRPr="00C55524" w:rsidRDefault="002760C7" w:rsidP="002760C7">
            <w:pPr>
              <w:pStyle w:val="Header"/>
              <w:tabs>
                <w:tab w:val="clear" w:pos="4320"/>
                <w:tab w:val="clear" w:pos="8640"/>
                <w:tab w:val="left" w:pos="522"/>
              </w:tabs>
              <w:rPr>
                <w:szCs w:val="22"/>
              </w:rPr>
            </w:pPr>
            <w:r w:rsidRPr="00C55524">
              <w:rPr>
                <w:szCs w:val="22"/>
              </w:rPr>
              <w:t>I</w:t>
            </w:r>
            <w:r w:rsidRPr="00C55524">
              <w:rPr>
                <w:szCs w:val="22"/>
              </w:rPr>
              <w:tab/>
              <w:t>Associate in Chemistry Education – AS-T Track 1– eliminated Fall 2014</w:t>
            </w:r>
          </w:p>
          <w:p w14:paraId="5CED8C83" w14:textId="77777777" w:rsidR="002760C7" w:rsidRPr="00C55524" w:rsidRDefault="002760C7" w:rsidP="002760C7">
            <w:pPr>
              <w:rPr>
                <w:szCs w:val="22"/>
              </w:rPr>
            </w:pPr>
            <w:r w:rsidRPr="00C55524">
              <w:rPr>
                <w:szCs w:val="22"/>
              </w:rPr>
              <w:t xml:space="preserve">J       </w:t>
            </w:r>
            <w:proofErr w:type="gramStart"/>
            <w:r w:rsidRPr="00C55524">
              <w:rPr>
                <w:szCs w:val="22"/>
              </w:rPr>
              <w:t>Associate in Biology Education</w:t>
            </w:r>
            <w:proofErr w:type="gramEnd"/>
            <w:r w:rsidRPr="00C55524">
              <w:rPr>
                <w:szCs w:val="22"/>
              </w:rPr>
              <w:t xml:space="preserve"> – AS-T Track 1 – eliminated Fall 2014</w:t>
            </w:r>
          </w:p>
          <w:p w14:paraId="20345676" w14:textId="77777777" w:rsidR="002760C7" w:rsidRPr="00C55524" w:rsidRDefault="002760C7" w:rsidP="002760C7">
            <w:pPr>
              <w:pStyle w:val="Header"/>
              <w:tabs>
                <w:tab w:val="clear" w:pos="4320"/>
                <w:tab w:val="clear" w:pos="8640"/>
                <w:tab w:val="left" w:pos="522"/>
              </w:tabs>
              <w:rPr>
                <w:szCs w:val="22"/>
              </w:rPr>
            </w:pPr>
            <w:r w:rsidRPr="00C55524">
              <w:rPr>
                <w:szCs w:val="22"/>
              </w:rPr>
              <w:t>K</w:t>
            </w:r>
            <w:r w:rsidRPr="00C55524">
              <w:rPr>
                <w:szCs w:val="22"/>
              </w:rPr>
              <w:tab/>
            </w:r>
            <w:proofErr w:type="gramStart"/>
            <w:r w:rsidRPr="00C55524">
              <w:rPr>
                <w:szCs w:val="22"/>
              </w:rPr>
              <w:t>Associate in General Science Education</w:t>
            </w:r>
            <w:proofErr w:type="gramEnd"/>
            <w:r w:rsidRPr="00C55524">
              <w:rPr>
                <w:szCs w:val="22"/>
              </w:rPr>
              <w:t xml:space="preserve"> – AS-T Track 1– eliminated Fall 2014</w:t>
            </w:r>
          </w:p>
          <w:p w14:paraId="12E5A152" w14:textId="77777777" w:rsidR="002760C7" w:rsidRPr="00C55524" w:rsidRDefault="002760C7" w:rsidP="002760C7">
            <w:pPr>
              <w:pStyle w:val="Header"/>
              <w:tabs>
                <w:tab w:val="clear" w:pos="4320"/>
                <w:tab w:val="clear" w:pos="8640"/>
                <w:tab w:val="left" w:pos="522"/>
              </w:tabs>
              <w:rPr>
                <w:szCs w:val="22"/>
              </w:rPr>
            </w:pPr>
            <w:r w:rsidRPr="00C55524">
              <w:rPr>
                <w:szCs w:val="22"/>
              </w:rPr>
              <w:t>L</w:t>
            </w:r>
            <w:r w:rsidRPr="00C55524">
              <w:rPr>
                <w:szCs w:val="22"/>
              </w:rPr>
              <w:tab/>
            </w:r>
            <w:proofErr w:type="gramStart"/>
            <w:r w:rsidRPr="00C55524">
              <w:rPr>
                <w:szCs w:val="22"/>
              </w:rPr>
              <w:t>Associate in Nursing</w:t>
            </w:r>
            <w:proofErr w:type="gramEnd"/>
            <w:r w:rsidRPr="00C55524">
              <w:rPr>
                <w:szCs w:val="22"/>
              </w:rPr>
              <w:t xml:space="preserve"> – DTA/MRP– beginning Fall 2014</w:t>
            </w:r>
          </w:p>
          <w:p w14:paraId="0E6A7FF6" w14:textId="77777777" w:rsidR="002760C7" w:rsidRPr="00C55524" w:rsidRDefault="002760C7" w:rsidP="002760C7">
            <w:pPr>
              <w:pStyle w:val="Header"/>
              <w:tabs>
                <w:tab w:val="clear" w:pos="4320"/>
                <w:tab w:val="clear" w:pos="8640"/>
                <w:tab w:val="left" w:pos="522"/>
              </w:tabs>
              <w:rPr>
                <w:szCs w:val="22"/>
              </w:rPr>
            </w:pPr>
            <w:r w:rsidRPr="00C55524">
              <w:rPr>
                <w:szCs w:val="22"/>
              </w:rPr>
              <w:t>M</w:t>
            </w:r>
            <w:r w:rsidRPr="00C55524">
              <w:rPr>
                <w:szCs w:val="22"/>
              </w:rPr>
              <w:tab/>
            </w:r>
            <w:proofErr w:type="gramStart"/>
            <w:r w:rsidRPr="00C55524">
              <w:rPr>
                <w:szCs w:val="22"/>
              </w:rPr>
              <w:t>Associate in Technology</w:t>
            </w:r>
            <w:proofErr w:type="gramEnd"/>
            <w:r w:rsidRPr="00C55524">
              <w:rPr>
                <w:szCs w:val="22"/>
              </w:rPr>
              <w:t xml:space="preserve"> – DTA/MRP</w:t>
            </w:r>
          </w:p>
          <w:p w14:paraId="26BBCA8C" w14:textId="77777777" w:rsidR="002760C7" w:rsidRPr="00C55524" w:rsidRDefault="002760C7" w:rsidP="002760C7">
            <w:pPr>
              <w:pStyle w:val="Header"/>
              <w:tabs>
                <w:tab w:val="clear" w:pos="4320"/>
                <w:tab w:val="clear" w:pos="8640"/>
                <w:tab w:val="left" w:pos="522"/>
              </w:tabs>
              <w:rPr>
                <w:szCs w:val="22"/>
              </w:rPr>
            </w:pPr>
            <w:r w:rsidRPr="00C55524">
              <w:rPr>
                <w:szCs w:val="22"/>
              </w:rPr>
              <w:t>N</w:t>
            </w:r>
            <w:r w:rsidRPr="00C55524">
              <w:rPr>
                <w:szCs w:val="22"/>
              </w:rPr>
              <w:tab/>
              <w:t>Associate in Pre-Nursing – DTA/MRP</w:t>
            </w:r>
          </w:p>
          <w:p w14:paraId="0D562FF5" w14:textId="77777777" w:rsidR="002760C7" w:rsidRPr="00C55524" w:rsidRDefault="002760C7" w:rsidP="002760C7">
            <w:pPr>
              <w:pStyle w:val="Header"/>
              <w:tabs>
                <w:tab w:val="clear" w:pos="4320"/>
                <w:tab w:val="clear" w:pos="8640"/>
                <w:tab w:val="left" w:pos="522"/>
              </w:tabs>
              <w:rPr>
                <w:szCs w:val="22"/>
              </w:rPr>
            </w:pPr>
            <w:r w:rsidRPr="00C55524">
              <w:rPr>
                <w:szCs w:val="22"/>
              </w:rPr>
              <w:t>O</w:t>
            </w:r>
            <w:r w:rsidRPr="00C55524">
              <w:rPr>
                <w:szCs w:val="22"/>
              </w:rPr>
              <w:tab/>
              <w:t>Associate in Bioengineering and Chemical Engineering – AS-T/MRP</w:t>
            </w:r>
          </w:p>
          <w:p w14:paraId="3E7A8E57" w14:textId="77777777" w:rsidR="002760C7" w:rsidRPr="00C55524" w:rsidRDefault="002760C7" w:rsidP="002760C7">
            <w:pPr>
              <w:pStyle w:val="Header"/>
              <w:tabs>
                <w:tab w:val="clear" w:pos="4320"/>
                <w:tab w:val="clear" w:pos="8640"/>
                <w:tab w:val="left" w:pos="522"/>
              </w:tabs>
              <w:rPr>
                <w:szCs w:val="22"/>
              </w:rPr>
            </w:pPr>
            <w:r w:rsidRPr="00C55524">
              <w:rPr>
                <w:szCs w:val="22"/>
              </w:rPr>
              <w:t>P</w:t>
            </w:r>
            <w:r w:rsidRPr="00C55524">
              <w:rPr>
                <w:szCs w:val="22"/>
              </w:rPr>
              <w:tab/>
            </w:r>
            <w:proofErr w:type="gramStart"/>
            <w:r w:rsidRPr="00C55524">
              <w:rPr>
                <w:szCs w:val="22"/>
              </w:rPr>
              <w:t>Associate in Computer Engineering and Electrical Engineering</w:t>
            </w:r>
            <w:proofErr w:type="gramEnd"/>
            <w:r w:rsidRPr="00C55524">
              <w:rPr>
                <w:szCs w:val="22"/>
              </w:rPr>
              <w:t xml:space="preserve"> – AS-T/MRP</w:t>
            </w:r>
          </w:p>
          <w:p w14:paraId="7EB36C41" w14:textId="77777777" w:rsidR="002760C7" w:rsidRPr="00C55524" w:rsidRDefault="002760C7" w:rsidP="002760C7">
            <w:pPr>
              <w:pStyle w:val="Header"/>
              <w:tabs>
                <w:tab w:val="clear" w:pos="4320"/>
                <w:tab w:val="clear" w:pos="8640"/>
                <w:tab w:val="left" w:pos="522"/>
              </w:tabs>
            </w:pPr>
            <w:r w:rsidRPr="00C55524">
              <w:t>Q</w:t>
            </w:r>
            <w:r w:rsidRPr="00C55524">
              <w:tab/>
            </w:r>
            <w:proofErr w:type="gramStart"/>
            <w:r w:rsidRPr="00C55524">
              <w:t>Associate in Mechanical</w:t>
            </w:r>
            <w:proofErr w:type="gramEnd"/>
            <w:r w:rsidRPr="00C55524">
              <w:t xml:space="preserve">, Civil, Aeronautical, Industrial and Materials Science </w:t>
            </w:r>
            <w:r w:rsidRPr="00C55524">
              <w:tab/>
              <w:t>Engineering – AS-T/MRP</w:t>
            </w:r>
          </w:p>
          <w:p w14:paraId="444CF2D9" w14:textId="77777777" w:rsidR="002760C7" w:rsidRPr="00C55524" w:rsidRDefault="002760C7" w:rsidP="002760C7">
            <w:r w:rsidRPr="00C55524">
              <w:t xml:space="preserve">R       </w:t>
            </w:r>
            <w:proofErr w:type="gramStart"/>
            <w:r w:rsidRPr="00C55524">
              <w:t>Associate in Biology</w:t>
            </w:r>
            <w:proofErr w:type="gramEnd"/>
            <w:r w:rsidRPr="00C55524">
              <w:t xml:space="preserve"> DTA/MRP</w:t>
            </w:r>
          </w:p>
          <w:p w14:paraId="570D44C6" w14:textId="77777777" w:rsidR="002760C7" w:rsidRPr="00C55524" w:rsidRDefault="002760C7" w:rsidP="002760C7">
            <w:pPr>
              <w:pStyle w:val="Header"/>
              <w:tabs>
                <w:tab w:val="clear" w:pos="4320"/>
                <w:tab w:val="clear" w:pos="8640"/>
                <w:tab w:val="left" w:pos="522"/>
              </w:tabs>
            </w:pPr>
            <w:r w:rsidRPr="00C55524">
              <w:t>S</w:t>
            </w:r>
            <w:r w:rsidRPr="00C55524">
              <w:tab/>
            </w:r>
            <w:proofErr w:type="gramStart"/>
            <w:r w:rsidRPr="00C55524">
              <w:t>Associate in Mechanical Engineering Technology</w:t>
            </w:r>
            <w:proofErr w:type="gramEnd"/>
            <w:r w:rsidRPr="00C55524">
              <w:t xml:space="preserve"> – AS-T/MRP</w:t>
            </w:r>
          </w:p>
          <w:p w14:paraId="331446E2" w14:textId="77777777" w:rsidR="002760C7" w:rsidRPr="00C55524" w:rsidRDefault="002760C7" w:rsidP="002760C7">
            <w:pPr>
              <w:pStyle w:val="Header"/>
              <w:tabs>
                <w:tab w:val="clear" w:pos="4320"/>
                <w:tab w:val="clear" w:pos="8640"/>
                <w:tab w:val="left" w:pos="522"/>
              </w:tabs>
              <w:rPr>
                <w:lang w:val="fr-FR"/>
              </w:rPr>
            </w:pPr>
            <w:r w:rsidRPr="00C55524">
              <w:rPr>
                <w:lang w:val="fr-FR"/>
              </w:rPr>
              <w:t>T</w:t>
            </w:r>
            <w:r w:rsidRPr="00C55524">
              <w:rPr>
                <w:lang w:val="fr-FR"/>
              </w:rPr>
              <w:tab/>
            </w:r>
            <w:r w:rsidRPr="00C55524">
              <w:t xml:space="preserve">Associate </w:t>
            </w:r>
            <w:r w:rsidRPr="00C55524">
              <w:rPr>
                <w:lang w:val="fr-FR"/>
              </w:rPr>
              <w:t>in Applied Science - T (AAS-T Degree)</w:t>
            </w:r>
          </w:p>
          <w:p w14:paraId="2BF0159C" w14:textId="77777777" w:rsidR="002760C7" w:rsidRPr="00C55524" w:rsidRDefault="002760C7" w:rsidP="002760C7">
            <w:pPr>
              <w:pStyle w:val="Header"/>
              <w:tabs>
                <w:tab w:val="clear" w:pos="4320"/>
                <w:tab w:val="clear" w:pos="8640"/>
                <w:tab w:val="left" w:pos="522"/>
              </w:tabs>
              <w:rPr>
                <w:lang w:val="fr-FR"/>
              </w:rPr>
            </w:pPr>
            <w:r w:rsidRPr="00C55524">
              <w:rPr>
                <w:lang w:val="fr-FR"/>
              </w:rPr>
              <w:t>V</w:t>
            </w:r>
            <w:r w:rsidRPr="00C55524">
              <w:rPr>
                <w:lang w:val="fr-FR"/>
              </w:rPr>
              <w:tab/>
              <w:t>Associate in Construction Management – DTA/MRP</w:t>
            </w:r>
          </w:p>
          <w:p w14:paraId="3479BC6B" w14:textId="77777777" w:rsidR="002760C7" w:rsidRDefault="002760C7" w:rsidP="002760C7">
            <w:pPr>
              <w:pStyle w:val="Header"/>
              <w:tabs>
                <w:tab w:val="clear" w:pos="4320"/>
                <w:tab w:val="clear" w:pos="8640"/>
                <w:tab w:val="left" w:pos="522"/>
              </w:tabs>
              <w:rPr>
                <w:lang w:val="fr-FR"/>
              </w:rPr>
            </w:pPr>
            <w:r w:rsidRPr="00C55524">
              <w:rPr>
                <w:lang w:val="fr-FR"/>
              </w:rPr>
              <w:t>W</w:t>
            </w:r>
            <w:r w:rsidRPr="00C55524">
              <w:rPr>
                <w:lang w:val="fr-FR"/>
              </w:rPr>
              <w:tab/>
              <w:t xml:space="preserve">Associate in Electronics Engineering Technology and Computer Engineering </w:t>
            </w:r>
            <w:r w:rsidRPr="00C55524">
              <w:rPr>
                <w:lang w:val="fr-FR"/>
              </w:rPr>
              <w:tab/>
              <w:t>Technology – AS-T/MRP</w:t>
            </w:r>
          </w:p>
          <w:p w14:paraId="3D3E17EF" w14:textId="77777777" w:rsidR="002760C7" w:rsidRPr="00C55524" w:rsidRDefault="002760C7" w:rsidP="002760C7">
            <w:pPr>
              <w:pStyle w:val="Header"/>
              <w:tabs>
                <w:tab w:val="clear" w:pos="4320"/>
                <w:tab w:val="clear" w:pos="8640"/>
                <w:tab w:val="left" w:pos="522"/>
              </w:tabs>
              <w:rPr>
                <w:lang w:val="fr-FR"/>
              </w:rPr>
            </w:pPr>
            <w:r>
              <w:rPr>
                <w:lang w:val="fr-FR"/>
              </w:rPr>
              <w:t>Y</w:t>
            </w:r>
            <w:r w:rsidRPr="00165B81">
              <w:rPr>
                <w:sz w:val="24"/>
                <w:szCs w:val="24"/>
                <w:lang w:val="fr-FR"/>
              </w:rPr>
              <w:t xml:space="preserve">      </w:t>
            </w:r>
            <w:r w:rsidRPr="001339C0">
              <w:t xml:space="preserve">Associate </w:t>
            </w:r>
            <w:r>
              <w:rPr>
                <w:lang w:val="fr-FR"/>
              </w:rPr>
              <w:t>in Music DTA/MRP</w:t>
            </w:r>
          </w:p>
          <w:p w14:paraId="1228F51B" w14:textId="77777777" w:rsidR="002760C7" w:rsidRPr="002760C7" w:rsidRDefault="002760C7" w:rsidP="002760C7">
            <w:pPr>
              <w:pStyle w:val="Header"/>
              <w:tabs>
                <w:tab w:val="clear" w:pos="4320"/>
                <w:tab w:val="clear" w:pos="8640"/>
                <w:tab w:val="left" w:pos="522"/>
              </w:tabs>
              <w:rPr>
                <w:lang w:val="fr-FR"/>
              </w:rPr>
            </w:pPr>
            <w:r w:rsidRPr="00C55524">
              <w:rPr>
                <w:lang w:val="fr-FR"/>
              </w:rPr>
              <w:t>Z</w:t>
            </w:r>
            <w:r w:rsidRPr="00C55524">
              <w:rPr>
                <w:lang w:val="fr-FR"/>
              </w:rPr>
              <w:tab/>
              <w:t>Non-Credit Bearing Certificate (0 credits) – beginning Summer 2014</w:t>
            </w:r>
          </w:p>
          <w:p w14:paraId="484FD903" w14:textId="77777777" w:rsidR="00D80FF5" w:rsidRPr="00DD0787" w:rsidRDefault="00D80FF5" w:rsidP="00DD0787">
            <w:pPr>
              <w:ind w:left="702" w:hanging="702"/>
            </w:pPr>
            <w:r w:rsidRPr="00DD0787">
              <w:t xml:space="preserve">1   </w:t>
            </w:r>
            <w:r w:rsidR="00DD0787">
              <w:tab/>
            </w:r>
            <w:proofErr w:type="gramStart"/>
            <w:r w:rsidRPr="00DD0787">
              <w:t>Associate Degree</w:t>
            </w:r>
            <w:proofErr w:type="gramEnd"/>
            <w:r w:rsidRPr="00DD0787">
              <w:t xml:space="preserve"> (academic degrees are those with C</w:t>
            </w:r>
            <w:r w:rsidR="001C4D97" w:rsidRPr="00DD0787">
              <w:t xml:space="preserve">IP </w:t>
            </w:r>
            <w:r w:rsidRPr="00DD0787">
              <w:t xml:space="preserve">240101, </w:t>
            </w:r>
            <w:r w:rsidR="00DF2B94">
              <w:t>professional-</w:t>
            </w:r>
            <w:r w:rsidR="00DF2B94">
              <w:lastRenderedPageBreak/>
              <w:t>technical</w:t>
            </w:r>
            <w:r w:rsidRPr="00DD0787">
              <w:t xml:space="preserve"> are thos</w:t>
            </w:r>
            <w:r w:rsidR="001C4D97" w:rsidRPr="00DD0787">
              <w:t xml:space="preserve">e with an approved </w:t>
            </w:r>
            <w:r w:rsidR="00DF2B94">
              <w:t>Professional-technical</w:t>
            </w:r>
            <w:r w:rsidR="001C4D97" w:rsidRPr="00DD0787">
              <w:t xml:space="preserve"> </w:t>
            </w:r>
            <w:r w:rsidRPr="00DD0787">
              <w:t>Educational Program Code)</w:t>
            </w:r>
          </w:p>
          <w:p w14:paraId="3A451784" w14:textId="77777777" w:rsidR="00D80FF5" w:rsidRPr="00DD0787" w:rsidRDefault="00D80FF5" w:rsidP="00DD0787">
            <w:pPr>
              <w:ind w:left="702" w:hanging="702"/>
            </w:pPr>
            <w:r w:rsidRPr="00DD0787">
              <w:t xml:space="preserve">2   </w:t>
            </w:r>
            <w:r w:rsidR="00DD0787">
              <w:tab/>
            </w:r>
            <w:r w:rsidRPr="00DD0787">
              <w:t>Certificates of at least 90 cre</w:t>
            </w:r>
            <w:r w:rsidR="001C4D97" w:rsidRPr="00DD0787">
              <w:t xml:space="preserve">dits or more, or 1,800 hours or </w:t>
            </w:r>
            <w:r w:rsidRPr="00DD0787">
              <w:t>more in length</w:t>
            </w:r>
          </w:p>
          <w:p w14:paraId="07A3EB1D" w14:textId="77777777" w:rsidR="00D80FF5" w:rsidRPr="00DD0787" w:rsidRDefault="00D80FF5" w:rsidP="00DD0787">
            <w:pPr>
              <w:ind w:left="702" w:hanging="702"/>
            </w:pPr>
            <w:r w:rsidRPr="00DD0787">
              <w:t xml:space="preserve">3   </w:t>
            </w:r>
            <w:r w:rsidR="00DD0787">
              <w:tab/>
            </w:r>
            <w:r w:rsidRPr="00DD0787">
              <w:t>Certificates of 45 to 89 credits, or 900 to 1,799 hours in length</w:t>
            </w:r>
          </w:p>
          <w:p w14:paraId="367F67F1" w14:textId="77777777" w:rsidR="00D80FF5" w:rsidRPr="00DD0787" w:rsidRDefault="00D80FF5" w:rsidP="00DD0787">
            <w:pPr>
              <w:ind w:left="702" w:hanging="702"/>
            </w:pPr>
            <w:r w:rsidRPr="00DD0787">
              <w:t xml:space="preserve">4   </w:t>
            </w:r>
            <w:r w:rsidR="00DD0787">
              <w:tab/>
            </w:r>
            <w:r w:rsidRPr="00DD0787">
              <w:t>Certificates of less than 45 credits, or 900 hours in length</w:t>
            </w:r>
          </w:p>
          <w:p w14:paraId="50C34910" w14:textId="77777777" w:rsidR="00D80FF5" w:rsidRPr="00DD0787" w:rsidRDefault="00D80FF5" w:rsidP="00DD0787">
            <w:pPr>
              <w:ind w:left="702" w:hanging="702"/>
            </w:pPr>
            <w:r w:rsidRPr="00DD0787">
              <w:t xml:space="preserve">5   </w:t>
            </w:r>
            <w:r w:rsidR="00DD0787">
              <w:tab/>
            </w:r>
            <w:r w:rsidRPr="00DD0787">
              <w:t>Apprentice Completion</w:t>
            </w:r>
          </w:p>
          <w:p w14:paraId="6ED6D3B6" w14:textId="77777777" w:rsidR="00D80FF5" w:rsidRPr="00DD0787" w:rsidRDefault="00D80FF5" w:rsidP="00DD0787">
            <w:pPr>
              <w:ind w:left="702" w:hanging="702"/>
            </w:pPr>
            <w:r w:rsidRPr="00DD0787">
              <w:t xml:space="preserve">6   </w:t>
            </w:r>
            <w:r w:rsidR="00DD0787">
              <w:tab/>
            </w:r>
            <w:r w:rsidRPr="00DD0787">
              <w:t>High School Completion</w:t>
            </w:r>
          </w:p>
          <w:p w14:paraId="4284D258" w14:textId="77777777" w:rsidR="00D80FF5" w:rsidRPr="00DD0787" w:rsidRDefault="00D80FF5" w:rsidP="00DD0787">
            <w:pPr>
              <w:ind w:left="702" w:hanging="702"/>
            </w:pPr>
            <w:r w:rsidRPr="00DD0787">
              <w:t xml:space="preserve">7   </w:t>
            </w:r>
            <w:r w:rsidR="00DD0787">
              <w:tab/>
            </w:r>
            <w:r w:rsidRPr="00DD0787">
              <w:t xml:space="preserve">GED Certificate following enrollment in basic </w:t>
            </w:r>
            <w:proofErr w:type="gramStart"/>
            <w:r w:rsidRPr="00DD0787">
              <w:t>skills</w:t>
            </w:r>
            <w:proofErr w:type="gramEnd"/>
          </w:p>
          <w:p w14:paraId="7C866317" w14:textId="77777777" w:rsidR="00D80FF5" w:rsidRPr="00DD0787" w:rsidRDefault="00D80FF5" w:rsidP="00DD0787">
            <w:pPr>
              <w:ind w:left="702" w:hanging="702"/>
            </w:pPr>
            <w:r w:rsidRPr="00DD0787">
              <w:t xml:space="preserve">9   </w:t>
            </w:r>
            <w:r w:rsidR="00DD0787">
              <w:tab/>
            </w:r>
            <w:r w:rsidR="005275D4" w:rsidRPr="00C55524">
              <w:rPr>
                <w:szCs w:val="22"/>
              </w:rPr>
              <w:t>Certificate, 1-19 credits</w:t>
            </w:r>
          </w:p>
          <w:p w14:paraId="4A94637D" w14:textId="77777777" w:rsidR="00D80FF5" w:rsidRPr="00DD0787" w:rsidRDefault="001C4D97" w:rsidP="00DD0787">
            <w:pPr>
              <w:ind w:left="702" w:hanging="702"/>
            </w:pPr>
            <w:proofErr w:type="gramStart"/>
            <w:r w:rsidRPr="00DD0787">
              <w:t>A</w:t>
            </w:r>
            <w:proofErr w:type="gramEnd"/>
            <w:r w:rsidRPr="00DD0787">
              <w:t xml:space="preserve"> </w:t>
            </w:r>
            <w:r w:rsidRPr="00DD0787">
              <w:tab/>
            </w:r>
            <w:r w:rsidR="00D80FF5" w:rsidRPr="00DD0787">
              <w:t>Associate of Science – Transfer, Track 1 (AS Degree)</w:t>
            </w:r>
          </w:p>
          <w:p w14:paraId="39B98F3F" w14:textId="77777777" w:rsidR="00D80FF5" w:rsidRPr="00DD0787" w:rsidRDefault="001C4D97" w:rsidP="00DD0787">
            <w:pPr>
              <w:ind w:left="702" w:hanging="702"/>
            </w:pPr>
            <w:r w:rsidRPr="00DD0787">
              <w:t xml:space="preserve">B </w:t>
            </w:r>
            <w:r w:rsidRPr="00DD0787">
              <w:tab/>
            </w:r>
            <w:r w:rsidR="00D80FF5" w:rsidRPr="00DD0787">
              <w:t xml:space="preserve">Associate of Science – </w:t>
            </w:r>
            <w:proofErr w:type="gramStart"/>
            <w:r w:rsidR="00D80FF5" w:rsidRPr="00DD0787">
              <w:t>Transfer,  Track</w:t>
            </w:r>
            <w:proofErr w:type="gramEnd"/>
            <w:r w:rsidR="00D80FF5" w:rsidRPr="00DD0787">
              <w:t xml:space="preserve"> 2 (AS Degree)</w:t>
            </w:r>
          </w:p>
          <w:p w14:paraId="1EB93FC0" w14:textId="77777777" w:rsidR="00D80FF5" w:rsidRPr="00DD0787" w:rsidRDefault="00D80FF5" w:rsidP="00DD0787">
            <w:pPr>
              <w:ind w:left="702" w:hanging="702"/>
            </w:pPr>
            <w:r w:rsidRPr="00DD0787">
              <w:t>C</w:t>
            </w:r>
            <w:r w:rsidRPr="00DD0787">
              <w:tab/>
            </w:r>
            <w:proofErr w:type="gramStart"/>
            <w:r w:rsidRPr="00DD0787">
              <w:t>Associate in Arts</w:t>
            </w:r>
            <w:proofErr w:type="gramEnd"/>
            <w:r w:rsidRPr="00DD0787">
              <w:t xml:space="preserve"> – Transfer Non-DTA</w:t>
            </w:r>
          </w:p>
          <w:p w14:paraId="43CF76C0" w14:textId="77777777" w:rsidR="00D80FF5" w:rsidRPr="00DD0787" w:rsidRDefault="00D80FF5" w:rsidP="00DD0787">
            <w:pPr>
              <w:ind w:left="702" w:hanging="702"/>
            </w:pPr>
            <w:r w:rsidRPr="00DD0787">
              <w:t>D</w:t>
            </w:r>
            <w:r w:rsidRPr="00DD0787">
              <w:tab/>
            </w:r>
            <w:proofErr w:type="gramStart"/>
            <w:r w:rsidRPr="00DD0787">
              <w:t>Associate in Arts</w:t>
            </w:r>
            <w:proofErr w:type="gramEnd"/>
            <w:r w:rsidRPr="00DD0787">
              <w:t xml:space="preserve"> – Transfer DTA</w:t>
            </w:r>
          </w:p>
          <w:p w14:paraId="090B80F7" w14:textId="77777777" w:rsidR="00D80FF5" w:rsidRPr="00DD0787" w:rsidRDefault="00D80FF5" w:rsidP="00DD0787">
            <w:pPr>
              <w:ind w:left="702" w:hanging="702"/>
            </w:pPr>
            <w:r w:rsidRPr="00DD0787">
              <w:t>E</w:t>
            </w:r>
            <w:r w:rsidRPr="00DD0787">
              <w:tab/>
              <w:t>Associate in Elementary Education – DTA</w:t>
            </w:r>
          </w:p>
          <w:p w14:paraId="195F35B6" w14:textId="77777777" w:rsidR="00D80FF5" w:rsidRPr="00DD0787" w:rsidRDefault="00D80FF5" w:rsidP="00DD0787">
            <w:pPr>
              <w:ind w:left="702" w:hanging="702"/>
            </w:pPr>
            <w:r w:rsidRPr="00DD0787">
              <w:t>F</w:t>
            </w:r>
            <w:r w:rsidRPr="00DD0787">
              <w:tab/>
            </w:r>
            <w:proofErr w:type="gramStart"/>
            <w:r w:rsidRPr="00DD0787">
              <w:t>Associate in Business</w:t>
            </w:r>
            <w:proofErr w:type="gramEnd"/>
            <w:r w:rsidRPr="00DD0787">
              <w:t xml:space="preserve"> – DTA</w:t>
            </w:r>
          </w:p>
          <w:p w14:paraId="749C4082" w14:textId="77777777" w:rsidR="00D80FF5" w:rsidRPr="00DD0787" w:rsidRDefault="00D80FF5" w:rsidP="00DD0787">
            <w:pPr>
              <w:ind w:left="702" w:hanging="702"/>
            </w:pPr>
            <w:r w:rsidRPr="00DD0787">
              <w:t>G</w:t>
            </w:r>
            <w:r w:rsidRPr="00DD0787">
              <w:tab/>
              <w:t>Associate in Math Education -- DTA</w:t>
            </w:r>
          </w:p>
          <w:p w14:paraId="2963C0AD" w14:textId="77777777" w:rsidR="00D80FF5" w:rsidRPr="00DD0787" w:rsidRDefault="00D80FF5" w:rsidP="00DD0787">
            <w:pPr>
              <w:ind w:left="702" w:hanging="702"/>
            </w:pPr>
            <w:r w:rsidRPr="00DD0787">
              <w:t>H</w:t>
            </w:r>
            <w:r w:rsidRPr="00DD0787">
              <w:tab/>
            </w:r>
            <w:proofErr w:type="gramStart"/>
            <w:r w:rsidRPr="00DD0787">
              <w:t>Associate in Physics Education</w:t>
            </w:r>
            <w:proofErr w:type="gramEnd"/>
            <w:r w:rsidRPr="00DD0787">
              <w:t xml:space="preserve"> -- AS-T Track 2</w:t>
            </w:r>
          </w:p>
          <w:p w14:paraId="72E373A7" w14:textId="77777777" w:rsidR="00D80FF5" w:rsidRPr="00DD0787" w:rsidRDefault="00D80FF5" w:rsidP="00DD0787">
            <w:pPr>
              <w:ind w:left="702" w:hanging="702"/>
            </w:pPr>
            <w:r w:rsidRPr="00DD0787">
              <w:t>I</w:t>
            </w:r>
            <w:r w:rsidRPr="00DD0787">
              <w:tab/>
              <w:t>Associate in Chemistry Education -- AS-T Track 1</w:t>
            </w:r>
          </w:p>
          <w:p w14:paraId="1AD8C076" w14:textId="77777777" w:rsidR="00D80FF5" w:rsidRPr="00DD0787" w:rsidRDefault="00D80FF5" w:rsidP="00DD0787">
            <w:pPr>
              <w:ind w:left="702" w:hanging="702"/>
            </w:pPr>
            <w:r w:rsidRPr="00DD0787">
              <w:t>J</w:t>
            </w:r>
            <w:r w:rsidRPr="00DD0787">
              <w:tab/>
            </w:r>
            <w:proofErr w:type="gramStart"/>
            <w:r w:rsidRPr="00DD0787">
              <w:t>Associate in Biology Education</w:t>
            </w:r>
            <w:proofErr w:type="gramEnd"/>
            <w:r w:rsidRPr="00DD0787">
              <w:t xml:space="preserve"> -- AS-T Track 1</w:t>
            </w:r>
          </w:p>
          <w:p w14:paraId="085C2CD6" w14:textId="77777777" w:rsidR="00D80FF5" w:rsidRPr="00DD0787" w:rsidRDefault="00D80FF5" w:rsidP="00DD0787">
            <w:pPr>
              <w:ind w:left="702" w:hanging="702"/>
            </w:pPr>
            <w:r w:rsidRPr="00DD0787">
              <w:t>K</w:t>
            </w:r>
            <w:r w:rsidRPr="00DD0787">
              <w:tab/>
            </w:r>
            <w:proofErr w:type="gramStart"/>
            <w:r w:rsidRPr="00DD0787">
              <w:t>Associate in Science Education</w:t>
            </w:r>
            <w:proofErr w:type="gramEnd"/>
            <w:r w:rsidRPr="00DD0787">
              <w:t xml:space="preserve"> – AS-T Track 1</w:t>
            </w:r>
          </w:p>
          <w:p w14:paraId="5330C989" w14:textId="77777777" w:rsidR="0015415E" w:rsidRDefault="00D80FF5" w:rsidP="00DD0787">
            <w:pPr>
              <w:ind w:left="702" w:hanging="702"/>
            </w:pPr>
            <w:r w:rsidRPr="00DD0787">
              <w:t>T</w:t>
            </w:r>
            <w:r w:rsidRPr="00DD0787">
              <w:tab/>
            </w:r>
            <w:proofErr w:type="gramStart"/>
            <w:r w:rsidRPr="00DD0787">
              <w:t xml:space="preserve">Associate </w:t>
            </w:r>
            <w:r w:rsidR="0015415E" w:rsidRPr="00DD0787">
              <w:t>in Applied Science</w:t>
            </w:r>
            <w:proofErr w:type="gramEnd"/>
            <w:r w:rsidR="0015415E" w:rsidRPr="00DD0787">
              <w:t xml:space="preserve"> -</w:t>
            </w:r>
            <w:r w:rsidRPr="00DD0787">
              <w:t>- T (AAS-</w:t>
            </w:r>
            <w:r w:rsidR="0015415E" w:rsidRPr="00DD0787">
              <w:t>T Degree)</w:t>
            </w:r>
          </w:p>
          <w:p w14:paraId="11B064AA" w14:textId="77777777" w:rsidR="00ED25EF" w:rsidRPr="00DD0787" w:rsidRDefault="00ED25EF" w:rsidP="00DD0787">
            <w:pPr>
              <w:ind w:left="702" w:hanging="702"/>
            </w:pPr>
            <w:r>
              <w:t xml:space="preserve">Y       </w:t>
            </w:r>
            <w:r w:rsidRPr="00165B81">
              <w:rPr>
                <w:sz w:val="18"/>
                <w:szCs w:val="18"/>
              </w:rPr>
              <w:t xml:space="preserve">   </w:t>
            </w:r>
            <w:proofErr w:type="gramStart"/>
            <w:r w:rsidRPr="001339C0">
              <w:t xml:space="preserve">Associate </w:t>
            </w:r>
            <w:r>
              <w:rPr>
                <w:lang w:val="fr-FR"/>
              </w:rPr>
              <w:t>in Music</w:t>
            </w:r>
            <w:proofErr w:type="gramEnd"/>
            <w:r>
              <w:rPr>
                <w:lang w:val="fr-FR"/>
              </w:rPr>
              <w:t xml:space="preserve"> DTA/MRP</w:t>
            </w:r>
          </w:p>
          <w:p w14:paraId="371283B5" w14:textId="77777777" w:rsidR="00D80FF5" w:rsidRPr="00AF3EC9" w:rsidRDefault="0015415E" w:rsidP="00DD0787">
            <w:pPr>
              <w:ind w:left="702" w:hanging="702"/>
              <w:rPr>
                <w:snapToGrid w:val="0"/>
                <w:lang w:val="fr-FR"/>
              </w:rPr>
            </w:pPr>
            <w:r w:rsidRPr="00DD0787">
              <w:t xml:space="preserve"> </w:t>
            </w:r>
            <w:r w:rsidR="00D80FF5" w:rsidRPr="00DD0787">
              <w:t xml:space="preserve">Z       </w:t>
            </w:r>
            <w:r w:rsidR="00ED25EF">
              <w:t xml:space="preserve">  </w:t>
            </w:r>
            <w:r w:rsidR="00F06F21" w:rsidRPr="00C55524">
              <w:rPr>
                <w:lang w:val="fr-FR"/>
              </w:rPr>
              <w:t>Non-Credit Bearing Certificate (0 credits) – beginning Summer 2014</w:t>
            </w:r>
          </w:p>
        </w:tc>
      </w:tr>
    </w:tbl>
    <w:p w14:paraId="0B9CF761" w14:textId="77777777" w:rsidR="00DD0787" w:rsidRDefault="00DD0787">
      <w:r>
        <w:lastRenderedPageBreak/>
        <w:br w:type="page"/>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2718"/>
        <w:gridCol w:w="7920"/>
      </w:tblGrid>
      <w:tr w:rsidR="00D80FF5" w:rsidRPr="00AF3EC9" w14:paraId="0C15C993" w14:textId="77777777" w:rsidTr="00DD0787">
        <w:trPr>
          <w:trHeight w:val="4067"/>
        </w:trPr>
        <w:tc>
          <w:tcPr>
            <w:tcW w:w="2718" w:type="dxa"/>
          </w:tcPr>
          <w:p w14:paraId="1FCAF877" w14:textId="77777777" w:rsidR="00D80FF5" w:rsidRPr="00DD0787" w:rsidRDefault="00D80FF5" w:rsidP="00DD0787">
            <w:r w:rsidRPr="00DD0787">
              <w:t>EXIT_STATUS</w:t>
            </w:r>
          </w:p>
        </w:tc>
        <w:tc>
          <w:tcPr>
            <w:tcW w:w="7920" w:type="dxa"/>
          </w:tcPr>
          <w:p w14:paraId="48AAB7DC" w14:textId="77777777" w:rsidR="00D80FF5" w:rsidRPr="00DD0787" w:rsidRDefault="00D80FF5" w:rsidP="00DD0787">
            <w:r w:rsidRPr="00AF3EC9">
              <w:t>A code derived from Exit Code and calculated based on credits earned in the transcript file</w:t>
            </w:r>
            <w:r w:rsidRPr="00DD0787">
              <w:t>.  Indicates the educational attainment of program completers upon leaving the college.  Valid codes are:</w:t>
            </w:r>
          </w:p>
          <w:p w14:paraId="585C4977" w14:textId="77777777" w:rsidR="00D80FF5" w:rsidRPr="00DD0787" w:rsidRDefault="00D80FF5" w:rsidP="00DD0787">
            <w:pPr>
              <w:ind w:left="612" w:hanging="612"/>
            </w:pPr>
            <w:proofErr w:type="gramStart"/>
            <w:r w:rsidRPr="00DD0787">
              <w:t xml:space="preserve">0  </w:t>
            </w:r>
            <w:r w:rsidRPr="00DD0787">
              <w:tab/>
            </w:r>
            <w:proofErr w:type="gramEnd"/>
            <w:r w:rsidRPr="00DD0787">
              <w:t>Early Leaver:  Less than 10 college-level credits completed</w:t>
            </w:r>
            <w:r w:rsidR="008221A4" w:rsidRPr="00DD0787">
              <w:t xml:space="preserve">  (</w:t>
            </w:r>
            <w:r w:rsidRPr="00DD0787">
              <w:t>no exit code</w:t>
            </w:r>
            <w:r w:rsidR="008221A4" w:rsidRPr="00DD0787">
              <w:t>)</w:t>
            </w:r>
          </w:p>
          <w:p w14:paraId="677B2C33" w14:textId="77777777" w:rsidR="00D80FF5" w:rsidRPr="00DD0787" w:rsidRDefault="00D80FF5" w:rsidP="00DD0787">
            <w:pPr>
              <w:ind w:left="612" w:hanging="612"/>
            </w:pPr>
            <w:r w:rsidRPr="00DD0787">
              <w:t xml:space="preserve">1 </w:t>
            </w:r>
            <w:r w:rsidRPr="00DD0787">
              <w:tab/>
            </w:r>
            <w:r w:rsidR="00DD0787">
              <w:t>L</w:t>
            </w:r>
            <w:r w:rsidRPr="00DD0787">
              <w:t xml:space="preserve">eaver:  At least 10 college-level credits, but less than </w:t>
            </w:r>
            <w:proofErr w:type="gramStart"/>
            <w:r w:rsidRPr="00DD0787">
              <w:t>45</w:t>
            </w:r>
            <w:r w:rsidR="008221A4" w:rsidRPr="00DD0787">
              <w:t xml:space="preserve">  (</w:t>
            </w:r>
            <w:proofErr w:type="gramEnd"/>
            <w:r w:rsidR="008221A4" w:rsidRPr="00DD0787">
              <w:t>no exit code)</w:t>
            </w:r>
          </w:p>
          <w:p w14:paraId="7B5B95C9" w14:textId="77777777" w:rsidR="00D80FF5" w:rsidRPr="00DD0787" w:rsidRDefault="00D80FF5" w:rsidP="00DD0787">
            <w:pPr>
              <w:ind w:left="612" w:hanging="612"/>
            </w:pPr>
            <w:r w:rsidRPr="00DD0787">
              <w:t xml:space="preserve">2 </w:t>
            </w:r>
            <w:r w:rsidRPr="00DD0787">
              <w:tab/>
              <w:t>Leaver:  45 college-level</w:t>
            </w:r>
            <w:r w:rsidR="008221A4" w:rsidRPr="00DD0787">
              <w:t xml:space="preserve"> credits or </w:t>
            </w:r>
            <w:proofErr w:type="gramStart"/>
            <w:r w:rsidR="008221A4" w:rsidRPr="00DD0787">
              <w:t>more  (</w:t>
            </w:r>
            <w:proofErr w:type="gramEnd"/>
            <w:r w:rsidR="008221A4" w:rsidRPr="00DD0787">
              <w:t>no exit code)</w:t>
            </w:r>
          </w:p>
          <w:p w14:paraId="038E4A7E" w14:textId="77777777" w:rsidR="00D80FF5" w:rsidRPr="00DD0787" w:rsidRDefault="00D80FF5" w:rsidP="00DD0787">
            <w:pPr>
              <w:ind w:left="612" w:hanging="612"/>
            </w:pPr>
            <w:r w:rsidRPr="00DD0787">
              <w:t xml:space="preserve">3 </w:t>
            </w:r>
            <w:r w:rsidRPr="00DD0787">
              <w:tab/>
              <w:t>Degree completer</w:t>
            </w:r>
            <w:r w:rsidR="008221A4" w:rsidRPr="00DD0787">
              <w:t xml:space="preserve"> </w:t>
            </w:r>
            <w:r w:rsidRPr="00DD0787">
              <w:t>(exit codes 1 and A-</w:t>
            </w:r>
            <w:r w:rsidR="0050070C" w:rsidRPr="00165B81">
              <w:t>Y</w:t>
            </w:r>
            <w:r w:rsidRPr="00DD0787">
              <w:t>)</w:t>
            </w:r>
          </w:p>
          <w:p w14:paraId="04CC6AAA" w14:textId="77777777" w:rsidR="00D80FF5" w:rsidRPr="00DD0787" w:rsidRDefault="00D80FF5" w:rsidP="00DD0787">
            <w:pPr>
              <w:ind w:left="612" w:hanging="612"/>
            </w:pPr>
            <w:r w:rsidRPr="00DD0787">
              <w:t xml:space="preserve">4 </w:t>
            </w:r>
            <w:r w:rsidRPr="00DD0787">
              <w:tab/>
              <w:t>Certificate completer (one or more years of training)</w:t>
            </w:r>
          </w:p>
          <w:p w14:paraId="3124B9A6" w14:textId="77777777" w:rsidR="00D80FF5" w:rsidRPr="00DD0787" w:rsidRDefault="00084742" w:rsidP="00DD0787">
            <w:pPr>
              <w:ind w:left="612" w:hanging="612"/>
            </w:pPr>
            <w:r w:rsidRPr="00DD0787">
              <w:tab/>
            </w:r>
            <w:r w:rsidR="00D80FF5" w:rsidRPr="00DD0787">
              <w:t>(exit codes 2 and 3)</w:t>
            </w:r>
          </w:p>
          <w:p w14:paraId="68F2F07E" w14:textId="77777777" w:rsidR="00D80FF5" w:rsidRPr="00DD0787" w:rsidRDefault="00D80FF5" w:rsidP="00DD0787">
            <w:pPr>
              <w:ind w:left="612" w:hanging="612"/>
            </w:pPr>
            <w:r w:rsidRPr="00DD0787">
              <w:t xml:space="preserve">5 </w:t>
            </w:r>
            <w:r w:rsidRPr="00DD0787">
              <w:tab/>
              <w:t>Certificate completer (less than one year of training)</w:t>
            </w:r>
          </w:p>
          <w:p w14:paraId="4B00EDC9" w14:textId="77777777" w:rsidR="00D80FF5" w:rsidRPr="00DD0787" w:rsidRDefault="00084742" w:rsidP="00DD0787">
            <w:pPr>
              <w:ind w:left="612" w:hanging="612"/>
            </w:pPr>
            <w:r w:rsidRPr="00DD0787">
              <w:tab/>
            </w:r>
            <w:r w:rsidR="00D80FF5" w:rsidRPr="00DD0787">
              <w:t>(exit code</w:t>
            </w:r>
            <w:r w:rsidR="003B3DA1">
              <w:t>s</w:t>
            </w:r>
            <w:r w:rsidR="00D80FF5" w:rsidRPr="00DD0787">
              <w:t xml:space="preserve"> 4</w:t>
            </w:r>
            <w:r w:rsidR="003B3DA1">
              <w:t xml:space="preserve"> and 9</w:t>
            </w:r>
            <w:r w:rsidR="00D80FF5" w:rsidRPr="00DD0787">
              <w:t>)</w:t>
            </w:r>
          </w:p>
          <w:p w14:paraId="7DAF13F4" w14:textId="77777777" w:rsidR="00DD7366" w:rsidRPr="00DD0787" w:rsidRDefault="00DD7366" w:rsidP="00DD0787">
            <w:pPr>
              <w:ind w:left="612" w:hanging="612"/>
            </w:pPr>
            <w:r w:rsidRPr="00DD0787">
              <w:t>6</w:t>
            </w:r>
            <w:r w:rsidRPr="00DD0787">
              <w:tab/>
              <w:t>High School</w:t>
            </w:r>
            <w:r w:rsidR="007B4D48" w:rsidRPr="00DD0787">
              <w:t xml:space="preserve"> or G</w:t>
            </w:r>
            <w:r w:rsidRPr="00DD0787">
              <w:t xml:space="preserve">ED </w:t>
            </w:r>
            <w:r w:rsidR="007B4D48" w:rsidRPr="00DD0787">
              <w:t>completer</w:t>
            </w:r>
            <w:r w:rsidR="001F23AB" w:rsidRPr="00DD0787">
              <w:t xml:space="preserve"> (exit codes 6 and 7)</w:t>
            </w:r>
          </w:p>
          <w:p w14:paraId="409D72F9" w14:textId="77777777" w:rsidR="00917EB1" w:rsidRPr="00DD0787" w:rsidRDefault="00917EB1" w:rsidP="00DD0787">
            <w:pPr>
              <w:ind w:left="612" w:hanging="612"/>
            </w:pPr>
            <w:r w:rsidRPr="00DD0787">
              <w:t>7</w:t>
            </w:r>
            <w:r w:rsidRPr="00DD0787">
              <w:tab/>
              <w:t>Apprentice completer (exit code 5)</w:t>
            </w:r>
          </w:p>
          <w:p w14:paraId="735093B2" w14:textId="77777777" w:rsidR="00DD0787" w:rsidRDefault="00D80FF5" w:rsidP="00DD0787">
            <w:pPr>
              <w:ind w:left="612" w:hanging="612"/>
            </w:pPr>
            <w:proofErr w:type="gramStart"/>
            <w:r w:rsidRPr="00DD0787">
              <w:t xml:space="preserve">9  </w:t>
            </w:r>
            <w:r w:rsidRPr="00DD0787">
              <w:tab/>
            </w:r>
            <w:proofErr w:type="gramEnd"/>
            <w:r w:rsidR="00CB50EF">
              <w:t>Non-credit certificate (exit code Z)</w:t>
            </w:r>
            <w:r w:rsidR="00DD0787">
              <w:t xml:space="preserve"> </w:t>
            </w:r>
          </w:p>
          <w:p w14:paraId="753EFA50" w14:textId="77777777" w:rsidR="00212903" w:rsidRPr="00212903" w:rsidRDefault="00D80FF5" w:rsidP="003B3DA1">
            <w:pPr>
              <w:ind w:left="612" w:hanging="612"/>
            </w:pPr>
            <w:r w:rsidRPr="00DD0787">
              <w:t>Null</w:t>
            </w:r>
            <w:r w:rsidRPr="00DD0787">
              <w:tab/>
              <w:t>Still enrolled in the year after the processing year</w:t>
            </w:r>
          </w:p>
        </w:tc>
      </w:tr>
      <w:tr w:rsidR="00D80FF5" w:rsidRPr="00420560" w14:paraId="325039BD" w14:textId="77777777" w:rsidTr="00DD0787">
        <w:tc>
          <w:tcPr>
            <w:tcW w:w="2718" w:type="dxa"/>
          </w:tcPr>
          <w:p w14:paraId="3AE2BF47" w14:textId="77777777" w:rsidR="00D80FF5" w:rsidRPr="00DD0787" w:rsidRDefault="00D80FF5" w:rsidP="00DD0787">
            <w:r w:rsidRPr="00DD0787">
              <w:t>GRADDROP</w:t>
            </w:r>
          </w:p>
        </w:tc>
        <w:tc>
          <w:tcPr>
            <w:tcW w:w="7920" w:type="dxa"/>
          </w:tcPr>
          <w:p w14:paraId="27D0ED72" w14:textId="77777777" w:rsidR="00D80FF5" w:rsidRPr="00DD0787" w:rsidRDefault="00D80FF5" w:rsidP="00DD0787">
            <w:r w:rsidRPr="00DD0787">
              <w:t xml:space="preserve">Summary </w:t>
            </w:r>
            <w:r w:rsidR="00037CF1" w:rsidRPr="00DD0787">
              <w:t xml:space="preserve">of </w:t>
            </w:r>
            <w:r w:rsidRPr="00DD0787">
              <w:t>Exit Status. There is a lookup table in Quick Files with these code</w:t>
            </w:r>
            <w:r w:rsidR="00696193" w:rsidRPr="00DD0787">
              <w:t>s</w:t>
            </w:r>
            <w:r w:rsidRPr="00DD0787">
              <w:t xml:space="preserve"> defined.  Link to the table to translate results into English.</w:t>
            </w:r>
          </w:p>
          <w:p w14:paraId="15320269" w14:textId="77777777" w:rsidR="00D80FF5" w:rsidRPr="00DD0787" w:rsidRDefault="00D80FF5" w:rsidP="00DD0787">
            <w:pPr>
              <w:ind w:left="612" w:hanging="612"/>
            </w:pPr>
            <w:r w:rsidRPr="00DD0787">
              <w:t>0</w:t>
            </w:r>
            <w:r w:rsidRPr="00DD0787">
              <w:tab/>
              <w:t xml:space="preserve">Early Leaver – all Exit Status 0 or 1 plus any </w:t>
            </w:r>
            <w:r w:rsidR="004C09B2" w:rsidRPr="00DD0787">
              <w:t>e</w:t>
            </w:r>
            <w:r w:rsidRPr="00DD0787">
              <w:t xml:space="preserve">xit </w:t>
            </w:r>
            <w:r w:rsidR="004C09B2" w:rsidRPr="00DD0787">
              <w:t>s</w:t>
            </w:r>
            <w:r w:rsidRPr="00DD0787">
              <w:t>tat</w:t>
            </w:r>
            <w:r w:rsidR="004C09B2" w:rsidRPr="00DD0787">
              <w:t>us</w:t>
            </w:r>
            <w:r w:rsidRPr="00DD0787">
              <w:t xml:space="preserve"> 2</w:t>
            </w:r>
            <w:r w:rsidR="008F6F80" w:rsidRPr="00DD0787">
              <w:t xml:space="preserve"> </w:t>
            </w:r>
            <w:r w:rsidRPr="00DD0787">
              <w:t xml:space="preserve">students with less than 2.0 GPA. </w:t>
            </w:r>
          </w:p>
          <w:p w14:paraId="3A934160" w14:textId="77777777" w:rsidR="00D80FF5" w:rsidRPr="00DD0787" w:rsidRDefault="00D80FF5" w:rsidP="00DD0787">
            <w:pPr>
              <w:ind w:left="612" w:hanging="612"/>
            </w:pPr>
            <w:proofErr w:type="gramStart"/>
            <w:r w:rsidRPr="00DD0787">
              <w:t xml:space="preserve">1  </w:t>
            </w:r>
            <w:r w:rsidRPr="00DD0787">
              <w:tab/>
            </w:r>
            <w:proofErr w:type="gramEnd"/>
            <w:r w:rsidRPr="00DD0787">
              <w:t>45 credits or more</w:t>
            </w:r>
            <w:r w:rsidR="004C09B2" w:rsidRPr="00DD0787">
              <w:t xml:space="preserve"> (exit status 2) with 2.0 GPA</w:t>
            </w:r>
          </w:p>
          <w:p w14:paraId="3E3FC170" w14:textId="77777777" w:rsidR="00D80FF5" w:rsidRPr="00DD0787" w:rsidRDefault="004C09B2" w:rsidP="00DD0787">
            <w:pPr>
              <w:ind w:left="612" w:hanging="612"/>
            </w:pPr>
            <w:proofErr w:type="gramStart"/>
            <w:r w:rsidRPr="00DD0787">
              <w:t xml:space="preserve">2  </w:t>
            </w:r>
            <w:r w:rsidRPr="00DD0787">
              <w:tab/>
            </w:r>
            <w:proofErr w:type="gramEnd"/>
            <w:r w:rsidRPr="00DD0787">
              <w:t>Certificate (exit s</w:t>
            </w:r>
            <w:r w:rsidR="00D80FF5" w:rsidRPr="00DD0787">
              <w:t xml:space="preserve">tatus 4 </w:t>
            </w:r>
            <w:r w:rsidRPr="00DD0787">
              <w:t>and</w:t>
            </w:r>
            <w:r w:rsidR="00D80FF5" w:rsidRPr="00DD0787">
              <w:t xml:space="preserve"> 5)</w:t>
            </w:r>
          </w:p>
          <w:p w14:paraId="2EECBD0E" w14:textId="77777777" w:rsidR="00D80FF5" w:rsidRPr="00DD0787" w:rsidRDefault="004C09B2" w:rsidP="00DD0787">
            <w:pPr>
              <w:ind w:left="612" w:hanging="612"/>
            </w:pPr>
            <w:proofErr w:type="gramStart"/>
            <w:r w:rsidRPr="00DD0787">
              <w:t xml:space="preserve">3  </w:t>
            </w:r>
            <w:r w:rsidRPr="00DD0787">
              <w:tab/>
            </w:r>
            <w:proofErr w:type="gramEnd"/>
            <w:r w:rsidR="00D80FF5" w:rsidRPr="00DD0787">
              <w:t>Degree (</w:t>
            </w:r>
            <w:r w:rsidRPr="00DD0787">
              <w:t>e</w:t>
            </w:r>
            <w:r w:rsidR="00D80FF5" w:rsidRPr="00DD0787">
              <w:t xml:space="preserve">xit </w:t>
            </w:r>
            <w:r w:rsidRPr="00DD0787">
              <w:t>s</w:t>
            </w:r>
            <w:r w:rsidR="00D80FF5" w:rsidRPr="00DD0787">
              <w:t>tatus</w:t>
            </w:r>
            <w:r w:rsidRPr="00DD0787">
              <w:t xml:space="preserve"> </w:t>
            </w:r>
            <w:r w:rsidR="00D80FF5" w:rsidRPr="00DD0787">
              <w:t>3)</w:t>
            </w:r>
          </w:p>
          <w:p w14:paraId="4B1D93FB" w14:textId="77777777" w:rsidR="00B26A47" w:rsidRPr="00DD0787" w:rsidRDefault="00DD0787" w:rsidP="00DD0787">
            <w:pPr>
              <w:ind w:left="612" w:hanging="612"/>
            </w:pPr>
            <w:r>
              <w:t>4</w:t>
            </w:r>
            <w:r>
              <w:tab/>
            </w:r>
            <w:r w:rsidR="00A6108D">
              <w:t xml:space="preserve">Non-credit </w:t>
            </w:r>
            <w:proofErr w:type="gramStart"/>
            <w:r w:rsidR="00A6108D">
              <w:t>certificate</w:t>
            </w:r>
            <w:proofErr w:type="gramEnd"/>
            <w:r w:rsidR="00A6108D">
              <w:t xml:space="preserve"> (exit code Z, exit status 9)</w:t>
            </w:r>
          </w:p>
          <w:p w14:paraId="48C2F27A" w14:textId="77777777" w:rsidR="00D80FF5" w:rsidRPr="00DD0787" w:rsidRDefault="004C09B2" w:rsidP="00DD0787">
            <w:pPr>
              <w:ind w:left="612" w:hanging="612"/>
            </w:pPr>
            <w:r w:rsidRPr="00DD0787">
              <w:t>Null</w:t>
            </w:r>
            <w:r w:rsidRPr="00DD0787">
              <w:tab/>
            </w:r>
            <w:r w:rsidR="00D80FF5" w:rsidRPr="00DD0787">
              <w:t xml:space="preserve">Still enrolled in the year after the processing </w:t>
            </w:r>
            <w:proofErr w:type="gramStart"/>
            <w:r w:rsidR="00D80FF5" w:rsidRPr="00DD0787">
              <w:t>year</w:t>
            </w:r>
            <w:proofErr w:type="gramEnd"/>
          </w:p>
          <w:p w14:paraId="79DD1A8B" w14:textId="77777777" w:rsidR="00D80FF5" w:rsidRPr="00420560" w:rsidRDefault="00D80FF5" w:rsidP="00DD0787">
            <w:pPr>
              <w:ind w:left="612" w:hanging="612"/>
              <w:rPr>
                <w:snapToGrid w:val="0"/>
              </w:rPr>
            </w:pPr>
            <w:r w:rsidRPr="00DD0787">
              <w:t xml:space="preserve">NOTE: Completers are defined as those </w:t>
            </w:r>
            <w:proofErr w:type="gramStart"/>
            <w:r w:rsidRPr="00DD0787">
              <w:t xml:space="preserve">where </w:t>
            </w:r>
            <w:r w:rsidR="00DD0787">
              <w:t xml:space="preserve"> </w:t>
            </w:r>
            <w:r w:rsidRPr="00DD0787">
              <w:t>GRADDROP</w:t>
            </w:r>
            <w:proofErr w:type="gramEnd"/>
            <w:r w:rsidRPr="00DD0787">
              <w:t xml:space="preserve"> &gt; 0.</w:t>
            </w:r>
          </w:p>
        </w:tc>
      </w:tr>
      <w:tr w:rsidR="00D80FF5" w:rsidRPr="00420560" w14:paraId="11E10AD2" w14:textId="77777777" w:rsidTr="00DD0787">
        <w:tc>
          <w:tcPr>
            <w:tcW w:w="2718" w:type="dxa"/>
          </w:tcPr>
          <w:p w14:paraId="4AC3C939" w14:textId="77777777" w:rsidR="00D80FF5" w:rsidRPr="00DD0787" w:rsidRDefault="00D80FF5" w:rsidP="00DD0787">
            <w:r w:rsidRPr="00DD0787">
              <w:t>LMH</w:t>
            </w:r>
          </w:p>
        </w:tc>
        <w:tc>
          <w:tcPr>
            <w:tcW w:w="7920" w:type="dxa"/>
          </w:tcPr>
          <w:p w14:paraId="540B6713" w14:textId="77777777" w:rsidR="00D80FF5" w:rsidRPr="00420560" w:rsidRDefault="00D80FF5">
            <w:pPr>
              <w:widowControl w:val="0"/>
              <w:spacing w:before="19"/>
              <w:rPr>
                <w:snapToGrid w:val="0"/>
              </w:rPr>
            </w:pPr>
            <w:r w:rsidRPr="00420560">
              <w:rPr>
                <w:snapToGrid w:val="0"/>
              </w:rPr>
              <w:t xml:space="preserve">CIP_GRP_WAGE aggregated to 3 </w:t>
            </w:r>
            <w:proofErr w:type="gramStart"/>
            <w:r w:rsidRPr="00420560">
              <w:rPr>
                <w:snapToGrid w:val="0"/>
              </w:rPr>
              <w:t>levels</w:t>
            </w:r>
            <w:proofErr w:type="gramEnd"/>
          </w:p>
          <w:p w14:paraId="547E15CC" w14:textId="77777777" w:rsidR="00D80FF5" w:rsidRPr="00420560" w:rsidRDefault="00D80FF5" w:rsidP="006B49FD">
            <w:pPr>
              <w:widowControl w:val="0"/>
              <w:numPr>
                <w:ilvl w:val="0"/>
                <w:numId w:val="15"/>
              </w:numPr>
              <w:rPr>
                <w:snapToGrid w:val="0"/>
              </w:rPr>
            </w:pPr>
            <w:r w:rsidRPr="00420560">
              <w:rPr>
                <w:snapToGrid w:val="0"/>
              </w:rPr>
              <w:t>Lower wage programs</w:t>
            </w:r>
          </w:p>
          <w:p w14:paraId="04172168" w14:textId="77777777" w:rsidR="00D80FF5" w:rsidRPr="00420560" w:rsidRDefault="00D80FF5" w:rsidP="006B49FD">
            <w:pPr>
              <w:widowControl w:val="0"/>
              <w:numPr>
                <w:ilvl w:val="0"/>
                <w:numId w:val="15"/>
              </w:numPr>
              <w:rPr>
                <w:snapToGrid w:val="0"/>
              </w:rPr>
            </w:pPr>
            <w:r w:rsidRPr="00420560">
              <w:rPr>
                <w:snapToGrid w:val="0"/>
              </w:rPr>
              <w:t>Middle wage programs</w:t>
            </w:r>
          </w:p>
          <w:p w14:paraId="066954A6" w14:textId="77777777" w:rsidR="00D80FF5" w:rsidRPr="00420560" w:rsidRDefault="00D80FF5" w:rsidP="006B49FD">
            <w:pPr>
              <w:widowControl w:val="0"/>
              <w:numPr>
                <w:ilvl w:val="0"/>
                <w:numId w:val="15"/>
              </w:numPr>
              <w:rPr>
                <w:snapToGrid w:val="0"/>
              </w:rPr>
            </w:pPr>
            <w:r w:rsidRPr="00420560">
              <w:rPr>
                <w:snapToGrid w:val="0"/>
              </w:rPr>
              <w:t>Higher wage programs</w:t>
            </w:r>
          </w:p>
        </w:tc>
      </w:tr>
      <w:tr w:rsidR="001218BA" w:rsidRPr="00420560" w14:paraId="58076436" w14:textId="77777777" w:rsidTr="00DD0787">
        <w:tc>
          <w:tcPr>
            <w:tcW w:w="2718" w:type="dxa"/>
          </w:tcPr>
          <w:p w14:paraId="0168DBB5" w14:textId="77777777" w:rsidR="001218BA" w:rsidRPr="00DD0787" w:rsidRDefault="001218BA" w:rsidP="00DD0787">
            <w:r w:rsidRPr="00DD0787">
              <w:t>ENROLLED_IN_</w:t>
            </w:r>
          </w:p>
          <w:p w14:paraId="2EC151D2" w14:textId="77777777" w:rsidR="001218BA" w:rsidRPr="00DD0787" w:rsidRDefault="001218BA" w:rsidP="00DD0787">
            <w:r w:rsidRPr="00DD0787">
              <w:t>A_YEAR</w:t>
            </w:r>
          </w:p>
        </w:tc>
        <w:tc>
          <w:tcPr>
            <w:tcW w:w="7920" w:type="dxa"/>
          </w:tcPr>
          <w:p w14:paraId="496CBF6E" w14:textId="77777777" w:rsidR="001218BA" w:rsidRPr="00420560" w:rsidRDefault="001B4D7E" w:rsidP="00B270E1">
            <w:pPr>
              <w:spacing w:before="19"/>
              <w:rPr>
                <w:snapToGrid w:val="0"/>
              </w:rPr>
            </w:pPr>
            <w:r>
              <w:rPr>
                <w:snapToGrid w:val="0"/>
              </w:rPr>
              <w:t>A</w:t>
            </w:r>
            <w:r w:rsidR="001218BA" w:rsidRPr="00420560">
              <w:rPr>
                <w:snapToGrid w:val="0"/>
              </w:rPr>
              <w:t xml:space="preserve"> data element indicat</w:t>
            </w:r>
            <w:r>
              <w:rPr>
                <w:snapToGrid w:val="0"/>
              </w:rPr>
              <w:t>ing</w:t>
            </w:r>
            <w:r w:rsidR="001218BA" w:rsidRPr="00420560">
              <w:rPr>
                <w:snapToGrid w:val="0"/>
              </w:rPr>
              <w:t xml:space="preserve"> a student’s enrollment status in the year after college.  Some returned to the community and technical colleges system (taking less than 10 credits for the year or enrolling in student funded classes or classes like parent education).  </w:t>
            </w:r>
            <w:r w:rsidR="0083620D" w:rsidRPr="00420560">
              <w:rPr>
                <w:snapToGrid w:val="0"/>
                <w:color w:val="000000"/>
              </w:rPr>
              <w:t>Others were enrolled at public or private institutions throughout the United States.</w:t>
            </w:r>
          </w:p>
          <w:p w14:paraId="6BF8B1A4" w14:textId="77777777" w:rsidR="001218BA" w:rsidRPr="00420560" w:rsidRDefault="001218BA" w:rsidP="00DD0787">
            <w:pPr>
              <w:widowControl w:val="0"/>
              <w:numPr>
                <w:ilvl w:val="0"/>
                <w:numId w:val="22"/>
              </w:numPr>
              <w:tabs>
                <w:tab w:val="clear" w:pos="1440"/>
              </w:tabs>
              <w:spacing w:before="19"/>
              <w:ind w:left="702" w:hanging="702"/>
              <w:rPr>
                <w:snapToGrid w:val="0"/>
              </w:rPr>
            </w:pPr>
            <w:r w:rsidRPr="00420560">
              <w:rPr>
                <w:snapToGrid w:val="0"/>
              </w:rPr>
              <w:t>Apprenticeship Program</w:t>
            </w:r>
          </w:p>
          <w:p w14:paraId="3EC3DE75" w14:textId="77777777" w:rsidR="001218BA" w:rsidRPr="00420560" w:rsidRDefault="001218BA" w:rsidP="00DD0787">
            <w:pPr>
              <w:widowControl w:val="0"/>
              <w:numPr>
                <w:ilvl w:val="0"/>
                <w:numId w:val="22"/>
              </w:numPr>
              <w:tabs>
                <w:tab w:val="clear" w:pos="1440"/>
              </w:tabs>
              <w:spacing w:before="19"/>
              <w:ind w:left="702" w:hanging="702"/>
              <w:rPr>
                <w:snapToGrid w:val="0"/>
              </w:rPr>
            </w:pPr>
            <w:r w:rsidRPr="00420560">
              <w:rPr>
                <w:snapToGrid w:val="0"/>
              </w:rPr>
              <w:t>Private Career School</w:t>
            </w:r>
          </w:p>
          <w:p w14:paraId="7B3A0E55" w14:textId="77777777" w:rsidR="001218BA" w:rsidRPr="00420560" w:rsidRDefault="001218BA" w:rsidP="00DD0787">
            <w:pPr>
              <w:widowControl w:val="0"/>
              <w:numPr>
                <w:ilvl w:val="0"/>
                <w:numId w:val="22"/>
              </w:numPr>
              <w:tabs>
                <w:tab w:val="clear" w:pos="1440"/>
              </w:tabs>
              <w:spacing w:before="19"/>
              <w:ind w:left="702" w:hanging="702"/>
              <w:rPr>
                <w:snapToGrid w:val="0"/>
              </w:rPr>
            </w:pPr>
            <w:r w:rsidRPr="00420560">
              <w:rPr>
                <w:snapToGrid w:val="0"/>
              </w:rPr>
              <w:t>Out-of-State 2YR</w:t>
            </w:r>
          </w:p>
          <w:p w14:paraId="7D44DF4B" w14:textId="77777777" w:rsidR="001218BA" w:rsidRPr="00420560" w:rsidRDefault="001218BA" w:rsidP="00DD0787">
            <w:pPr>
              <w:widowControl w:val="0"/>
              <w:numPr>
                <w:ilvl w:val="0"/>
                <w:numId w:val="22"/>
              </w:numPr>
              <w:tabs>
                <w:tab w:val="clear" w:pos="1440"/>
              </w:tabs>
              <w:spacing w:before="19"/>
              <w:ind w:left="702" w:hanging="702"/>
              <w:rPr>
                <w:snapToGrid w:val="0"/>
              </w:rPr>
            </w:pPr>
            <w:r w:rsidRPr="00420560">
              <w:rPr>
                <w:snapToGrid w:val="0"/>
              </w:rPr>
              <w:t>WA 2YR Public</w:t>
            </w:r>
          </w:p>
          <w:p w14:paraId="5637295F" w14:textId="77777777" w:rsidR="001218BA" w:rsidRPr="00420560" w:rsidRDefault="001218BA" w:rsidP="00DD0787">
            <w:pPr>
              <w:widowControl w:val="0"/>
              <w:numPr>
                <w:ilvl w:val="0"/>
                <w:numId w:val="22"/>
              </w:numPr>
              <w:tabs>
                <w:tab w:val="clear" w:pos="1440"/>
              </w:tabs>
              <w:spacing w:before="19"/>
              <w:ind w:left="702" w:hanging="702"/>
              <w:rPr>
                <w:snapToGrid w:val="0"/>
              </w:rPr>
            </w:pPr>
            <w:r w:rsidRPr="00420560">
              <w:rPr>
                <w:snapToGrid w:val="0"/>
              </w:rPr>
              <w:t>Out-of-State 4YR</w:t>
            </w:r>
          </w:p>
          <w:p w14:paraId="1D3AF55C" w14:textId="77777777" w:rsidR="001218BA" w:rsidRDefault="001218BA" w:rsidP="00DD0787">
            <w:pPr>
              <w:widowControl w:val="0"/>
              <w:numPr>
                <w:ilvl w:val="0"/>
                <w:numId w:val="22"/>
              </w:numPr>
              <w:tabs>
                <w:tab w:val="clear" w:pos="1440"/>
              </w:tabs>
              <w:spacing w:before="19"/>
              <w:ind w:left="702" w:hanging="702"/>
              <w:rPr>
                <w:snapToGrid w:val="0"/>
              </w:rPr>
            </w:pPr>
            <w:r w:rsidRPr="00420560">
              <w:rPr>
                <w:snapToGrid w:val="0"/>
              </w:rPr>
              <w:t>WA 4YR Private</w:t>
            </w:r>
          </w:p>
          <w:p w14:paraId="79E387B6" w14:textId="77777777" w:rsidR="001218BA" w:rsidRPr="00DD0787" w:rsidRDefault="00DD0787" w:rsidP="00DD0787">
            <w:pPr>
              <w:ind w:left="702" w:hanging="702"/>
            </w:pPr>
            <w:r>
              <w:rPr>
                <w:snapToGrid w:val="0"/>
              </w:rPr>
              <w:t>7</w:t>
            </w:r>
            <w:r>
              <w:rPr>
                <w:snapToGrid w:val="0"/>
              </w:rPr>
              <w:tab/>
            </w:r>
            <w:r w:rsidR="001218BA" w:rsidRPr="00420560">
              <w:rPr>
                <w:snapToGrid w:val="0"/>
              </w:rPr>
              <w:t>WA 4YR Public</w:t>
            </w:r>
          </w:p>
          <w:p w14:paraId="28DA4149" w14:textId="77777777" w:rsidR="001218BA" w:rsidRPr="00420560" w:rsidRDefault="001218BA" w:rsidP="00DD0787">
            <w:pPr>
              <w:ind w:left="702" w:hanging="702"/>
              <w:rPr>
                <w:snapToGrid w:val="0"/>
                <w:sz w:val="20"/>
              </w:rPr>
            </w:pPr>
            <w:r w:rsidRPr="00DD0787">
              <w:t>Blank</w:t>
            </w:r>
            <w:r w:rsidRPr="00DD0787">
              <w:tab/>
              <w:t>Did not transfer in the year after college</w:t>
            </w:r>
          </w:p>
        </w:tc>
      </w:tr>
      <w:tr w:rsidR="001218BA" w:rsidRPr="00420560" w14:paraId="74DEAD2E" w14:textId="77777777" w:rsidTr="00DD0787">
        <w:trPr>
          <w:cantSplit/>
        </w:trPr>
        <w:tc>
          <w:tcPr>
            <w:tcW w:w="2718" w:type="dxa"/>
          </w:tcPr>
          <w:p w14:paraId="2E9C4B87" w14:textId="77777777" w:rsidR="001218BA" w:rsidRPr="00DD0787" w:rsidRDefault="001218BA" w:rsidP="00DD0787">
            <w:r w:rsidRPr="00DD0787">
              <w:t>TRANSFERED_IN_</w:t>
            </w:r>
          </w:p>
          <w:p w14:paraId="3D0A40B3" w14:textId="77777777" w:rsidR="001218BA" w:rsidRPr="00DD0787" w:rsidRDefault="001218BA" w:rsidP="00DD0787">
            <w:r w:rsidRPr="00DD0787">
              <w:t>A_YEAR</w:t>
            </w:r>
          </w:p>
        </w:tc>
        <w:tc>
          <w:tcPr>
            <w:tcW w:w="7920" w:type="dxa"/>
          </w:tcPr>
          <w:p w14:paraId="4D60F7E1" w14:textId="77777777" w:rsidR="001218BA" w:rsidRPr="00420560" w:rsidRDefault="001218BA" w:rsidP="00B270E1">
            <w:pPr>
              <w:spacing w:before="19"/>
              <w:rPr>
                <w:snapToGrid w:val="0"/>
              </w:rPr>
            </w:pPr>
            <w:r w:rsidRPr="00420560">
              <w:rPr>
                <w:snapToGrid w:val="0"/>
              </w:rPr>
              <w:t>Many students do not transfer exactly within the 3</w:t>
            </w:r>
            <w:r w:rsidRPr="00420560">
              <w:rPr>
                <w:snapToGrid w:val="0"/>
                <w:vertAlign w:val="superscript"/>
              </w:rPr>
              <w:t>rd</w:t>
            </w:r>
            <w:r w:rsidRPr="00420560">
              <w:rPr>
                <w:snapToGrid w:val="0"/>
              </w:rPr>
              <w:t xml:space="preserve"> quarter but do attend a four-year institution sometime in the year after college.  This code provides a way to identify the college sector of all who transfer to a 4-</w:t>
            </w:r>
            <w:proofErr w:type="gramStart"/>
            <w:r w:rsidRPr="00420560">
              <w:rPr>
                <w:snapToGrid w:val="0"/>
              </w:rPr>
              <w:t>year</w:t>
            </w:r>
            <w:proofErr w:type="gramEnd"/>
            <w:r w:rsidRPr="00420560">
              <w:rPr>
                <w:snapToGrid w:val="0"/>
              </w:rPr>
              <w:t xml:space="preserve"> in the year after college.</w:t>
            </w:r>
          </w:p>
          <w:p w14:paraId="1C125F50" w14:textId="77777777" w:rsidR="001218BA" w:rsidRPr="00420560" w:rsidRDefault="001218BA" w:rsidP="006B49FD">
            <w:pPr>
              <w:widowControl w:val="0"/>
              <w:numPr>
                <w:ilvl w:val="0"/>
                <w:numId w:val="23"/>
              </w:numPr>
              <w:spacing w:before="19"/>
              <w:rPr>
                <w:snapToGrid w:val="0"/>
              </w:rPr>
            </w:pPr>
            <w:r w:rsidRPr="00420560">
              <w:rPr>
                <w:snapToGrid w:val="0"/>
              </w:rPr>
              <w:t>Out-of-State 4YR</w:t>
            </w:r>
          </w:p>
          <w:p w14:paraId="07DF3B1C" w14:textId="77777777" w:rsidR="001218BA" w:rsidRPr="00420560" w:rsidRDefault="001218BA" w:rsidP="006B49FD">
            <w:pPr>
              <w:widowControl w:val="0"/>
              <w:numPr>
                <w:ilvl w:val="0"/>
                <w:numId w:val="23"/>
              </w:numPr>
              <w:spacing w:before="19"/>
              <w:rPr>
                <w:snapToGrid w:val="0"/>
              </w:rPr>
            </w:pPr>
            <w:r w:rsidRPr="00420560">
              <w:rPr>
                <w:snapToGrid w:val="0"/>
              </w:rPr>
              <w:t>WA 4YR Private</w:t>
            </w:r>
          </w:p>
          <w:p w14:paraId="19EB59BF" w14:textId="77777777" w:rsidR="001218BA" w:rsidRPr="00420560" w:rsidRDefault="001218BA" w:rsidP="006B49FD">
            <w:pPr>
              <w:widowControl w:val="0"/>
              <w:numPr>
                <w:ilvl w:val="0"/>
                <w:numId w:val="23"/>
              </w:numPr>
              <w:spacing w:before="19"/>
              <w:rPr>
                <w:snapToGrid w:val="0"/>
              </w:rPr>
            </w:pPr>
            <w:r w:rsidRPr="00420560">
              <w:rPr>
                <w:snapToGrid w:val="0"/>
              </w:rPr>
              <w:t>WA 4YR Public</w:t>
            </w:r>
          </w:p>
        </w:tc>
      </w:tr>
      <w:tr w:rsidR="00B270E1" w:rsidRPr="00420560" w14:paraId="431F80B7" w14:textId="77777777" w:rsidTr="00DD0787">
        <w:tc>
          <w:tcPr>
            <w:tcW w:w="2718" w:type="dxa"/>
          </w:tcPr>
          <w:p w14:paraId="1DA6B1C7" w14:textId="77777777" w:rsidR="00B270E1" w:rsidRPr="00DD0787" w:rsidRDefault="00B270E1" w:rsidP="00DD0787">
            <w:r w:rsidRPr="00DD0787">
              <w:t>COLLEGE_SECTOR-</w:t>
            </w:r>
            <w:r w:rsidRPr="00DD0787">
              <w:lastRenderedPageBreak/>
              <w:t>AFTER</w:t>
            </w:r>
          </w:p>
        </w:tc>
        <w:tc>
          <w:tcPr>
            <w:tcW w:w="7920" w:type="dxa"/>
          </w:tcPr>
          <w:p w14:paraId="1EFEE0B5" w14:textId="77777777" w:rsidR="00B270E1" w:rsidRPr="00420560" w:rsidRDefault="00B270E1" w:rsidP="00B270E1">
            <w:pPr>
              <w:widowControl w:val="0"/>
              <w:spacing w:before="19"/>
              <w:rPr>
                <w:snapToGrid w:val="0"/>
                <w:color w:val="000000"/>
              </w:rPr>
            </w:pPr>
            <w:r w:rsidRPr="00420560">
              <w:rPr>
                <w:snapToGrid w:val="0"/>
                <w:color w:val="000000"/>
              </w:rPr>
              <w:lastRenderedPageBreak/>
              <w:t xml:space="preserve">Regardless of whether the student is in the UI match (Placement_Status = 1) or not, this </w:t>
            </w:r>
            <w:r w:rsidRPr="00420560">
              <w:rPr>
                <w:snapToGrid w:val="0"/>
                <w:color w:val="000000"/>
              </w:rPr>
              <w:lastRenderedPageBreak/>
              <w:t>data element indicates their enrollment status 3 quarters after college (or in the fall quarter is the 3</w:t>
            </w:r>
            <w:r w:rsidRPr="00420560">
              <w:rPr>
                <w:snapToGrid w:val="0"/>
                <w:color w:val="000000"/>
                <w:vertAlign w:val="superscript"/>
              </w:rPr>
              <w:t>rd</w:t>
            </w:r>
            <w:r w:rsidRPr="00420560">
              <w:rPr>
                <w:snapToGrid w:val="0"/>
                <w:color w:val="000000"/>
              </w:rPr>
              <w:t xml:space="preserve"> quarter would have been summer and not enrolled in summer).  Some of those going to college had returned to the community and technical colleges system (taking less than 10 credits for the year or enrolling only in student funded classes or classes like parent education).  </w:t>
            </w:r>
            <w:r w:rsidR="0083620D" w:rsidRPr="00420560">
              <w:rPr>
                <w:snapToGrid w:val="0"/>
                <w:color w:val="000000"/>
              </w:rPr>
              <w:t xml:space="preserve">Others were enrolled at public or private institutions throughout the United States. </w:t>
            </w:r>
            <w:r w:rsidRPr="00420560">
              <w:rPr>
                <w:snapToGrid w:val="0"/>
                <w:color w:val="000000"/>
              </w:rPr>
              <w:t>The codes are</w:t>
            </w:r>
            <w:r w:rsidR="00447D07">
              <w:rPr>
                <w:snapToGrid w:val="0"/>
                <w:color w:val="000000"/>
              </w:rPr>
              <w:t>:</w:t>
            </w:r>
          </w:p>
          <w:p w14:paraId="32FF492F" w14:textId="77777777" w:rsidR="00B270E1" w:rsidRPr="00420560" w:rsidRDefault="00B270E1" w:rsidP="00B270E1">
            <w:pPr>
              <w:widowControl w:val="0"/>
              <w:spacing w:before="19"/>
              <w:ind w:left="720"/>
              <w:rPr>
                <w:snapToGrid w:val="0"/>
              </w:rPr>
            </w:pPr>
            <w:r w:rsidRPr="00420560">
              <w:rPr>
                <w:snapToGrid w:val="0"/>
              </w:rPr>
              <w:t>Apprenticeship Program</w:t>
            </w:r>
          </w:p>
          <w:p w14:paraId="06A76A37" w14:textId="77777777" w:rsidR="00B270E1" w:rsidRPr="00420560" w:rsidRDefault="00B270E1" w:rsidP="00B270E1">
            <w:pPr>
              <w:widowControl w:val="0"/>
              <w:spacing w:before="19"/>
              <w:ind w:left="720"/>
              <w:rPr>
                <w:snapToGrid w:val="0"/>
              </w:rPr>
            </w:pPr>
            <w:r w:rsidRPr="00420560">
              <w:rPr>
                <w:snapToGrid w:val="0"/>
              </w:rPr>
              <w:t>Private Career School</w:t>
            </w:r>
          </w:p>
          <w:p w14:paraId="5FA28729" w14:textId="77777777" w:rsidR="00B270E1" w:rsidRPr="00420560" w:rsidRDefault="00B270E1" w:rsidP="00B270E1">
            <w:pPr>
              <w:widowControl w:val="0"/>
              <w:spacing w:before="19"/>
              <w:ind w:left="720"/>
              <w:rPr>
                <w:snapToGrid w:val="0"/>
              </w:rPr>
            </w:pPr>
            <w:r w:rsidRPr="00420560">
              <w:rPr>
                <w:snapToGrid w:val="0"/>
              </w:rPr>
              <w:t>Out-of-State 2YR</w:t>
            </w:r>
          </w:p>
          <w:p w14:paraId="79281F29" w14:textId="77777777" w:rsidR="00B270E1" w:rsidRPr="00420560" w:rsidRDefault="00B270E1" w:rsidP="00B270E1">
            <w:pPr>
              <w:widowControl w:val="0"/>
              <w:spacing w:before="19"/>
              <w:ind w:left="720"/>
              <w:rPr>
                <w:snapToGrid w:val="0"/>
              </w:rPr>
            </w:pPr>
            <w:r w:rsidRPr="00420560">
              <w:rPr>
                <w:snapToGrid w:val="0"/>
              </w:rPr>
              <w:t>WA 2YR Public</w:t>
            </w:r>
          </w:p>
          <w:p w14:paraId="13405DFC" w14:textId="77777777" w:rsidR="00B270E1" w:rsidRPr="00420560" w:rsidRDefault="00B270E1" w:rsidP="00B270E1">
            <w:pPr>
              <w:widowControl w:val="0"/>
              <w:spacing w:before="19"/>
              <w:ind w:left="720"/>
              <w:rPr>
                <w:snapToGrid w:val="0"/>
              </w:rPr>
            </w:pPr>
            <w:r w:rsidRPr="00420560">
              <w:rPr>
                <w:snapToGrid w:val="0"/>
              </w:rPr>
              <w:t>Out-of-State 4YR</w:t>
            </w:r>
          </w:p>
          <w:p w14:paraId="27624A37" w14:textId="77777777" w:rsidR="00B270E1" w:rsidRPr="00420560" w:rsidRDefault="00B270E1" w:rsidP="00B270E1">
            <w:pPr>
              <w:widowControl w:val="0"/>
              <w:spacing w:before="19"/>
              <w:ind w:left="720"/>
              <w:rPr>
                <w:snapToGrid w:val="0"/>
              </w:rPr>
            </w:pPr>
            <w:r w:rsidRPr="00420560">
              <w:rPr>
                <w:snapToGrid w:val="0"/>
              </w:rPr>
              <w:t>WA 4YR Private</w:t>
            </w:r>
          </w:p>
          <w:p w14:paraId="00C5E644" w14:textId="77777777" w:rsidR="00B270E1" w:rsidRPr="00420560" w:rsidRDefault="00B270E1" w:rsidP="00B270E1">
            <w:pPr>
              <w:spacing w:before="19"/>
              <w:rPr>
                <w:snapToGrid w:val="0"/>
              </w:rPr>
            </w:pPr>
            <w:r w:rsidRPr="00420560">
              <w:rPr>
                <w:snapToGrid w:val="0"/>
              </w:rPr>
              <w:t xml:space="preserve">            WA 4YR Public</w:t>
            </w:r>
          </w:p>
        </w:tc>
      </w:tr>
      <w:tr w:rsidR="008F168A" w:rsidRPr="00420560" w14:paraId="7C74FA0C" w14:textId="77777777" w:rsidTr="00DD0787">
        <w:tc>
          <w:tcPr>
            <w:tcW w:w="2718" w:type="dxa"/>
          </w:tcPr>
          <w:p w14:paraId="2A99C74C" w14:textId="77777777" w:rsidR="008F168A" w:rsidRPr="00DD0787" w:rsidRDefault="008F168A" w:rsidP="008F168A">
            <w:r>
              <w:lastRenderedPageBreak/>
              <w:t>ctcBASTransfer</w:t>
            </w:r>
          </w:p>
        </w:tc>
        <w:tc>
          <w:tcPr>
            <w:tcW w:w="7920" w:type="dxa"/>
          </w:tcPr>
          <w:p w14:paraId="687F733E" w14:textId="77777777" w:rsidR="008F168A" w:rsidRPr="00420560" w:rsidRDefault="00EC634C" w:rsidP="00097DE6">
            <w:pPr>
              <w:widowControl w:val="0"/>
              <w:spacing w:before="19"/>
              <w:rPr>
                <w:snapToGrid w:val="0"/>
                <w:color w:val="000000"/>
              </w:rPr>
            </w:pPr>
            <w:r w:rsidRPr="000C7CCB">
              <w:t xml:space="preserve">Y means </w:t>
            </w:r>
            <w:r>
              <w:t xml:space="preserve">transferred into </w:t>
            </w:r>
            <w:r w:rsidRPr="000C7CCB">
              <w:t xml:space="preserve">a baccalaureate program </w:t>
            </w:r>
            <w:r>
              <w:t>in the CTC system</w:t>
            </w:r>
            <w:r w:rsidRPr="000C7CCB">
              <w:t xml:space="preserve"> </w:t>
            </w:r>
            <w:r>
              <w:t xml:space="preserve">(Intent I) </w:t>
            </w:r>
            <w:r w:rsidRPr="000C7CCB">
              <w:t>in the following year.  The DLOA</w:t>
            </w:r>
            <w:r w:rsidR="00B70EE4">
              <w:t xml:space="preserve"> </w:t>
            </w:r>
            <w:r w:rsidR="00097DE6">
              <w:t>B78</w:t>
            </w:r>
            <w:r w:rsidRPr="000C7CCB">
              <w:t xml:space="preserve"> cohort is the first year these students were included.</w:t>
            </w:r>
          </w:p>
        </w:tc>
      </w:tr>
      <w:tr w:rsidR="00B270E1" w:rsidRPr="00420560" w14:paraId="38B1149D" w14:textId="77777777" w:rsidTr="00DD0787">
        <w:tc>
          <w:tcPr>
            <w:tcW w:w="10638" w:type="dxa"/>
            <w:gridSpan w:val="2"/>
          </w:tcPr>
          <w:p w14:paraId="2EA9871C" w14:textId="77777777" w:rsidR="00B270E1" w:rsidRPr="00420560" w:rsidRDefault="00B270E1" w:rsidP="00B270E1">
            <w:pPr>
              <w:widowControl w:val="0"/>
              <w:spacing w:before="19"/>
              <w:rPr>
                <w:snapToGrid w:val="0"/>
                <w:color w:val="000000"/>
              </w:rPr>
            </w:pPr>
            <w:r w:rsidRPr="00420560">
              <w:rPr>
                <w:b/>
                <w:snapToGrid w:val="0"/>
              </w:rPr>
              <w:t>The rest of the file is the same as the Job Prep Post-College table.</w:t>
            </w:r>
          </w:p>
        </w:tc>
      </w:tr>
    </w:tbl>
    <w:p w14:paraId="7C70A3E6" w14:textId="77777777" w:rsidR="00AF3EC9" w:rsidRDefault="00AF3EC9" w:rsidP="00785DA8">
      <w:pPr>
        <w:rPr>
          <w:highlight w:val="cyan"/>
        </w:rPr>
      </w:pPr>
    </w:p>
    <w:p w14:paraId="084C98BB" w14:textId="77777777" w:rsidR="00785DA8" w:rsidRDefault="00785DA8" w:rsidP="00785DA8">
      <w:pPr>
        <w:rPr>
          <w:highlight w:val="cyan"/>
        </w:rPr>
      </w:pPr>
    </w:p>
    <w:p w14:paraId="7D8C003E" w14:textId="77777777" w:rsidR="00234B15" w:rsidRDefault="00234B15" w:rsidP="00785DA8">
      <w:pPr>
        <w:rPr>
          <w:highlight w:val="cyan"/>
        </w:rPr>
      </w:pPr>
    </w:p>
    <w:p w14:paraId="7EF24135" w14:textId="77777777" w:rsidR="00212903" w:rsidRDefault="00212903" w:rsidP="004A19AF">
      <w:pPr>
        <w:pStyle w:val="Heading2"/>
      </w:pPr>
      <w:bookmarkStart w:id="12" w:name="_Toc61945760"/>
      <w:r w:rsidRPr="00212903">
        <w:t>CIP G</w:t>
      </w:r>
      <w:r w:rsidR="007D1B20">
        <w:t>roup Wage</w:t>
      </w:r>
      <w:bookmarkEnd w:id="12"/>
    </w:p>
    <w:p w14:paraId="2EBC83AB" w14:textId="77777777" w:rsidR="00724341" w:rsidRDefault="00724341" w:rsidP="00724341"/>
    <w:p w14:paraId="111402E0" w14:textId="77777777" w:rsidR="00724341" w:rsidRDefault="00724341" w:rsidP="00724341">
      <w:pPr>
        <w:rPr>
          <w:snapToGrid w:val="0"/>
          <w:szCs w:val="22"/>
        </w:rPr>
      </w:pPr>
      <w:r w:rsidRPr="006E4A25">
        <w:rPr>
          <w:b/>
          <w:snapToGrid w:val="0"/>
          <w:szCs w:val="22"/>
        </w:rPr>
        <w:t>Purpose:</w:t>
      </w:r>
      <w:r w:rsidRPr="006E4A25">
        <w:rPr>
          <w:snapToGrid w:val="0"/>
          <w:szCs w:val="22"/>
        </w:rPr>
        <w:t xml:space="preserve">  The CIP_GRP_WAGE table contains SBCTC’s</w:t>
      </w:r>
      <w:r w:rsidRPr="006E4A25">
        <w:rPr>
          <w:szCs w:val="22"/>
        </w:rPr>
        <w:t xml:space="preserve"> </w:t>
      </w:r>
      <w:r w:rsidRPr="006E4A25">
        <w:rPr>
          <w:snapToGrid w:val="0"/>
          <w:szCs w:val="22"/>
        </w:rPr>
        <w:t xml:space="preserve">category system for grouping </w:t>
      </w:r>
      <w:r w:rsidR="00DF2B94">
        <w:rPr>
          <w:snapToGrid w:val="0"/>
          <w:szCs w:val="22"/>
        </w:rPr>
        <w:t>professional-technical</w:t>
      </w:r>
      <w:r w:rsidRPr="006E4A25">
        <w:rPr>
          <w:snapToGrid w:val="0"/>
          <w:szCs w:val="22"/>
        </w:rPr>
        <w:t xml:space="preserve"> CIPs.  SBCTC uses these groupings for analysis.  When linking to the CIP_GRP_WAGE table, remember to link on Ending_CIP in the DLOA tables to CIP in the CIP_GRP_WAGE table.</w:t>
      </w:r>
    </w:p>
    <w:p w14:paraId="47BF175A" w14:textId="77777777" w:rsidR="00724341" w:rsidRDefault="00724341" w:rsidP="00724341">
      <w:pPr>
        <w:rPr>
          <w:snapToGrid w:val="0"/>
          <w:szCs w:val="22"/>
        </w:rPr>
      </w:pPr>
    </w:p>
    <w:p w14:paraId="08EFB895" w14:textId="77777777" w:rsidR="00724341" w:rsidRDefault="00724341" w:rsidP="00724341">
      <w:pPr>
        <w:rPr>
          <w:snapToGrid w:val="0"/>
          <w:szCs w:val="22"/>
        </w:rPr>
      </w:pPr>
      <w:r>
        <w:rPr>
          <w:snapToGrid w:val="0"/>
          <w:szCs w:val="22"/>
        </w:rPr>
        <w:t>P</w:t>
      </w:r>
      <w:r w:rsidRPr="006E4A25">
        <w:rPr>
          <w:snapToGrid w:val="0"/>
          <w:szCs w:val="22"/>
        </w:rPr>
        <w:t xml:space="preserve">revious years’ CIP_GRP_WAGE groupings can be found in the CIP.mdb lookup database, which is located on the WARP FTP Site:  </w:t>
      </w:r>
      <w:hyperlink r:id="rId10" w:history="1">
        <w:r w:rsidRPr="006E4A25">
          <w:rPr>
            <w:rStyle w:val="Hyperlink"/>
            <w:szCs w:val="22"/>
          </w:rPr>
          <w:t>ftp://WARP:WARP@ftp.sbctc.ctc.edu</w:t>
        </w:r>
      </w:hyperlink>
      <w:r w:rsidRPr="006E4A25">
        <w:rPr>
          <w:snapToGrid w:val="0"/>
          <w:szCs w:val="22"/>
        </w:rPr>
        <w:t>.</w:t>
      </w:r>
    </w:p>
    <w:p w14:paraId="6F88DA48" w14:textId="77777777" w:rsidR="00212903" w:rsidRPr="00212903" w:rsidRDefault="00212903" w:rsidP="00724341"/>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543"/>
        <w:gridCol w:w="7674"/>
      </w:tblGrid>
      <w:tr w:rsidR="00521FCC" w:rsidRPr="00F02CE6" w14:paraId="3B7F2E69" w14:textId="77777777" w:rsidTr="00DD0787">
        <w:trPr>
          <w:cantSplit/>
          <w:trHeight w:val="449"/>
          <w:tblHeader/>
        </w:trPr>
        <w:tc>
          <w:tcPr>
            <w:tcW w:w="10217" w:type="dxa"/>
            <w:gridSpan w:val="2"/>
            <w:shd w:val="clear" w:color="auto" w:fill="D9D9D9"/>
            <w:vAlign w:val="center"/>
          </w:tcPr>
          <w:p w14:paraId="702AF829" w14:textId="77777777" w:rsidR="00521FCC" w:rsidRPr="00F02CE6" w:rsidRDefault="00521FCC" w:rsidP="00E90D4D">
            <w:pPr>
              <w:jc w:val="center"/>
              <w:rPr>
                <w:b/>
                <w:bCs/>
                <w:snapToGrid w:val="0"/>
              </w:rPr>
            </w:pPr>
            <w:r w:rsidRPr="00F02CE6">
              <w:rPr>
                <w:b/>
                <w:bCs/>
                <w:snapToGrid w:val="0"/>
              </w:rPr>
              <w:t>CIP_GRP_WAGE</w:t>
            </w:r>
          </w:p>
        </w:tc>
      </w:tr>
      <w:tr w:rsidR="00521FCC" w:rsidRPr="00F02CE6" w14:paraId="56D8F73C" w14:textId="77777777" w:rsidTr="00DD0787">
        <w:trPr>
          <w:cantSplit/>
          <w:trHeight w:val="374"/>
          <w:tblHeader/>
        </w:trPr>
        <w:tc>
          <w:tcPr>
            <w:tcW w:w="2543" w:type="dxa"/>
          </w:tcPr>
          <w:p w14:paraId="1924532E" w14:textId="77777777" w:rsidR="00521FCC" w:rsidRPr="00F02CE6" w:rsidRDefault="00521FCC" w:rsidP="00724341">
            <w:pPr>
              <w:rPr>
                <w:b/>
                <w:snapToGrid w:val="0"/>
              </w:rPr>
            </w:pPr>
            <w:r w:rsidRPr="00F02CE6">
              <w:rPr>
                <w:b/>
              </w:rPr>
              <w:t>Data Elements</w:t>
            </w:r>
          </w:p>
        </w:tc>
        <w:tc>
          <w:tcPr>
            <w:tcW w:w="7674" w:type="dxa"/>
          </w:tcPr>
          <w:p w14:paraId="2197C7CE" w14:textId="77777777" w:rsidR="00521FCC" w:rsidRPr="00F02CE6" w:rsidRDefault="00521FCC" w:rsidP="00724341">
            <w:pPr>
              <w:rPr>
                <w:snapToGrid w:val="0"/>
              </w:rPr>
            </w:pPr>
            <w:r w:rsidRPr="00F02CE6">
              <w:rPr>
                <w:b/>
                <w:snapToGrid w:val="0"/>
              </w:rPr>
              <w:t>Definitions, Comments</w:t>
            </w:r>
          </w:p>
        </w:tc>
      </w:tr>
      <w:tr w:rsidR="00521FCC" w:rsidRPr="00F02CE6" w14:paraId="13647453" w14:textId="77777777" w:rsidTr="00DD0787">
        <w:trPr>
          <w:cantSplit/>
          <w:trHeight w:val="553"/>
        </w:trPr>
        <w:tc>
          <w:tcPr>
            <w:tcW w:w="2543" w:type="dxa"/>
          </w:tcPr>
          <w:p w14:paraId="5C91AAFC" w14:textId="77777777" w:rsidR="00521FCC" w:rsidRPr="00E90D4D" w:rsidRDefault="00521FCC" w:rsidP="00E90D4D">
            <w:r w:rsidRPr="00E90D4D">
              <w:t xml:space="preserve">CIP </w:t>
            </w:r>
          </w:p>
        </w:tc>
        <w:tc>
          <w:tcPr>
            <w:tcW w:w="7674" w:type="dxa"/>
          </w:tcPr>
          <w:p w14:paraId="5B597EDB" w14:textId="77777777" w:rsidR="00521FCC" w:rsidRPr="00F02CE6" w:rsidRDefault="00521FCC" w:rsidP="00724341">
            <w:pPr>
              <w:rPr>
                <w:snapToGrid w:val="0"/>
              </w:rPr>
            </w:pPr>
            <w:r w:rsidRPr="00F02CE6">
              <w:rPr>
                <w:b/>
                <w:bCs/>
                <w:snapToGrid w:val="0"/>
              </w:rPr>
              <w:t>Key field</w:t>
            </w:r>
            <w:r w:rsidRPr="00F02CE6">
              <w:rPr>
                <w:snapToGrid w:val="0"/>
              </w:rPr>
              <w:t xml:space="preserve"> -- Classification of Instructional Program – Link CIP to Ending_CIP in Quick Files and Raw files to use this table.</w:t>
            </w:r>
          </w:p>
        </w:tc>
      </w:tr>
      <w:tr w:rsidR="00521FCC" w:rsidRPr="00F02CE6" w14:paraId="6F6D5A7F" w14:textId="77777777" w:rsidTr="00DD0787">
        <w:trPr>
          <w:cantSplit/>
          <w:trHeight w:val="493"/>
        </w:trPr>
        <w:tc>
          <w:tcPr>
            <w:tcW w:w="2543" w:type="dxa"/>
          </w:tcPr>
          <w:p w14:paraId="0FCF42B0" w14:textId="77777777" w:rsidR="00521FCC" w:rsidRPr="00E90D4D" w:rsidRDefault="00521FCC" w:rsidP="00E90D4D">
            <w:r w:rsidRPr="00E90D4D">
              <w:t>CIP_TITLE</w:t>
            </w:r>
          </w:p>
        </w:tc>
        <w:tc>
          <w:tcPr>
            <w:tcW w:w="7674" w:type="dxa"/>
          </w:tcPr>
          <w:p w14:paraId="1D3E05B3" w14:textId="77777777" w:rsidR="00521FCC" w:rsidRPr="00F02CE6" w:rsidRDefault="00521FCC" w:rsidP="00724341">
            <w:pPr>
              <w:rPr>
                <w:snapToGrid w:val="0"/>
              </w:rPr>
            </w:pPr>
            <w:r>
              <w:rPr>
                <w:snapToGrid w:val="0"/>
              </w:rPr>
              <w:t>A</w:t>
            </w:r>
            <w:r w:rsidRPr="00F02CE6">
              <w:rPr>
                <w:snapToGrid w:val="0"/>
              </w:rPr>
              <w:t xml:space="preserve"> common title used throughout the system.  A particular college may use a somewhat different title for the specific program.  </w:t>
            </w:r>
          </w:p>
        </w:tc>
      </w:tr>
      <w:tr w:rsidR="00521FCC" w:rsidRPr="00F02CE6" w14:paraId="1EF200F9" w14:textId="77777777" w:rsidTr="00DD0787">
        <w:trPr>
          <w:cantSplit/>
          <w:trHeight w:val="493"/>
        </w:trPr>
        <w:tc>
          <w:tcPr>
            <w:tcW w:w="2543" w:type="dxa"/>
          </w:tcPr>
          <w:p w14:paraId="5135BC5D" w14:textId="77777777" w:rsidR="00521FCC" w:rsidRPr="00E90D4D" w:rsidRDefault="00521FCC" w:rsidP="00E90D4D">
            <w:r w:rsidRPr="006E0982">
              <w:t>CIP_GRP_WAGE</w:t>
            </w:r>
          </w:p>
        </w:tc>
        <w:tc>
          <w:tcPr>
            <w:tcW w:w="7674" w:type="dxa"/>
          </w:tcPr>
          <w:p w14:paraId="158809F0" w14:textId="77777777" w:rsidR="00521FCC" w:rsidRPr="00F02CE6" w:rsidRDefault="00521FCC" w:rsidP="002361C3">
            <w:pPr>
              <w:rPr>
                <w:snapToGrid w:val="0"/>
              </w:rPr>
            </w:pPr>
            <w:r w:rsidRPr="00F02CE6">
              <w:rPr>
                <w:snapToGrid w:val="0"/>
              </w:rPr>
              <w:t>This</w:t>
            </w:r>
            <w:r w:rsidR="000A6C9F">
              <w:rPr>
                <w:snapToGrid w:val="0"/>
              </w:rPr>
              <w:t xml:space="preserve"> is the</w:t>
            </w:r>
            <w:r w:rsidRPr="00F02CE6">
              <w:rPr>
                <w:snapToGrid w:val="0"/>
              </w:rPr>
              <w:t xml:space="preserve"> SBCTC category system of grouping </w:t>
            </w:r>
            <w:r w:rsidR="00674B8B">
              <w:rPr>
                <w:snapToGrid w:val="0"/>
              </w:rPr>
              <w:t xml:space="preserve">and ranking </w:t>
            </w:r>
            <w:r w:rsidR="00DF2B94">
              <w:rPr>
                <w:snapToGrid w:val="0"/>
              </w:rPr>
              <w:t>professional-technical</w:t>
            </w:r>
            <w:r w:rsidRPr="00F02CE6">
              <w:rPr>
                <w:snapToGrid w:val="0"/>
              </w:rPr>
              <w:t xml:space="preserve"> CIPs</w:t>
            </w:r>
            <w:r w:rsidR="00674B8B">
              <w:rPr>
                <w:snapToGrid w:val="0"/>
              </w:rPr>
              <w:t xml:space="preserve"> based on the wage records of exiting program completers from the prior five school years</w:t>
            </w:r>
            <w:r w:rsidR="00674B8B" w:rsidRPr="00F02CE6">
              <w:rPr>
                <w:snapToGrid w:val="0"/>
              </w:rPr>
              <w:t xml:space="preserve">.  </w:t>
            </w:r>
            <w:r w:rsidR="00674B8B">
              <w:rPr>
                <w:snapToGrid w:val="0"/>
              </w:rPr>
              <w:t>CIP codes with less than 10 wage records from the prior five school years were grouped together with similar CIP codes before assigning a median wage value.  “</w:t>
            </w:r>
            <w:r w:rsidRPr="00F02CE6">
              <w:rPr>
                <w:snapToGrid w:val="0"/>
              </w:rPr>
              <w:t>L</w:t>
            </w:r>
            <w:r w:rsidR="00674B8B" w:rsidRPr="00F02CE6">
              <w:rPr>
                <w:snapToGrid w:val="0"/>
              </w:rPr>
              <w:t>??</w:t>
            </w:r>
            <w:r w:rsidR="00674B8B">
              <w:rPr>
                <w:snapToGrid w:val="0"/>
              </w:rPr>
              <w:t>”</w:t>
            </w:r>
            <w:r w:rsidR="00674B8B" w:rsidRPr="00F02CE6">
              <w:rPr>
                <w:snapToGrid w:val="0"/>
              </w:rPr>
              <w:t xml:space="preserve"> </w:t>
            </w:r>
            <w:r w:rsidR="00674B8B">
              <w:rPr>
                <w:snapToGrid w:val="0"/>
              </w:rPr>
              <w:t>is for</w:t>
            </w:r>
            <w:r w:rsidRPr="00F02CE6">
              <w:rPr>
                <w:snapToGrid w:val="0"/>
              </w:rPr>
              <w:t xml:space="preserve"> lower wage </w:t>
            </w:r>
            <w:r w:rsidR="00674B8B" w:rsidRPr="00F02CE6">
              <w:rPr>
                <w:snapToGrid w:val="0"/>
              </w:rPr>
              <w:t>program</w:t>
            </w:r>
            <w:r w:rsidR="00674B8B">
              <w:rPr>
                <w:snapToGrid w:val="0"/>
              </w:rPr>
              <w:t>s (median wage less than $15 an hour)</w:t>
            </w:r>
            <w:r w:rsidR="00674B8B" w:rsidRPr="00F02CE6">
              <w:rPr>
                <w:snapToGrid w:val="0"/>
              </w:rPr>
              <w:t xml:space="preserve">, </w:t>
            </w:r>
            <w:r w:rsidR="00674B8B">
              <w:rPr>
                <w:snapToGrid w:val="0"/>
              </w:rPr>
              <w:t>“</w:t>
            </w:r>
            <w:r w:rsidRPr="00F02CE6">
              <w:rPr>
                <w:snapToGrid w:val="0"/>
              </w:rPr>
              <w:t>M</w:t>
            </w:r>
            <w:r w:rsidR="00674B8B" w:rsidRPr="00F02CE6">
              <w:rPr>
                <w:snapToGrid w:val="0"/>
              </w:rPr>
              <w:t>??</w:t>
            </w:r>
            <w:r w:rsidR="00674B8B">
              <w:rPr>
                <w:snapToGrid w:val="0"/>
              </w:rPr>
              <w:t>”</w:t>
            </w:r>
            <w:r w:rsidRPr="00F02CE6">
              <w:rPr>
                <w:snapToGrid w:val="0"/>
              </w:rPr>
              <w:t xml:space="preserve"> is for middle wage programs </w:t>
            </w:r>
            <w:r w:rsidR="00674B8B">
              <w:rPr>
                <w:snapToGrid w:val="0"/>
              </w:rPr>
              <w:t>(median wage between $15 and $22 an hour), “</w:t>
            </w:r>
            <w:r w:rsidRPr="00F02CE6">
              <w:rPr>
                <w:snapToGrid w:val="0"/>
              </w:rPr>
              <w:t>H</w:t>
            </w:r>
            <w:r w:rsidR="00674B8B" w:rsidRPr="00F02CE6">
              <w:rPr>
                <w:snapToGrid w:val="0"/>
              </w:rPr>
              <w:t>??</w:t>
            </w:r>
            <w:r w:rsidR="00674B8B">
              <w:rPr>
                <w:snapToGrid w:val="0"/>
              </w:rPr>
              <w:t>”</w:t>
            </w:r>
            <w:r w:rsidRPr="00F02CE6">
              <w:rPr>
                <w:snapToGrid w:val="0"/>
              </w:rPr>
              <w:t xml:space="preserve"> i</w:t>
            </w:r>
            <w:r w:rsidR="0050070C">
              <w:rPr>
                <w:snapToGrid w:val="0"/>
              </w:rPr>
              <w:t>s</w:t>
            </w:r>
            <w:r w:rsidRPr="00F02CE6">
              <w:rPr>
                <w:snapToGrid w:val="0"/>
              </w:rPr>
              <w:t xml:space="preserve"> for higher wage programs</w:t>
            </w:r>
            <w:r w:rsidR="00674B8B">
              <w:rPr>
                <w:snapToGrid w:val="0"/>
              </w:rPr>
              <w:t xml:space="preserve"> (median wage at least $22 an hour),</w:t>
            </w:r>
            <w:r w:rsidR="00674B8B" w:rsidRPr="00F02CE6">
              <w:rPr>
                <w:snapToGrid w:val="0"/>
              </w:rPr>
              <w:t xml:space="preserve"> </w:t>
            </w:r>
            <w:r w:rsidR="00674B8B">
              <w:rPr>
                <w:snapToGrid w:val="0"/>
              </w:rPr>
              <w:t>and</w:t>
            </w:r>
            <w:r w:rsidR="00674B8B" w:rsidRPr="00F02CE6">
              <w:rPr>
                <w:snapToGrid w:val="0"/>
              </w:rPr>
              <w:t xml:space="preserve"> </w:t>
            </w:r>
            <w:r w:rsidR="00674B8B">
              <w:rPr>
                <w:snapToGrid w:val="0"/>
              </w:rPr>
              <w:t>“X??” is for programs with no prior wage records.</w:t>
            </w:r>
          </w:p>
        </w:tc>
      </w:tr>
      <w:tr w:rsidR="00521FCC" w:rsidRPr="00F02CE6" w14:paraId="132A0CEE" w14:textId="77777777" w:rsidTr="00374FA7">
        <w:trPr>
          <w:cantSplit/>
          <w:trHeight w:val="1189"/>
        </w:trPr>
        <w:tc>
          <w:tcPr>
            <w:tcW w:w="2543" w:type="dxa"/>
          </w:tcPr>
          <w:p w14:paraId="451C208E" w14:textId="77777777" w:rsidR="00521FCC" w:rsidRPr="00E90D4D" w:rsidRDefault="00521FCC" w:rsidP="00E90D4D">
            <w:r w:rsidRPr="00E90D4D">
              <w:t>CIP_GRP_WAGE</w:t>
            </w:r>
          </w:p>
          <w:p w14:paraId="6319C817" w14:textId="77777777" w:rsidR="00521FCC" w:rsidRPr="00E90D4D" w:rsidRDefault="00521FCC" w:rsidP="00E90D4D">
            <w:r w:rsidRPr="00E90D4D">
              <w:t>_TITLE</w:t>
            </w:r>
          </w:p>
          <w:p w14:paraId="6F1E18C2" w14:textId="77777777" w:rsidR="00521FCC" w:rsidRPr="00E90D4D" w:rsidRDefault="00521FCC" w:rsidP="00E90D4D"/>
        </w:tc>
        <w:tc>
          <w:tcPr>
            <w:tcW w:w="7674" w:type="dxa"/>
          </w:tcPr>
          <w:p w14:paraId="70A8B4B9" w14:textId="77777777" w:rsidR="00521FCC" w:rsidRPr="00F02CE6" w:rsidRDefault="00521FCC" w:rsidP="002361C3">
            <w:pPr>
              <w:rPr>
                <w:snapToGrid w:val="0"/>
                <w:lang w:val="fr-FR"/>
              </w:rPr>
            </w:pPr>
            <w:r w:rsidRPr="00F02CE6">
              <w:rPr>
                <w:snapToGrid w:val="0"/>
              </w:rPr>
              <w:t>Titles for CIP_GRP_WAGE categories</w:t>
            </w:r>
            <w:r w:rsidR="00674B8B">
              <w:rPr>
                <w:snapToGrid w:val="0"/>
              </w:rPr>
              <w:t xml:space="preserve"> from the SBCTC category system of grouping professional-technical CIPs.  CIP_GRP_WAGE titles have not been updated to reflect the new category system based on recent wage records.</w:t>
            </w:r>
          </w:p>
        </w:tc>
      </w:tr>
      <w:tr w:rsidR="00521FCC" w:rsidRPr="00F02CE6" w14:paraId="38F3586D" w14:textId="77777777" w:rsidTr="00DD0787">
        <w:trPr>
          <w:cantSplit/>
          <w:trHeight w:val="1031"/>
        </w:trPr>
        <w:tc>
          <w:tcPr>
            <w:tcW w:w="2543" w:type="dxa"/>
          </w:tcPr>
          <w:p w14:paraId="4F3EB358" w14:textId="77777777" w:rsidR="00521FCC" w:rsidRPr="00E90D4D" w:rsidRDefault="00521FCC" w:rsidP="00E90D4D">
            <w:r w:rsidRPr="00E90D4D">
              <w:lastRenderedPageBreak/>
              <w:t>CIP_LMH</w:t>
            </w:r>
          </w:p>
        </w:tc>
        <w:tc>
          <w:tcPr>
            <w:tcW w:w="7674" w:type="dxa"/>
          </w:tcPr>
          <w:p w14:paraId="3373093E" w14:textId="77777777" w:rsidR="00521FCC" w:rsidRPr="00F02CE6" w:rsidRDefault="00521FCC" w:rsidP="00724341">
            <w:pPr>
              <w:rPr>
                <w:snapToGrid w:val="0"/>
              </w:rPr>
            </w:pPr>
            <w:r w:rsidRPr="00F02CE6">
              <w:rPr>
                <w:snapToGrid w:val="0"/>
              </w:rPr>
              <w:t>CIP_GRP_WAGE codes aggregated to 3 levels.</w:t>
            </w:r>
          </w:p>
          <w:p w14:paraId="5F3653EE" w14:textId="77777777" w:rsidR="00521FCC" w:rsidRPr="00F02CE6" w:rsidRDefault="00E90D4D" w:rsidP="00724341">
            <w:pPr>
              <w:rPr>
                <w:snapToGrid w:val="0"/>
              </w:rPr>
            </w:pPr>
            <w:r>
              <w:rPr>
                <w:snapToGrid w:val="0"/>
              </w:rPr>
              <w:t>1</w:t>
            </w:r>
            <w:r>
              <w:rPr>
                <w:snapToGrid w:val="0"/>
              </w:rPr>
              <w:tab/>
            </w:r>
            <w:r w:rsidR="00521FCC" w:rsidRPr="00F02CE6">
              <w:rPr>
                <w:snapToGrid w:val="0"/>
              </w:rPr>
              <w:t>Lower wage programs</w:t>
            </w:r>
            <w:r w:rsidR="00674B8B">
              <w:rPr>
                <w:snapToGrid w:val="0"/>
              </w:rPr>
              <w:t xml:space="preserve"> (median wage less than $15 an hour)</w:t>
            </w:r>
          </w:p>
          <w:p w14:paraId="423ECB72" w14:textId="77777777" w:rsidR="00521FCC" w:rsidRPr="00F02CE6" w:rsidRDefault="00E90D4D" w:rsidP="00724341">
            <w:pPr>
              <w:rPr>
                <w:snapToGrid w:val="0"/>
              </w:rPr>
            </w:pPr>
            <w:r>
              <w:rPr>
                <w:snapToGrid w:val="0"/>
              </w:rPr>
              <w:t>2</w:t>
            </w:r>
            <w:r>
              <w:rPr>
                <w:snapToGrid w:val="0"/>
              </w:rPr>
              <w:tab/>
            </w:r>
            <w:r w:rsidR="00521FCC" w:rsidRPr="00F02CE6">
              <w:rPr>
                <w:snapToGrid w:val="0"/>
              </w:rPr>
              <w:t>Middle wage programs</w:t>
            </w:r>
            <w:r w:rsidR="00674B8B">
              <w:rPr>
                <w:snapToGrid w:val="0"/>
              </w:rPr>
              <w:t xml:space="preserve"> (median wage between $15 and $22 an hour)</w:t>
            </w:r>
          </w:p>
          <w:p w14:paraId="7E0FA329" w14:textId="77777777" w:rsidR="00521FCC" w:rsidRPr="00F02CE6" w:rsidRDefault="00E90D4D" w:rsidP="00E90D4D">
            <w:pPr>
              <w:rPr>
                <w:snapToGrid w:val="0"/>
              </w:rPr>
            </w:pPr>
            <w:r>
              <w:rPr>
                <w:snapToGrid w:val="0"/>
              </w:rPr>
              <w:t>3</w:t>
            </w:r>
            <w:r>
              <w:rPr>
                <w:snapToGrid w:val="0"/>
              </w:rPr>
              <w:tab/>
            </w:r>
            <w:r w:rsidR="00521FCC" w:rsidRPr="00F02CE6">
              <w:rPr>
                <w:snapToGrid w:val="0"/>
              </w:rPr>
              <w:t>Higher wage programs</w:t>
            </w:r>
            <w:r w:rsidR="00674B8B">
              <w:rPr>
                <w:snapToGrid w:val="0"/>
              </w:rPr>
              <w:t xml:space="preserve"> (median wage at least $22 an hour)</w:t>
            </w:r>
          </w:p>
        </w:tc>
      </w:tr>
      <w:tr w:rsidR="00521FCC" w:rsidRPr="00F02CE6" w14:paraId="626E09EF" w14:textId="77777777" w:rsidTr="00DD0787">
        <w:trPr>
          <w:cantSplit/>
          <w:trHeight w:val="269"/>
        </w:trPr>
        <w:tc>
          <w:tcPr>
            <w:tcW w:w="2543" w:type="dxa"/>
          </w:tcPr>
          <w:p w14:paraId="6A94233D" w14:textId="77777777" w:rsidR="00521FCC" w:rsidRPr="00E90D4D" w:rsidRDefault="00521FCC" w:rsidP="00E90D4D">
            <w:r w:rsidRPr="00E90D4D">
              <w:t>RANKING</w:t>
            </w:r>
          </w:p>
        </w:tc>
        <w:tc>
          <w:tcPr>
            <w:tcW w:w="7674" w:type="dxa"/>
          </w:tcPr>
          <w:p w14:paraId="5018CC9A" w14:textId="77777777" w:rsidR="00521FCC" w:rsidRPr="00F02CE6" w:rsidRDefault="003479C7" w:rsidP="00724341">
            <w:pPr>
              <w:rPr>
                <w:snapToGrid w:val="0"/>
              </w:rPr>
            </w:pPr>
            <w:r>
              <w:rPr>
                <w:snapToGrid w:val="0"/>
              </w:rPr>
              <w:t>This is u</w:t>
            </w:r>
            <w:r w:rsidR="00521FCC" w:rsidRPr="00F02CE6">
              <w:rPr>
                <w:snapToGrid w:val="0"/>
              </w:rPr>
              <w:t>sed for prioritizing completions for those students who earn more than one degree in the same year.</w:t>
            </w:r>
            <w:r w:rsidR="00674B8B">
              <w:rPr>
                <w:snapToGrid w:val="0"/>
              </w:rPr>
              <w:t xml:space="preserve">  The ranking is based on median wages from the wage records of exiting program completers from the prior five school years.</w:t>
            </w:r>
          </w:p>
        </w:tc>
      </w:tr>
    </w:tbl>
    <w:p w14:paraId="327FF56F" w14:textId="77777777" w:rsidR="00674B8B" w:rsidRDefault="00674B8B" w:rsidP="00724341">
      <w:bookmarkStart w:id="13" w:name="_Other_Items_in"/>
      <w:bookmarkEnd w:id="13"/>
    </w:p>
    <w:p w14:paraId="71F77478" w14:textId="77777777" w:rsidR="00674B8B" w:rsidRPr="00212903" w:rsidRDefault="00674B8B" w:rsidP="00724341"/>
    <w:p w14:paraId="3D3C14EF" w14:textId="77777777" w:rsidR="00D80FF5" w:rsidRPr="00492085" w:rsidRDefault="00A96167" w:rsidP="00785DA8">
      <w:pPr>
        <w:pStyle w:val="Heading2"/>
      </w:pPr>
      <w:r>
        <w:rPr>
          <w:snapToGrid w:val="0"/>
          <w:szCs w:val="22"/>
        </w:rPr>
        <w:br w:type="page"/>
      </w:r>
      <w:bookmarkStart w:id="14" w:name="_Toc61945761"/>
      <w:r>
        <w:lastRenderedPageBreak/>
        <w:t>Other Items in the Database</w:t>
      </w:r>
      <w:bookmarkEnd w:id="14"/>
    </w:p>
    <w:p w14:paraId="44FBD9AF" w14:textId="77777777" w:rsidR="00D80FF5" w:rsidRPr="00F21B76" w:rsidRDefault="00D80FF5">
      <w:pPr>
        <w:rPr>
          <w:szCs w:val="22"/>
        </w:rPr>
      </w:pPr>
    </w:p>
    <w:p w14:paraId="0CDAE5A5" w14:textId="77777777" w:rsidR="00D80FF5" w:rsidRDefault="00D80FF5" w:rsidP="00A96167">
      <w:pPr>
        <w:numPr>
          <w:ilvl w:val="0"/>
          <w:numId w:val="42"/>
        </w:numPr>
        <w:rPr>
          <w:snapToGrid w:val="0"/>
        </w:rPr>
      </w:pPr>
      <w:r w:rsidRPr="00F21B76">
        <w:rPr>
          <w:b/>
          <w:bCs/>
          <w:snapToGrid w:val="0"/>
        </w:rPr>
        <w:t>CIP Codes</w:t>
      </w:r>
      <w:r w:rsidRPr="00F21B76">
        <w:rPr>
          <w:snapToGrid w:val="0"/>
        </w:rPr>
        <w:t xml:space="preserve"> – This table includes all CIP codes and titles (as opposed to the “CIP_GRP_WAGE” table, which only includes </w:t>
      </w:r>
      <w:r w:rsidR="00DF2B94">
        <w:rPr>
          <w:snapToGrid w:val="0"/>
        </w:rPr>
        <w:t>professional-technical</w:t>
      </w:r>
      <w:r w:rsidRPr="00F21B76">
        <w:rPr>
          <w:snapToGrid w:val="0"/>
        </w:rPr>
        <w:t xml:space="preserve"> CIPs and their wage groupings).</w:t>
      </w:r>
    </w:p>
    <w:p w14:paraId="44A8A0F7" w14:textId="77777777" w:rsidR="00A96167" w:rsidRPr="00F21B76" w:rsidRDefault="00A96167" w:rsidP="00A96167">
      <w:pPr>
        <w:rPr>
          <w:snapToGrid w:val="0"/>
        </w:rPr>
      </w:pPr>
    </w:p>
    <w:p w14:paraId="1433FC26" w14:textId="77777777" w:rsidR="00D80FF5" w:rsidRDefault="00D80FF5" w:rsidP="00A96167">
      <w:pPr>
        <w:numPr>
          <w:ilvl w:val="0"/>
          <w:numId w:val="42"/>
        </w:numPr>
        <w:rPr>
          <w:snapToGrid w:val="0"/>
        </w:rPr>
      </w:pPr>
      <w:r w:rsidRPr="00F21B76">
        <w:rPr>
          <w:b/>
          <w:snapToGrid w:val="0"/>
        </w:rPr>
        <w:t>GRADDROP</w:t>
      </w:r>
      <w:r w:rsidRPr="00F21B76">
        <w:rPr>
          <w:snapToGrid w:val="0"/>
        </w:rPr>
        <w:t xml:space="preserve"> - This table is used as a lookup table to translate Graddrop into English</w:t>
      </w:r>
      <w:r w:rsidR="005D3AC7" w:rsidRPr="00F21B76">
        <w:rPr>
          <w:snapToGrid w:val="0"/>
        </w:rPr>
        <w:t xml:space="preserve"> for the Job Prep, Apprent and Transfer Quick Files</w:t>
      </w:r>
    </w:p>
    <w:p w14:paraId="295CFE2B" w14:textId="77777777" w:rsidR="00A96167" w:rsidRDefault="00A96167" w:rsidP="00A96167">
      <w:pPr>
        <w:pStyle w:val="ListParagraph"/>
        <w:rPr>
          <w:snapToGrid w:val="0"/>
        </w:rPr>
      </w:pPr>
    </w:p>
    <w:p w14:paraId="6F8F9295" w14:textId="77777777" w:rsidR="00E3763F" w:rsidRDefault="00E3763F" w:rsidP="00A96167">
      <w:pPr>
        <w:numPr>
          <w:ilvl w:val="0"/>
          <w:numId w:val="42"/>
        </w:numPr>
        <w:rPr>
          <w:snapToGrid w:val="0"/>
        </w:rPr>
      </w:pPr>
      <w:r w:rsidRPr="00F21B76">
        <w:rPr>
          <w:b/>
          <w:snapToGrid w:val="0"/>
        </w:rPr>
        <w:t>GRADDROP_WR</w:t>
      </w:r>
      <w:r w:rsidRPr="00F21B76">
        <w:rPr>
          <w:snapToGrid w:val="0"/>
        </w:rPr>
        <w:t xml:space="preserve"> - This </w:t>
      </w:r>
      <w:r w:rsidR="00BE78E6" w:rsidRPr="00F21B76">
        <w:rPr>
          <w:snapToGrid w:val="0"/>
        </w:rPr>
        <w:t>version of the Graddrop lookup table is used solely with the WR</w:t>
      </w:r>
      <w:r w:rsidR="00201DA8">
        <w:rPr>
          <w:snapToGrid w:val="0"/>
        </w:rPr>
        <w:t>T</w:t>
      </w:r>
      <w:r w:rsidR="00BE78E6" w:rsidRPr="00F21B76">
        <w:rPr>
          <w:snapToGrid w:val="0"/>
        </w:rPr>
        <w:t xml:space="preserve"> Quick Files</w:t>
      </w:r>
    </w:p>
    <w:p w14:paraId="71F74B99" w14:textId="77777777" w:rsidR="00A96167" w:rsidRDefault="00A96167" w:rsidP="00A96167">
      <w:pPr>
        <w:pStyle w:val="ListParagraph"/>
        <w:rPr>
          <w:snapToGrid w:val="0"/>
        </w:rPr>
      </w:pPr>
    </w:p>
    <w:p w14:paraId="371C14F5" w14:textId="77777777" w:rsidR="00BE78E6" w:rsidRDefault="00D80FF5" w:rsidP="00B05B01">
      <w:pPr>
        <w:numPr>
          <w:ilvl w:val="0"/>
          <w:numId w:val="42"/>
        </w:numPr>
      </w:pPr>
      <w:r w:rsidRPr="00A96167">
        <w:rPr>
          <w:b/>
        </w:rPr>
        <w:t>DLOA_COUNTY</w:t>
      </w:r>
      <w:r w:rsidRPr="00F21B76">
        <w:t>:  This table translates main_employer_county (a numeric code) in</w:t>
      </w:r>
      <w:r w:rsidR="00A96167">
        <w:t xml:space="preserve"> </w:t>
      </w:r>
      <w:r w:rsidRPr="00F21B76">
        <w:t>Participant_employment</w:t>
      </w:r>
      <w:r w:rsidRPr="00A96167">
        <w:rPr>
          <w:b/>
        </w:rPr>
        <w:t xml:space="preserve"> </w:t>
      </w:r>
      <w:r w:rsidRPr="00F21B76">
        <w:t>to English by linking to county.</w:t>
      </w:r>
    </w:p>
    <w:p w14:paraId="4B5CD5E4" w14:textId="77777777" w:rsidR="00A96167" w:rsidRPr="00F21B76" w:rsidRDefault="00A96167" w:rsidP="00A96167"/>
    <w:p w14:paraId="43867255" w14:textId="77777777" w:rsidR="00D80FF5" w:rsidRDefault="00D80FF5" w:rsidP="00A96167">
      <w:pPr>
        <w:numPr>
          <w:ilvl w:val="0"/>
          <w:numId w:val="42"/>
        </w:numPr>
      </w:pPr>
      <w:r w:rsidRPr="00F21B76">
        <w:rPr>
          <w:b/>
        </w:rPr>
        <w:t>QUARTERLY_FACTORS</w:t>
      </w:r>
      <w:r w:rsidRPr="00F21B76">
        <w:t xml:space="preserve">:  Provides adjustment factor to translate adjusted hourly rates or quarterly earnings from </w:t>
      </w:r>
      <w:r w:rsidR="00CA2885" w:rsidRPr="00F21B76">
        <w:t>20</w:t>
      </w:r>
      <w:r w:rsidR="00495B6E">
        <w:t>12</w:t>
      </w:r>
      <w:r w:rsidRPr="00F21B76">
        <w:t xml:space="preserve"> to any </w:t>
      </w:r>
      <w:proofErr w:type="gramStart"/>
      <w:r w:rsidRPr="00F21B76">
        <w:t>time period</w:t>
      </w:r>
      <w:proofErr w:type="gramEnd"/>
      <w:r w:rsidRPr="00F21B76">
        <w:t xml:space="preserve"> before or after</w:t>
      </w:r>
      <w:r w:rsidR="00C51F3C">
        <w:t xml:space="preserve">.  </w:t>
      </w:r>
      <w:r w:rsidRPr="00F21B76">
        <w:t xml:space="preserve">Updated annually to reflect new inflation estimates.  </w:t>
      </w:r>
      <w:r w:rsidRPr="00165B81">
        <w:t xml:space="preserve">Use the table to translate adjusted to </w:t>
      </w:r>
      <w:r w:rsidR="00CA2885" w:rsidRPr="00165B81">
        <w:t>20</w:t>
      </w:r>
      <w:r w:rsidR="00495B6E">
        <w:t>12</w:t>
      </w:r>
      <w:r w:rsidR="004E5F15" w:rsidRPr="00165B81">
        <w:t xml:space="preserve"> dollars</w:t>
      </w:r>
      <w:r w:rsidRPr="00165B81">
        <w:t xml:space="preserve"> into current year</w:t>
      </w:r>
      <w:r w:rsidRPr="002A6BDA">
        <w:t>.</w:t>
      </w:r>
      <w:r w:rsidRPr="00F21B76">
        <w:t xml:space="preserve">  Or use this table to adjust published data in inflation adjusted values back to </w:t>
      </w:r>
      <w:r w:rsidR="00CA2885" w:rsidRPr="00F21B76">
        <w:t>20</w:t>
      </w:r>
      <w:r w:rsidR="00495B6E">
        <w:t>12</w:t>
      </w:r>
      <w:r w:rsidR="004E5F15" w:rsidRPr="00F21B76">
        <w:t xml:space="preserve"> dollars</w:t>
      </w:r>
      <w:r w:rsidRPr="00F21B76">
        <w:t xml:space="preserve"> and then into a new current year value.</w:t>
      </w:r>
    </w:p>
    <w:p w14:paraId="17DCECF1" w14:textId="77777777" w:rsidR="00A96167" w:rsidRDefault="00A96167" w:rsidP="00A96167">
      <w:pPr>
        <w:pStyle w:val="ListParagraph"/>
      </w:pPr>
    </w:p>
    <w:p w14:paraId="117A86A9" w14:textId="77777777" w:rsidR="00D80FF5" w:rsidRDefault="00D80FF5" w:rsidP="00A96167">
      <w:pPr>
        <w:numPr>
          <w:ilvl w:val="0"/>
          <w:numId w:val="42"/>
        </w:numPr>
      </w:pPr>
      <w:r w:rsidRPr="00F21B76">
        <w:rPr>
          <w:b/>
        </w:rPr>
        <w:t>NAICS</w:t>
      </w:r>
      <w:r w:rsidRPr="00F21B76">
        <w:t xml:space="preserve">:  The North American Industry Classification System replaces the SIC system.  NAICS uses a </w:t>
      </w:r>
      <w:proofErr w:type="gramStart"/>
      <w:r w:rsidRPr="00F21B76">
        <w:t>six digit</w:t>
      </w:r>
      <w:proofErr w:type="gramEnd"/>
      <w:r w:rsidRPr="00F21B76">
        <w:t xml:space="preserve"> hierarchical coding system to classify all economic activity into twenty industry sectors.  This allows for greater coding flexibility than the </w:t>
      </w:r>
      <w:proofErr w:type="gramStart"/>
      <w:r w:rsidRPr="00F21B76">
        <w:t>four digit</w:t>
      </w:r>
      <w:proofErr w:type="gramEnd"/>
      <w:r w:rsidRPr="00F21B76">
        <w:t xml:space="preserve"> structure of the SIC.  This table translates the NAICS codes into English (</w:t>
      </w:r>
      <w:r w:rsidR="00F06E80" w:rsidRPr="00F21B76">
        <w:t>NAICS_</w:t>
      </w:r>
      <w:r w:rsidRPr="00F21B76">
        <w:t>TITLE)</w:t>
      </w:r>
      <w:r w:rsidR="00F06E80" w:rsidRPr="00F21B76">
        <w:t xml:space="preserve"> and allows for groups of NAICS codes (NAICS_GROUP_TITLE)</w:t>
      </w:r>
      <w:r w:rsidRPr="00F21B76">
        <w:t>.</w:t>
      </w:r>
    </w:p>
    <w:p w14:paraId="248CC236" w14:textId="77777777" w:rsidR="00A96167" w:rsidRDefault="00A96167" w:rsidP="00A96167">
      <w:pPr>
        <w:pStyle w:val="ListParagraph"/>
      </w:pPr>
    </w:p>
    <w:sectPr w:rsidR="00A96167" w:rsidSect="00F315F2">
      <w:headerReference w:type="default" r:id="rId11"/>
      <w:footerReference w:type="even" r:id="rId12"/>
      <w:footerReference w:type="default" r:id="rId13"/>
      <w:type w:val="continuous"/>
      <w:pgSz w:w="12240" w:h="15840"/>
      <w:pgMar w:top="1152" w:right="1267"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0849" w14:textId="77777777" w:rsidR="00565659" w:rsidRDefault="00565659">
      <w:r>
        <w:separator/>
      </w:r>
    </w:p>
  </w:endnote>
  <w:endnote w:type="continuationSeparator" w:id="0">
    <w:p w14:paraId="53FB8FB3" w14:textId="77777777" w:rsidR="00565659" w:rsidRDefault="00565659">
      <w:r>
        <w:continuationSeparator/>
      </w:r>
    </w:p>
  </w:endnote>
  <w:endnote w:type="continuationNotice" w:id="1">
    <w:p w14:paraId="350AE6C5" w14:textId="77777777" w:rsidR="00565659" w:rsidRDefault="00565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9399" w14:textId="77777777" w:rsidR="00404CCA" w:rsidRDefault="0040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5165E" w14:textId="77777777" w:rsidR="00404CCA" w:rsidRDefault="004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F4C5" w14:textId="77777777" w:rsidR="00404CCA" w:rsidRDefault="00404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45F">
      <w:rPr>
        <w:rStyle w:val="PageNumber"/>
        <w:noProof/>
      </w:rPr>
      <w:t>10</w:t>
    </w:r>
    <w:r>
      <w:rPr>
        <w:rStyle w:val="PageNumber"/>
      </w:rPr>
      <w:fldChar w:fldCharType="end"/>
    </w:r>
  </w:p>
  <w:p w14:paraId="0CFEF2A0" w14:textId="77777777" w:rsidR="00404CCA" w:rsidRDefault="00404CCA" w:rsidP="00521F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5231" w14:textId="77777777" w:rsidR="00565659" w:rsidRDefault="00565659">
      <w:r>
        <w:separator/>
      </w:r>
    </w:p>
  </w:footnote>
  <w:footnote w:type="continuationSeparator" w:id="0">
    <w:p w14:paraId="3DFB268B" w14:textId="77777777" w:rsidR="00565659" w:rsidRDefault="00565659">
      <w:r>
        <w:continuationSeparator/>
      </w:r>
    </w:p>
  </w:footnote>
  <w:footnote w:type="continuationNotice" w:id="1">
    <w:p w14:paraId="663D7758" w14:textId="77777777" w:rsidR="00565659" w:rsidRDefault="00565659"/>
  </w:footnote>
  <w:footnote w:id="2">
    <w:p w14:paraId="1DC35F37" w14:textId="77777777" w:rsidR="00404CCA" w:rsidRDefault="00404CCA" w:rsidP="00614C87">
      <w:pPr>
        <w:pStyle w:val="FootnoteText"/>
      </w:pPr>
      <w:r>
        <w:rPr>
          <w:rStyle w:val="FootnoteReference"/>
        </w:rPr>
        <w:footnoteRef/>
      </w:r>
      <w:r>
        <w:t xml:space="preserve"> Median:  Half of former students earn more than the median and half earn less.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FEC5" w14:textId="77777777" w:rsidR="00404CCA" w:rsidRDefault="0040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51AF"/>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E5883"/>
    <w:multiLevelType w:val="hybridMultilevel"/>
    <w:tmpl w:val="DDA0E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9B3A49"/>
    <w:multiLevelType w:val="singleLevel"/>
    <w:tmpl w:val="97728882"/>
    <w:lvl w:ilvl="0">
      <w:start w:val="1"/>
      <w:numFmt w:val="decimal"/>
      <w:lvlText w:val="%1."/>
      <w:lvlJc w:val="left"/>
      <w:pPr>
        <w:tabs>
          <w:tab w:val="num" w:pos="648"/>
        </w:tabs>
        <w:ind w:left="648" w:hanging="576"/>
      </w:pPr>
      <w:rPr>
        <w:b/>
        <w:i w:val="0"/>
      </w:rPr>
    </w:lvl>
  </w:abstractNum>
  <w:abstractNum w:abstractNumId="3" w15:restartNumberingAfterBreak="0">
    <w:nsid w:val="061C20FC"/>
    <w:multiLevelType w:val="hybridMultilevel"/>
    <w:tmpl w:val="486C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2050F"/>
    <w:multiLevelType w:val="singleLevel"/>
    <w:tmpl w:val="2C842DBC"/>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07A75335"/>
    <w:multiLevelType w:val="hybridMultilevel"/>
    <w:tmpl w:val="DA76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F7844"/>
    <w:multiLevelType w:val="hybridMultilevel"/>
    <w:tmpl w:val="4E2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A41BA"/>
    <w:multiLevelType w:val="hybridMultilevel"/>
    <w:tmpl w:val="8B4090EA"/>
    <w:lvl w:ilvl="0" w:tplc="11DED2FE">
      <w:start w:val="7"/>
      <w:numFmt w:val="decimal"/>
      <w:lvlText w:val="%1"/>
      <w:lvlJc w:val="left"/>
      <w:pPr>
        <w:tabs>
          <w:tab w:val="num" w:pos="432"/>
        </w:tabs>
        <w:ind w:left="43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C25"/>
    <w:multiLevelType w:val="hybridMultilevel"/>
    <w:tmpl w:val="0B28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0652D"/>
    <w:multiLevelType w:val="hybridMultilevel"/>
    <w:tmpl w:val="66BE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35EA"/>
    <w:multiLevelType w:val="hybridMultilevel"/>
    <w:tmpl w:val="4408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309DF"/>
    <w:multiLevelType w:val="hybridMultilevel"/>
    <w:tmpl w:val="E1623100"/>
    <w:lvl w:ilvl="0" w:tplc="BCC68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B41EF"/>
    <w:multiLevelType w:val="multilevel"/>
    <w:tmpl w:val="00CA7DA4"/>
    <w:lvl w:ilvl="0">
      <w:start w:val="1"/>
      <w:numFmt w:val="decimal"/>
      <w:lvlText w:val="%1"/>
      <w:lvlJc w:val="left"/>
      <w:pPr>
        <w:tabs>
          <w:tab w:val="num" w:pos="648"/>
        </w:tabs>
        <w:ind w:left="648" w:hanging="576"/>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0C115D"/>
    <w:multiLevelType w:val="hybridMultilevel"/>
    <w:tmpl w:val="9216E8E0"/>
    <w:lvl w:ilvl="0" w:tplc="FE34AA9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A5726D"/>
    <w:multiLevelType w:val="hybridMultilevel"/>
    <w:tmpl w:val="146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D38"/>
    <w:multiLevelType w:val="hybridMultilevel"/>
    <w:tmpl w:val="74D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B3611"/>
    <w:multiLevelType w:val="hybridMultilevel"/>
    <w:tmpl w:val="C988FF12"/>
    <w:lvl w:ilvl="0" w:tplc="BCC68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DA20F8"/>
    <w:multiLevelType w:val="hybridMultilevel"/>
    <w:tmpl w:val="028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3081F"/>
    <w:multiLevelType w:val="hybridMultilevel"/>
    <w:tmpl w:val="679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E5EC5"/>
    <w:multiLevelType w:val="hybridMultilevel"/>
    <w:tmpl w:val="CDA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779C1"/>
    <w:multiLevelType w:val="hybridMultilevel"/>
    <w:tmpl w:val="752C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C5086"/>
    <w:multiLevelType w:val="hybridMultilevel"/>
    <w:tmpl w:val="F6F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20ABF"/>
    <w:multiLevelType w:val="hybridMultilevel"/>
    <w:tmpl w:val="BEF8BBC0"/>
    <w:lvl w:ilvl="0" w:tplc="1B9A41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EE5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7A251A"/>
    <w:multiLevelType w:val="hybridMultilevel"/>
    <w:tmpl w:val="0804E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95462"/>
    <w:multiLevelType w:val="hybridMultilevel"/>
    <w:tmpl w:val="178CAE16"/>
    <w:lvl w:ilvl="0" w:tplc="4906E236">
      <w:start w:val="1"/>
      <w:numFmt w:val="decimal"/>
      <w:lvlText w:val="%1"/>
      <w:lvlJc w:val="left"/>
      <w:pPr>
        <w:tabs>
          <w:tab w:val="num" w:pos="432"/>
        </w:tabs>
        <w:ind w:left="432" w:hanging="360"/>
      </w:pPr>
      <w:rPr>
        <w:rFonts w:hint="default"/>
        <w:b/>
        <w:i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42406638"/>
    <w:multiLevelType w:val="hybridMultilevel"/>
    <w:tmpl w:val="E12A8A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44FE1"/>
    <w:multiLevelType w:val="hybridMultilevel"/>
    <w:tmpl w:val="54C44E8E"/>
    <w:lvl w:ilvl="0" w:tplc="2D206B5C">
      <w:numFmt w:val="decimal"/>
      <w:lvlText w:val="%1"/>
      <w:lvlJc w:val="left"/>
      <w:pPr>
        <w:tabs>
          <w:tab w:val="num" w:pos="432"/>
        </w:tabs>
        <w:ind w:left="43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795E58"/>
    <w:multiLevelType w:val="hybridMultilevel"/>
    <w:tmpl w:val="254A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75633"/>
    <w:multiLevelType w:val="hybridMultilevel"/>
    <w:tmpl w:val="3B62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50DC7"/>
    <w:multiLevelType w:val="hybridMultilevel"/>
    <w:tmpl w:val="756ABD10"/>
    <w:lvl w:ilvl="0" w:tplc="FE34AA9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8D353E"/>
    <w:multiLevelType w:val="hybridMultilevel"/>
    <w:tmpl w:val="8C52A546"/>
    <w:lvl w:ilvl="0" w:tplc="FE34AA9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730E4"/>
    <w:multiLevelType w:val="hybridMultilevel"/>
    <w:tmpl w:val="7102EA1E"/>
    <w:lvl w:ilvl="0" w:tplc="CF94FB8A">
      <w:start w:val="1"/>
      <w:numFmt w:val="decimal"/>
      <w:lvlText w:val="%1"/>
      <w:lvlJc w:val="left"/>
      <w:pPr>
        <w:tabs>
          <w:tab w:val="num" w:pos="720"/>
        </w:tabs>
        <w:ind w:left="720" w:hanging="720"/>
      </w:pPr>
      <w:rPr>
        <w:rFonts w:hint="default"/>
      </w:rPr>
    </w:lvl>
    <w:lvl w:ilvl="1" w:tplc="5C16389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461760"/>
    <w:multiLevelType w:val="hybridMultilevel"/>
    <w:tmpl w:val="79EA8658"/>
    <w:lvl w:ilvl="0" w:tplc="5C22DC60">
      <w:start w:val="1"/>
      <w:numFmt w:val="decimal"/>
      <w:lvlText w:val="%1"/>
      <w:lvlJc w:val="left"/>
      <w:pPr>
        <w:tabs>
          <w:tab w:val="num" w:pos="1500"/>
        </w:tabs>
        <w:ind w:left="1500" w:hanging="780"/>
      </w:pPr>
      <w:rPr>
        <w:rFonts w:hint="default"/>
      </w:rPr>
    </w:lvl>
    <w:lvl w:ilvl="1" w:tplc="6DF0211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3AD48EB"/>
    <w:multiLevelType w:val="hybridMultilevel"/>
    <w:tmpl w:val="6CBAA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56376A7"/>
    <w:multiLevelType w:val="hybridMultilevel"/>
    <w:tmpl w:val="4888E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BB6A70"/>
    <w:multiLevelType w:val="hybridMultilevel"/>
    <w:tmpl w:val="7812D712"/>
    <w:lvl w:ilvl="0" w:tplc="23EC9EF4">
      <w:start w:val="600"/>
      <w:numFmt w:val="bullet"/>
      <w:lvlText w:val=""/>
      <w:lvlJc w:val="left"/>
      <w:pPr>
        <w:tabs>
          <w:tab w:val="num" w:pos="936"/>
        </w:tabs>
        <w:ind w:left="936" w:hanging="360"/>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7" w15:restartNumberingAfterBreak="0">
    <w:nsid w:val="5B046193"/>
    <w:multiLevelType w:val="hybridMultilevel"/>
    <w:tmpl w:val="1444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D5133"/>
    <w:multiLevelType w:val="singleLevel"/>
    <w:tmpl w:val="8A0EC83E"/>
    <w:lvl w:ilvl="0">
      <w:start w:val="9"/>
      <w:numFmt w:val="decimal"/>
      <w:lvlText w:val="%1"/>
      <w:lvlJc w:val="left"/>
      <w:pPr>
        <w:tabs>
          <w:tab w:val="num" w:pos="360"/>
        </w:tabs>
        <w:ind w:left="360" w:hanging="360"/>
      </w:pPr>
    </w:lvl>
  </w:abstractNum>
  <w:abstractNum w:abstractNumId="39" w15:restartNumberingAfterBreak="0">
    <w:nsid w:val="5D8916E0"/>
    <w:multiLevelType w:val="hybridMultilevel"/>
    <w:tmpl w:val="9356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A37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BE4A55"/>
    <w:multiLevelType w:val="hybridMultilevel"/>
    <w:tmpl w:val="58C62F08"/>
    <w:lvl w:ilvl="0" w:tplc="9F3662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5A2256"/>
    <w:multiLevelType w:val="hybridMultilevel"/>
    <w:tmpl w:val="09E85DE4"/>
    <w:lvl w:ilvl="0" w:tplc="BCC68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82C1FD4"/>
    <w:multiLevelType w:val="hybridMultilevel"/>
    <w:tmpl w:val="83D054C0"/>
    <w:lvl w:ilvl="0" w:tplc="D108BDF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443C74"/>
    <w:multiLevelType w:val="multilevel"/>
    <w:tmpl w:val="E766C12A"/>
    <w:lvl w:ilvl="0">
      <w:numFmt w:val="decimal"/>
      <w:lvlText w:val="%1"/>
      <w:lvlJc w:val="left"/>
      <w:pPr>
        <w:tabs>
          <w:tab w:val="num" w:pos="360"/>
        </w:tabs>
        <w:ind w:left="360" w:hanging="360"/>
      </w:pPr>
      <w:rPr>
        <w:rFonts w:hint="default"/>
      </w:rPr>
    </w:lvl>
    <w:lvl w:ilvl="1">
      <w:start w:val="2"/>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69564E9E"/>
    <w:multiLevelType w:val="hybridMultilevel"/>
    <w:tmpl w:val="8940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A23E9"/>
    <w:multiLevelType w:val="hybridMultilevel"/>
    <w:tmpl w:val="9CE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976DEA"/>
    <w:multiLevelType w:val="hybridMultilevel"/>
    <w:tmpl w:val="FDCC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D19E1"/>
    <w:multiLevelType w:val="hybridMultilevel"/>
    <w:tmpl w:val="F218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76B95"/>
    <w:multiLevelType w:val="hybridMultilevel"/>
    <w:tmpl w:val="20AC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9562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1788693975">
    <w:abstractNumId w:val="23"/>
  </w:num>
  <w:num w:numId="3" w16cid:durableId="2706873">
    <w:abstractNumId w:val="2"/>
  </w:num>
  <w:num w:numId="4" w16cid:durableId="1741705612">
    <w:abstractNumId w:val="4"/>
  </w:num>
  <w:num w:numId="5" w16cid:durableId="1040589250">
    <w:abstractNumId w:val="38"/>
  </w:num>
  <w:num w:numId="6" w16cid:durableId="911164282">
    <w:abstractNumId w:val="40"/>
  </w:num>
  <w:num w:numId="7" w16cid:durableId="1499729022">
    <w:abstractNumId w:val="12"/>
  </w:num>
  <w:num w:numId="8" w16cid:durableId="2078477556">
    <w:abstractNumId w:val="44"/>
  </w:num>
  <w:num w:numId="9" w16cid:durableId="704865202">
    <w:abstractNumId w:val="32"/>
  </w:num>
  <w:num w:numId="10" w16cid:durableId="1945459854">
    <w:abstractNumId w:val="36"/>
  </w:num>
  <w:num w:numId="11" w16cid:durableId="2129934655">
    <w:abstractNumId w:val="26"/>
  </w:num>
  <w:num w:numId="12" w16cid:durableId="1769960341">
    <w:abstractNumId w:val="33"/>
  </w:num>
  <w:num w:numId="13" w16cid:durableId="1971472741">
    <w:abstractNumId w:val="22"/>
  </w:num>
  <w:num w:numId="14" w16cid:durableId="1938439221">
    <w:abstractNumId w:val="42"/>
  </w:num>
  <w:num w:numId="15" w16cid:durableId="137578697">
    <w:abstractNumId w:val="41"/>
  </w:num>
  <w:num w:numId="16" w16cid:durableId="263810438">
    <w:abstractNumId w:val="25"/>
  </w:num>
  <w:num w:numId="17" w16cid:durableId="2142990489">
    <w:abstractNumId w:val="27"/>
  </w:num>
  <w:num w:numId="18" w16cid:durableId="1974484997">
    <w:abstractNumId w:val="7"/>
  </w:num>
  <w:num w:numId="19" w16cid:durableId="1252276252">
    <w:abstractNumId w:val="30"/>
  </w:num>
  <w:num w:numId="20" w16cid:durableId="1212573655">
    <w:abstractNumId w:val="16"/>
  </w:num>
  <w:num w:numId="21" w16cid:durableId="1838156435">
    <w:abstractNumId w:val="31"/>
  </w:num>
  <w:num w:numId="22" w16cid:durableId="1441071200">
    <w:abstractNumId w:val="11"/>
  </w:num>
  <w:num w:numId="23" w16cid:durableId="443500883">
    <w:abstractNumId w:val="13"/>
  </w:num>
  <w:num w:numId="24" w16cid:durableId="839154361">
    <w:abstractNumId w:val="14"/>
  </w:num>
  <w:num w:numId="25" w16cid:durableId="1870339847">
    <w:abstractNumId w:val="19"/>
  </w:num>
  <w:num w:numId="26" w16cid:durableId="2093117530">
    <w:abstractNumId w:val="29"/>
  </w:num>
  <w:num w:numId="27" w16cid:durableId="2019655098">
    <w:abstractNumId w:val="9"/>
  </w:num>
  <w:num w:numId="28" w16cid:durableId="506754632">
    <w:abstractNumId w:val="21"/>
  </w:num>
  <w:num w:numId="29" w16cid:durableId="2064786518">
    <w:abstractNumId w:val="8"/>
  </w:num>
  <w:num w:numId="30" w16cid:durableId="944734070">
    <w:abstractNumId w:val="6"/>
  </w:num>
  <w:num w:numId="31" w16cid:durableId="844589233">
    <w:abstractNumId w:val="17"/>
  </w:num>
  <w:num w:numId="32" w16cid:durableId="780300889">
    <w:abstractNumId w:val="1"/>
  </w:num>
  <w:num w:numId="33" w16cid:durableId="514348495">
    <w:abstractNumId w:val="3"/>
  </w:num>
  <w:num w:numId="34" w16cid:durableId="895942897">
    <w:abstractNumId w:val="35"/>
  </w:num>
  <w:num w:numId="35" w16cid:durableId="1315522883">
    <w:abstractNumId w:val="43"/>
  </w:num>
  <w:num w:numId="36" w16cid:durableId="1350369294">
    <w:abstractNumId w:val="49"/>
  </w:num>
  <w:num w:numId="37" w16cid:durableId="1086422716">
    <w:abstractNumId w:val="34"/>
  </w:num>
  <w:num w:numId="38" w16cid:durableId="1123425629">
    <w:abstractNumId w:val="37"/>
  </w:num>
  <w:num w:numId="39" w16cid:durableId="748038844">
    <w:abstractNumId w:val="15"/>
  </w:num>
  <w:num w:numId="40" w16cid:durableId="766997751">
    <w:abstractNumId w:val="46"/>
  </w:num>
  <w:num w:numId="41" w16cid:durableId="132672785">
    <w:abstractNumId w:val="28"/>
  </w:num>
  <w:num w:numId="42" w16cid:durableId="1818646248">
    <w:abstractNumId w:val="45"/>
  </w:num>
  <w:num w:numId="43" w16cid:durableId="1275790412">
    <w:abstractNumId w:val="5"/>
  </w:num>
  <w:num w:numId="44" w16cid:durableId="30349881">
    <w:abstractNumId w:val="18"/>
  </w:num>
  <w:num w:numId="45" w16cid:durableId="816535464">
    <w:abstractNumId w:val="47"/>
  </w:num>
  <w:num w:numId="46" w16cid:durableId="498891297">
    <w:abstractNumId w:val="48"/>
  </w:num>
  <w:num w:numId="47" w16cid:durableId="276106301">
    <w:abstractNumId w:val="20"/>
  </w:num>
  <w:num w:numId="48" w16cid:durableId="1139346275">
    <w:abstractNumId w:val="10"/>
  </w:num>
  <w:num w:numId="49" w16cid:durableId="370155178">
    <w:abstractNumId w:val="39"/>
  </w:num>
  <w:num w:numId="50" w16cid:durableId="14635887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087"/>
    <w:rsid w:val="000007A5"/>
    <w:rsid w:val="00000FD4"/>
    <w:rsid w:val="0000360F"/>
    <w:rsid w:val="00015C6F"/>
    <w:rsid w:val="00016831"/>
    <w:rsid w:val="0002096A"/>
    <w:rsid w:val="00021486"/>
    <w:rsid w:val="00024CEA"/>
    <w:rsid w:val="00026FE0"/>
    <w:rsid w:val="00033DE2"/>
    <w:rsid w:val="0003425D"/>
    <w:rsid w:val="000365EE"/>
    <w:rsid w:val="0003718C"/>
    <w:rsid w:val="00037CF1"/>
    <w:rsid w:val="00041210"/>
    <w:rsid w:val="00043611"/>
    <w:rsid w:val="00044491"/>
    <w:rsid w:val="000449C0"/>
    <w:rsid w:val="000477B9"/>
    <w:rsid w:val="0005006C"/>
    <w:rsid w:val="00051FAD"/>
    <w:rsid w:val="00055EA5"/>
    <w:rsid w:val="00070871"/>
    <w:rsid w:val="000711BA"/>
    <w:rsid w:val="00076E2C"/>
    <w:rsid w:val="0007793D"/>
    <w:rsid w:val="00084742"/>
    <w:rsid w:val="0008515D"/>
    <w:rsid w:val="00085654"/>
    <w:rsid w:val="00094C95"/>
    <w:rsid w:val="00097DE6"/>
    <w:rsid w:val="000A46E3"/>
    <w:rsid w:val="000A506D"/>
    <w:rsid w:val="000A6C9F"/>
    <w:rsid w:val="000B36CA"/>
    <w:rsid w:val="000C277E"/>
    <w:rsid w:val="000C4B62"/>
    <w:rsid w:val="000C5A78"/>
    <w:rsid w:val="000C7CCB"/>
    <w:rsid w:val="000D3BDC"/>
    <w:rsid w:val="000D3F72"/>
    <w:rsid w:val="000D5960"/>
    <w:rsid w:val="000D72C5"/>
    <w:rsid w:val="000D733D"/>
    <w:rsid w:val="000E4E6E"/>
    <w:rsid w:val="000E670D"/>
    <w:rsid w:val="000F0396"/>
    <w:rsid w:val="000F157C"/>
    <w:rsid w:val="000F1DC0"/>
    <w:rsid w:val="00101344"/>
    <w:rsid w:val="00103E7D"/>
    <w:rsid w:val="00107E90"/>
    <w:rsid w:val="00111756"/>
    <w:rsid w:val="00113607"/>
    <w:rsid w:val="001136D7"/>
    <w:rsid w:val="00113759"/>
    <w:rsid w:val="001216F2"/>
    <w:rsid w:val="001218BA"/>
    <w:rsid w:val="00121B93"/>
    <w:rsid w:val="00123ADE"/>
    <w:rsid w:val="001261F9"/>
    <w:rsid w:val="0013071E"/>
    <w:rsid w:val="001339C0"/>
    <w:rsid w:val="00133C57"/>
    <w:rsid w:val="001355F5"/>
    <w:rsid w:val="001415A1"/>
    <w:rsid w:val="00143234"/>
    <w:rsid w:val="001432F8"/>
    <w:rsid w:val="00153109"/>
    <w:rsid w:val="0015372B"/>
    <w:rsid w:val="0015415E"/>
    <w:rsid w:val="001550DB"/>
    <w:rsid w:val="001573A8"/>
    <w:rsid w:val="00157A3C"/>
    <w:rsid w:val="00157DDB"/>
    <w:rsid w:val="00160E04"/>
    <w:rsid w:val="00165A71"/>
    <w:rsid w:val="00165B81"/>
    <w:rsid w:val="00170AD1"/>
    <w:rsid w:val="00171BC7"/>
    <w:rsid w:val="00174F4E"/>
    <w:rsid w:val="00176F9F"/>
    <w:rsid w:val="0018357E"/>
    <w:rsid w:val="00183DE4"/>
    <w:rsid w:val="00184530"/>
    <w:rsid w:val="00185903"/>
    <w:rsid w:val="00192755"/>
    <w:rsid w:val="001939D0"/>
    <w:rsid w:val="0019549E"/>
    <w:rsid w:val="00197C3F"/>
    <w:rsid w:val="001A1980"/>
    <w:rsid w:val="001A2D15"/>
    <w:rsid w:val="001A3F93"/>
    <w:rsid w:val="001A645F"/>
    <w:rsid w:val="001A72BF"/>
    <w:rsid w:val="001B11A3"/>
    <w:rsid w:val="001B30F0"/>
    <w:rsid w:val="001B3154"/>
    <w:rsid w:val="001B4D7E"/>
    <w:rsid w:val="001C25F2"/>
    <w:rsid w:val="001C4D97"/>
    <w:rsid w:val="001C62C3"/>
    <w:rsid w:val="001E5F9E"/>
    <w:rsid w:val="001F23AB"/>
    <w:rsid w:val="001F2778"/>
    <w:rsid w:val="001F4899"/>
    <w:rsid w:val="00200655"/>
    <w:rsid w:val="00201014"/>
    <w:rsid w:val="00201DA8"/>
    <w:rsid w:val="00204AC1"/>
    <w:rsid w:val="0020777D"/>
    <w:rsid w:val="00211F78"/>
    <w:rsid w:val="00212903"/>
    <w:rsid w:val="002162F2"/>
    <w:rsid w:val="002173C2"/>
    <w:rsid w:val="0023102E"/>
    <w:rsid w:val="00232F37"/>
    <w:rsid w:val="0023368A"/>
    <w:rsid w:val="00234B15"/>
    <w:rsid w:val="002361C3"/>
    <w:rsid w:val="002445B9"/>
    <w:rsid w:val="00245212"/>
    <w:rsid w:val="00245D8F"/>
    <w:rsid w:val="002478E4"/>
    <w:rsid w:val="002559E7"/>
    <w:rsid w:val="00256A0D"/>
    <w:rsid w:val="00257D1A"/>
    <w:rsid w:val="002604CD"/>
    <w:rsid w:val="0026182F"/>
    <w:rsid w:val="0026193F"/>
    <w:rsid w:val="00261EF0"/>
    <w:rsid w:val="00262E25"/>
    <w:rsid w:val="00274CD8"/>
    <w:rsid w:val="0027576A"/>
    <w:rsid w:val="00275B1C"/>
    <w:rsid w:val="002760C7"/>
    <w:rsid w:val="00277C7A"/>
    <w:rsid w:val="00281655"/>
    <w:rsid w:val="0028793C"/>
    <w:rsid w:val="002908AC"/>
    <w:rsid w:val="00291272"/>
    <w:rsid w:val="002912E5"/>
    <w:rsid w:val="002913E6"/>
    <w:rsid w:val="00292248"/>
    <w:rsid w:val="00293FA3"/>
    <w:rsid w:val="00295ACC"/>
    <w:rsid w:val="002A42AE"/>
    <w:rsid w:val="002A432C"/>
    <w:rsid w:val="002A4E37"/>
    <w:rsid w:val="002A5522"/>
    <w:rsid w:val="002A6BDA"/>
    <w:rsid w:val="002B2654"/>
    <w:rsid w:val="002B2B69"/>
    <w:rsid w:val="002B2E0E"/>
    <w:rsid w:val="002B62CF"/>
    <w:rsid w:val="002B665C"/>
    <w:rsid w:val="002D496F"/>
    <w:rsid w:val="002D558E"/>
    <w:rsid w:val="002E209A"/>
    <w:rsid w:val="002E405F"/>
    <w:rsid w:val="002E4BAC"/>
    <w:rsid w:val="002E54E8"/>
    <w:rsid w:val="002F2C7F"/>
    <w:rsid w:val="002F377C"/>
    <w:rsid w:val="002F3D36"/>
    <w:rsid w:val="002F48F7"/>
    <w:rsid w:val="002F4DE0"/>
    <w:rsid w:val="0030150A"/>
    <w:rsid w:val="00302BD5"/>
    <w:rsid w:val="00305875"/>
    <w:rsid w:val="00305CC3"/>
    <w:rsid w:val="00305CC9"/>
    <w:rsid w:val="003074E8"/>
    <w:rsid w:val="00311C7C"/>
    <w:rsid w:val="003133F8"/>
    <w:rsid w:val="0031366B"/>
    <w:rsid w:val="00313BB7"/>
    <w:rsid w:val="00314529"/>
    <w:rsid w:val="003153B8"/>
    <w:rsid w:val="003223FB"/>
    <w:rsid w:val="00324351"/>
    <w:rsid w:val="00326EA8"/>
    <w:rsid w:val="00327321"/>
    <w:rsid w:val="00334108"/>
    <w:rsid w:val="00334E52"/>
    <w:rsid w:val="003417B1"/>
    <w:rsid w:val="00343CE4"/>
    <w:rsid w:val="00343EFF"/>
    <w:rsid w:val="003441AD"/>
    <w:rsid w:val="00346565"/>
    <w:rsid w:val="00346B55"/>
    <w:rsid w:val="003479C7"/>
    <w:rsid w:val="003510B8"/>
    <w:rsid w:val="003516E5"/>
    <w:rsid w:val="0035265A"/>
    <w:rsid w:val="003546EA"/>
    <w:rsid w:val="00354BB4"/>
    <w:rsid w:val="003610CB"/>
    <w:rsid w:val="003635D2"/>
    <w:rsid w:val="00363C3A"/>
    <w:rsid w:val="00364696"/>
    <w:rsid w:val="00364A90"/>
    <w:rsid w:val="003708DC"/>
    <w:rsid w:val="00371DF4"/>
    <w:rsid w:val="0037323B"/>
    <w:rsid w:val="00373EB0"/>
    <w:rsid w:val="00374F41"/>
    <w:rsid w:val="00374FA7"/>
    <w:rsid w:val="0037553C"/>
    <w:rsid w:val="0038090C"/>
    <w:rsid w:val="00381A03"/>
    <w:rsid w:val="00384037"/>
    <w:rsid w:val="00384120"/>
    <w:rsid w:val="0038614C"/>
    <w:rsid w:val="003874B8"/>
    <w:rsid w:val="003938C2"/>
    <w:rsid w:val="00394851"/>
    <w:rsid w:val="00397821"/>
    <w:rsid w:val="003A091F"/>
    <w:rsid w:val="003A0FFF"/>
    <w:rsid w:val="003A2DBB"/>
    <w:rsid w:val="003A71B4"/>
    <w:rsid w:val="003B30A8"/>
    <w:rsid w:val="003B3DA1"/>
    <w:rsid w:val="003B3FD2"/>
    <w:rsid w:val="003B4C82"/>
    <w:rsid w:val="003B641E"/>
    <w:rsid w:val="003C25D2"/>
    <w:rsid w:val="003C30DA"/>
    <w:rsid w:val="003C70CD"/>
    <w:rsid w:val="003D1D59"/>
    <w:rsid w:val="003D536E"/>
    <w:rsid w:val="003E0D8B"/>
    <w:rsid w:val="003F5F87"/>
    <w:rsid w:val="00400083"/>
    <w:rsid w:val="004010BE"/>
    <w:rsid w:val="00401A10"/>
    <w:rsid w:val="00403799"/>
    <w:rsid w:val="00404329"/>
    <w:rsid w:val="00404CCA"/>
    <w:rsid w:val="00405C9C"/>
    <w:rsid w:val="004110A0"/>
    <w:rsid w:val="00420560"/>
    <w:rsid w:val="00424607"/>
    <w:rsid w:val="00427F67"/>
    <w:rsid w:val="0043126A"/>
    <w:rsid w:val="0043400D"/>
    <w:rsid w:val="00434ABE"/>
    <w:rsid w:val="00436C48"/>
    <w:rsid w:val="00436CFD"/>
    <w:rsid w:val="00440AA1"/>
    <w:rsid w:val="00441C2D"/>
    <w:rsid w:val="00442923"/>
    <w:rsid w:val="00447D07"/>
    <w:rsid w:val="00452EBA"/>
    <w:rsid w:val="004559FA"/>
    <w:rsid w:val="004562FE"/>
    <w:rsid w:val="00461646"/>
    <w:rsid w:val="0046496C"/>
    <w:rsid w:val="00466C52"/>
    <w:rsid w:val="00470E2B"/>
    <w:rsid w:val="0047117B"/>
    <w:rsid w:val="00472940"/>
    <w:rsid w:val="00477956"/>
    <w:rsid w:val="00481F63"/>
    <w:rsid w:val="00483EC7"/>
    <w:rsid w:val="00487C45"/>
    <w:rsid w:val="004906DB"/>
    <w:rsid w:val="00490F44"/>
    <w:rsid w:val="00491D21"/>
    <w:rsid w:val="00492085"/>
    <w:rsid w:val="0049545C"/>
    <w:rsid w:val="00495B6E"/>
    <w:rsid w:val="004A19AF"/>
    <w:rsid w:val="004A1C76"/>
    <w:rsid w:val="004A681D"/>
    <w:rsid w:val="004B53A8"/>
    <w:rsid w:val="004C09B2"/>
    <w:rsid w:val="004C1A59"/>
    <w:rsid w:val="004C1C8C"/>
    <w:rsid w:val="004C2396"/>
    <w:rsid w:val="004C6C45"/>
    <w:rsid w:val="004D3565"/>
    <w:rsid w:val="004D36CD"/>
    <w:rsid w:val="004D4412"/>
    <w:rsid w:val="004D5A84"/>
    <w:rsid w:val="004D5B9A"/>
    <w:rsid w:val="004D5E85"/>
    <w:rsid w:val="004D723F"/>
    <w:rsid w:val="004D7F90"/>
    <w:rsid w:val="004E00FE"/>
    <w:rsid w:val="004E5F15"/>
    <w:rsid w:val="0050070C"/>
    <w:rsid w:val="0050176B"/>
    <w:rsid w:val="00511063"/>
    <w:rsid w:val="005154DA"/>
    <w:rsid w:val="005179BA"/>
    <w:rsid w:val="00521FCC"/>
    <w:rsid w:val="00524A01"/>
    <w:rsid w:val="00525DAA"/>
    <w:rsid w:val="00527087"/>
    <w:rsid w:val="005275D4"/>
    <w:rsid w:val="0053328C"/>
    <w:rsid w:val="0053353D"/>
    <w:rsid w:val="00533C45"/>
    <w:rsid w:val="005438EA"/>
    <w:rsid w:val="005446D9"/>
    <w:rsid w:val="005450F8"/>
    <w:rsid w:val="00552B24"/>
    <w:rsid w:val="00553156"/>
    <w:rsid w:val="005552F9"/>
    <w:rsid w:val="00555B21"/>
    <w:rsid w:val="005563CC"/>
    <w:rsid w:val="00556485"/>
    <w:rsid w:val="00556539"/>
    <w:rsid w:val="00563F5E"/>
    <w:rsid w:val="00565659"/>
    <w:rsid w:val="00570228"/>
    <w:rsid w:val="0057167F"/>
    <w:rsid w:val="00573D74"/>
    <w:rsid w:val="00574759"/>
    <w:rsid w:val="00583A1F"/>
    <w:rsid w:val="00584E89"/>
    <w:rsid w:val="00595E49"/>
    <w:rsid w:val="0059740A"/>
    <w:rsid w:val="005A0DE1"/>
    <w:rsid w:val="005A28F8"/>
    <w:rsid w:val="005A5C1B"/>
    <w:rsid w:val="005A6C38"/>
    <w:rsid w:val="005A7486"/>
    <w:rsid w:val="005A7FCA"/>
    <w:rsid w:val="005B15C3"/>
    <w:rsid w:val="005B1E0B"/>
    <w:rsid w:val="005B726E"/>
    <w:rsid w:val="005C3E18"/>
    <w:rsid w:val="005C545A"/>
    <w:rsid w:val="005D3AC7"/>
    <w:rsid w:val="005D51D8"/>
    <w:rsid w:val="005D7EE5"/>
    <w:rsid w:val="005E21B8"/>
    <w:rsid w:val="005E5988"/>
    <w:rsid w:val="005E5E07"/>
    <w:rsid w:val="005E72AB"/>
    <w:rsid w:val="005F2193"/>
    <w:rsid w:val="005F3A50"/>
    <w:rsid w:val="005F48FA"/>
    <w:rsid w:val="005F555E"/>
    <w:rsid w:val="005F60A9"/>
    <w:rsid w:val="00602246"/>
    <w:rsid w:val="00603039"/>
    <w:rsid w:val="00603396"/>
    <w:rsid w:val="006046EA"/>
    <w:rsid w:val="00604AD2"/>
    <w:rsid w:val="00612DAC"/>
    <w:rsid w:val="00614AE4"/>
    <w:rsid w:val="00614C87"/>
    <w:rsid w:val="00615179"/>
    <w:rsid w:val="006157AC"/>
    <w:rsid w:val="00621243"/>
    <w:rsid w:val="00626E47"/>
    <w:rsid w:val="00636A4A"/>
    <w:rsid w:val="00636E46"/>
    <w:rsid w:val="00637E7A"/>
    <w:rsid w:val="00640444"/>
    <w:rsid w:val="00644B40"/>
    <w:rsid w:val="00645A8F"/>
    <w:rsid w:val="0065469A"/>
    <w:rsid w:val="00662ECB"/>
    <w:rsid w:val="006643AF"/>
    <w:rsid w:val="00670640"/>
    <w:rsid w:val="00670B88"/>
    <w:rsid w:val="00670F6E"/>
    <w:rsid w:val="006731DA"/>
    <w:rsid w:val="00674B8B"/>
    <w:rsid w:val="006751AF"/>
    <w:rsid w:val="00680CDF"/>
    <w:rsid w:val="006820F1"/>
    <w:rsid w:val="00683D7C"/>
    <w:rsid w:val="0068458C"/>
    <w:rsid w:val="00685472"/>
    <w:rsid w:val="006861BA"/>
    <w:rsid w:val="00687B28"/>
    <w:rsid w:val="00690CFA"/>
    <w:rsid w:val="0069397C"/>
    <w:rsid w:val="00696193"/>
    <w:rsid w:val="006A2E49"/>
    <w:rsid w:val="006A4C3A"/>
    <w:rsid w:val="006B02F8"/>
    <w:rsid w:val="006B19E5"/>
    <w:rsid w:val="006B2DA6"/>
    <w:rsid w:val="006B3E17"/>
    <w:rsid w:val="006B49FD"/>
    <w:rsid w:val="006C0F47"/>
    <w:rsid w:val="006C56E4"/>
    <w:rsid w:val="006C6CF3"/>
    <w:rsid w:val="006D1DEB"/>
    <w:rsid w:val="006D2024"/>
    <w:rsid w:val="006D2039"/>
    <w:rsid w:val="006D2478"/>
    <w:rsid w:val="006D298D"/>
    <w:rsid w:val="006D460E"/>
    <w:rsid w:val="006E0982"/>
    <w:rsid w:val="006E0A79"/>
    <w:rsid w:val="006E236B"/>
    <w:rsid w:val="006E4A25"/>
    <w:rsid w:val="006E56B1"/>
    <w:rsid w:val="006E63BE"/>
    <w:rsid w:val="006F111F"/>
    <w:rsid w:val="006F7738"/>
    <w:rsid w:val="00706F05"/>
    <w:rsid w:val="007125B6"/>
    <w:rsid w:val="00720902"/>
    <w:rsid w:val="007210F8"/>
    <w:rsid w:val="00721429"/>
    <w:rsid w:val="00721817"/>
    <w:rsid w:val="00721BEF"/>
    <w:rsid w:val="007226A8"/>
    <w:rsid w:val="00724341"/>
    <w:rsid w:val="00730E90"/>
    <w:rsid w:val="00732F33"/>
    <w:rsid w:val="00734B38"/>
    <w:rsid w:val="0074470A"/>
    <w:rsid w:val="00744E51"/>
    <w:rsid w:val="00753B25"/>
    <w:rsid w:val="00756167"/>
    <w:rsid w:val="007617F9"/>
    <w:rsid w:val="007618EB"/>
    <w:rsid w:val="007758A3"/>
    <w:rsid w:val="007768A2"/>
    <w:rsid w:val="0078013E"/>
    <w:rsid w:val="007803DC"/>
    <w:rsid w:val="007806C3"/>
    <w:rsid w:val="00780E5B"/>
    <w:rsid w:val="0078487B"/>
    <w:rsid w:val="00784BE0"/>
    <w:rsid w:val="00785DA8"/>
    <w:rsid w:val="0079127B"/>
    <w:rsid w:val="007912AC"/>
    <w:rsid w:val="00794358"/>
    <w:rsid w:val="0079652B"/>
    <w:rsid w:val="007A28DA"/>
    <w:rsid w:val="007A2F66"/>
    <w:rsid w:val="007A4F82"/>
    <w:rsid w:val="007A58FD"/>
    <w:rsid w:val="007A7D82"/>
    <w:rsid w:val="007B0CCA"/>
    <w:rsid w:val="007B110B"/>
    <w:rsid w:val="007B2016"/>
    <w:rsid w:val="007B4D48"/>
    <w:rsid w:val="007C097B"/>
    <w:rsid w:val="007C0BD8"/>
    <w:rsid w:val="007C6DA7"/>
    <w:rsid w:val="007D1B20"/>
    <w:rsid w:val="007D2B8A"/>
    <w:rsid w:val="007D3C0F"/>
    <w:rsid w:val="007D6B79"/>
    <w:rsid w:val="007D7D26"/>
    <w:rsid w:val="007E0FA8"/>
    <w:rsid w:val="007E0FF6"/>
    <w:rsid w:val="007E1F59"/>
    <w:rsid w:val="007E2DFA"/>
    <w:rsid w:val="007E40F8"/>
    <w:rsid w:val="007F1A60"/>
    <w:rsid w:val="007F236E"/>
    <w:rsid w:val="007F3201"/>
    <w:rsid w:val="007F72F2"/>
    <w:rsid w:val="0080175C"/>
    <w:rsid w:val="00802DC7"/>
    <w:rsid w:val="00803AE7"/>
    <w:rsid w:val="00804246"/>
    <w:rsid w:val="008042A4"/>
    <w:rsid w:val="00805B65"/>
    <w:rsid w:val="008061FA"/>
    <w:rsid w:val="00811F81"/>
    <w:rsid w:val="00813249"/>
    <w:rsid w:val="00814077"/>
    <w:rsid w:val="00817EFA"/>
    <w:rsid w:val="008221A4"/>
    <w:rsid w:val="00826BF4"/>
    <w:rsid w:val="00827C0E"/>
    <w:rsid w:val="00831516"/>
    <w:rsid w:val="00832915"/>
    <w:rsid w:val="0083620D"/>
    <w:rsid w:val="00836E41"/>
    <w:rsid w:val="00837D7D"/>
    <w:rsid w:val="00837EA2"/>
    <w:rsid w:val="008405C3"/>
    <w:rsid w:val="00845992"/>
    <w:rsid w:val="00846F45"/>
    <w:rsid w:val="0085044C"/>
    <w:rsid w:val="0085224E"/>
    <w:rsid w:val="0085577F"/>
    <w:rsid w:val="00856E57"/>
    <w:rsid w:val="0085792A"/>
    <w:rsid w:val="008649D0"/>
    <w:rsid w:val="008746F0"/>
    <w:rsid w:val="00876451"/>
    <w:rsid w:val="00882536"/>
    <w:rsid w:val="008917EE"/>
    <w:rsid w:val="00894BB8"/>
    <w:rsid w:val="0089583E"/>
    <w:rsid w:val="008A5C07"/>
    <w:rsid w:val="008A7BEC"/>
    <w:rsid w:val="008B4424"/>
    <w:rsid w:val="008B5E24"/>
    <w:rsid w:val="008C42E2"/>
    <w:rsid w:val="008D27B1"/>
    <w:rsid w:val="008D375B"/>
    <w:rsid w:val="008D3DF8"/>
    <w:rsid w:val="008E04B9"/>
    <w:rsid w:val="008E0AE9"/>
    <w:rsid w:val="008E1C65"/>
    <w:rsid w:val="008E27D3"/>
    <w:rsid w:val="008F168A"/>
    <w:rsid w:val="008F6F80"/>
    <w:rsid w:val="0090183C"/>
    <w:rsid w:val="00902ABA"/>
    <w:rsid w:val="00904C14"/>
    <w:rsid w:val="00905A9B"/>
    <w:rsid w:val="0090683F"/>
    <w:rsid w:val="0090773D"/>
    <w:rsid w:val="00910560"/>
    <w:rsid w:val="0091113A"/>
    <w:rsid w:val="0091130C"/>
    <w:rsid w:val="009137D8"/>
    <w:rsid w:val="0091432D"/>
    <w:rsid w:val="00914684"/>
    <w:rsid w:val="00915FCC"/>
    <w:rsid w:val="00916EAC"/>
    <w:rsid w:val="00917D3B"/>
    <w:rsid w:val="00917EB1"/>
    <w:rsid w:val="0092121F"/>
    <w:rsid w:val="00924842"/>
    <w:rsid w:val="009340D6"/>
    <w:rsid w:val="0093712E"/>
    <w:rsid w:val="0093720C"/>
    <w:rsid w:val="00940F82"/>
    <w:rsid w:val="00942801"/>
    <w:rsid w:val="009454A4"/>
    <w:rsid w:val="009456CD"/>
    <w:rsid w:val="00946602"/>
    <w:rsid w:val="00950670"/>
    <w:rsid w:val="00952857"/>
    <w:rsid w:val="00952F87"/>
    <w:rsid w:val="0096150C"/>
    <w:rsid w:val="00963D10"/>
    <w:rsid w:val="00964A44"/>
    <w:rsid w:val="00965D14"/>
    <w:rsid w:val="00966265"/>
    <w:rsid w:val="009678E1"/>
    <w:rsid w:val="00973120"/>
    <w:rsid w:val="0097482C"/>
    <w:rsid w:val="00981022"/>
    <w:rsid w:val="00982417"/>
    <w:rsid w:val="009869E0"/>
    <w:rsid w:val="00991675"/>
    <w:rsid w:val="00993F0F"/>
    <w:rsid w:val="00994410"/>
    <w:rsid w:val="00995286"/>
    <w:rsid w:val="009A141E"/>
    <w:rsid w:val="009A3056"/>
    <w:rsid w:val="009A4700"/>
    <w:rsid w:val="009A73B9"/>
    <w:rsid w:val="009B01D1"/>
    <w:rsid w:val="009B3834"/>
    <w:rsid w:val="009B5F31"/>
    <w:rsid w:val="009B68C6"/>
    <w:rsid w:val="009B7815"/>
    <w:rsid w:val="009C10D8"/>
    <w:rsid w:val="009C3DBE"/>
    <w:rsid w:val="009C7A21"/>
    <w:rsid w:val="009D012D"/>
    <w:rsid w:val="009D159C"/>
    <w:rsid w:val="009D1ADD"/>
    <w:rsid w:val="009D462B"/>
    <w:rsid w:val="009D5E4B"/>
    <w:rsid w:val="009E0C14"/>
    <w:rsid w:val="009E7F48"/>
    <w:rsid w:val="009F0383"/>
    <w:rsid w:val="009F5C42"/>
    <w:rsid w:val="00A037CF"/>
    <w:rsid w:val="00A04A8E"/>
    <w:rsid w:val="00A05461"/>
    <w:rsid w:val="00A128D1"/>
    <w:rsid w:val="00A12A99"/>
    <w:rsid w:val="00A12F76"/>
    <w:rsid w:val="00A13EEE"/>
    <w:rsid w:val="00A158D3"/>
    <w:rsid w:val="00A15EAB"/>
    <w:rsid w:val="00A26D3A"/>
    <w:rsid w:val="00A26E5F"/>
    <w:rsid w:val="00A34BD9"/>
    <w:rsid w:val="00A37391"/>
    <w:rsid w:val="00A4199E"/>
    <w:rsid w:val="00A427CC"/>
    <w:rsid w:val="00A42DCC"/>
    <w:rsid w:val="00A54844"/>
    <w:rsid w:val="00A57C48"/>
    <w:rsid w:val="00A57D20"/>
    <w:rsid w:val="00A6108D"/>
    <w:rsid w:val="00A63A92"/>
    <w:rsid w:val="00A6515C"/>
    <w:rsid w:val="00A66505"/>
    <w:rsid w:val="00A6718A"/>
    <w:rsid w:val="00A674D2"/>
    <w:rsid w:val="00A67811"/>
    <w:rsid w:val="00A67B45"/>
    <w:rsid w:val="00A67EF7"/>
    <w:rsid w:val="00A714AE"/>
    <w:rsid w:val="00A72AA2"/>
    <w:rsid w:val="00A73842"/>
    <w:rsid w:val="00A764A7"/>
    <w:rsid w:val="00A77106"/>
    <w:rsid w:val="00A84AD3"/>
    <w:rsid w:val="00A9020C"/>
    <w:rsid w:val="00A9116F"/>
    <w:rsid w:val="00A95318"/>
    <w:rsid w:val="00A96167"/>
    <w:rsid w:val="00AA1930"/>
    <w:rsid w:val="00AA2F99"/>
    <w:rsid w:val="00AA5C2E"/>
    <w:rsid w:val="00AA7A23"/>
    <w:rsid w:val="00AB3D05"/>
    <w:rsid w:val="00AB460A"/>
    <w:rsid w:val="00AB6304"/>
    <w:rsid w:val="00AB682B"/>
    <w:rsid w:val="00AB755A"/>
    <w:rsid w:val="00AC1C2A"/>
    <w:rsid w:val="00AD2835"/>
    <w:rsid w:val="00AD312C"/>
    <w:rsid w:val="00AD53B6"/>
    <w:rsid w:val="00AE1289"/>
    <w:rsid w:val="00AE4D11"/>
    <w:rsid w:val="00AE6FBC"/>
    <w:rsid w:val="00AF0A66"/>
    <w:rsid w:val="00AF15DB"/>
    <w:rsid w:val="00AF2C23"/>
    <w:rsid w:val="00AF3EC9"/>
    <w:rsid w:val="00B036EB"/>
    <w:rsid w:val="00B05B01"/>
    <w:rsid w:val="00B07539"/>
    <w:rsid w:val="00B16F43"/>
    <w:rsid w:val="00B20CB7"/>
    <w:rsid w:val="00B210BD"/>
    <w:rsid w:val="00B21A1D"/>
    <w:rsid w:val="00B22FFA"/>
    <w:rsid w:val="00B25D21"/>
    <w:rsid w:val="00B26A47"/>
    <w:rsid w:val="00B270E1"/>
    <w:rsid w:val="00B30D93"/>
    <w:rsid w:val="00B30E0C"/>
    <w:rsid w:val="00B325EC"/>
    <w:rsid w:val="00B3695D"/>
    <w:rsid w:val="00B42962"/>
    <w:rsid w:val="00B43624"/>
    <w:rsid w:val="00B43827"/>
    <w:rsid w:val="00B453CE"/>
    <w:rsid w:val="00B47B5F"/>
    <w:rsid w:val="00B47BAF"/>
    <w:rsid w:val="00B47BE1"/>
    <w:rsid w:val="00B51225"/>
    <w:rsid w:val="00B5413E"/>
    <w:rsid w:val="00B62592"/>
    <w:rsid w:val="00B62BB8"/>
    <w:rsid w:val="00B63AFF"/>
    <w:rsid w:val="00B63F57"/>
    <w:rsid w:val="00B64189"/>
    <w:rsid w:val="00B6458D"/>
    <w:rsid w:val="00B70EE4"/>
    <w:rsid w:val="00B7174C"/>
    <w:rsid w:val="00B739DB"/>
    <w:rsid w:val="00B7593A"/>
    <w:rsid w:val="00B92761"/>
    <w:rsid w:val="00B959CF"/>
    <w:rsid w:val="00BA394F"/>
    <w:rsid w:val="00BA3FB1"/>
    <w:rsid w:val="00BA4EB0"/>
    <w:rsid w:val="00BA58A0"/>
    <w:rsid w:val="00BA6A69"/>
    <w:rsid w:val="00BB15B4"/>
    <w:rsid w:val="00BB1D4A"/>
    <w:rsid w:val="00BB4359"/>
    <w:rsid w:val="00BC0253"/>
    <w:rsid w:val="00BC0435"/>
    <w:rsid w:val="00BC103D"/>
    <w:rsid w:val="00BC64CA"/>
    <w:rsid w:val="00BC6D05"/>
    <w:rsid w:val="00BD2584"/>
    <w:rsid w:val="00BD35BA"/>
    <w:rsid w:val="00BD44C8"/>
    <w:rsid w:val="00BD7702"/>
    <w:rsid w:val="00BE173A"/>
    <w:rsid w:val="00BE2703"/>
    <w:rsid w:val="00BE4558"/>
    <w:rsid w:val="00BE45BA"/>
    <w:rsid w:val="00BE51B2"/>
    <w:rsid w:val="00BE78E6"/>
    <w:rsid w:val="00BF031E"/>
    <w:rsid w:val="00BF1AF9"/>
    <w:rsid w:val="00BF2494"/>
    <w:rsid w:val="00BF2CD1"/>
    <w:rsid w:val="00BF4503"/>
    <w:rsid w:val="00BF65A5"/>
    <w:rsid w:val="00C00056"/>
    <w:rsid w:val="00C03DCE"/>
    <w:rsid w:val="00C04D93"/>
    <w:rsid w:val="00C078A9"/>
    <w:rsid w:val="00C11064"/>
    <w:rsid w:val="00C112AB"/>
    <w:rsid w:val="00C120D7"/>
    <w:rsid w:val="00C123D5"/>
    <w:rsid w:val="00C20BFF"/>
    <w:rsid w:val="00C304D1"/>
    <w:rsid w:val="00C321B9"/>
    <w:rsid w:val="00C32A8F"/>
    <w:rsid w:val="00C35222"/>
    <w:rsid w:val="00C35F0C"/>
    <w:rsid w:val="00C42406"/>
    <w:rsid w:val="00C4384D"/>
    <w:rsid w:val="00C44BBA"/>
    <w:rsid w:val="00C47320"/>
    <w:rsid w:val="00C51E12"/>
    <w:rsid w:val="00C51F3C"/>
    <w:rsid w:val="00C52FC1"/>
    <w:rsid w:val="00C55524"/>
    <w:rsid w:val="00C55FC4"/>
    <w:rsid w:val="00C56C13"/>
    <w:rsid w:val="00C56E54"/>
    <w:rsid w:val="00C64BEC"/>
    <w:rsid w:val="00C65E1D"/>
    <w:rsid w:val="00C65E2E"/>
    <w:rsid w:val="00C67943"/>
    <w:rsid w:val="00C71F0E"/>
    <w:rsid w:val="00C73036"/>
    <w:rsid w:val="00C91D54"/>
    <w:rsid w:val="00C9219C"/>
    <w:rsid w:val="00C93A12"/>
    <w:rsid w:val="00C943F8"/>
    <w:rsid w:val="00C95960"/>
    <w:rsid w:val="00C976D6"/>
    <w:rsid w:val="00CA094F"/>
    <w:rsid w:val="00CA0DB4"/>
    <w:rsid w:val="00CA2885"/>
    <w:rsid w:val="00CA3B8D"/>
    <w:rsid w:val="00CB0FE4"/>
    <w:rsid w:val="00CB50EF"/>
    <w:rsid w:val="00CB5B3D"/>
    <w:rsid w:val="00CC099A"/>
    <w:rsid w:val="00CC1D68"/>
    <w:rsid w:val="00CC275E"/>
    <w:rsid w:val="00CC6191"/>
    <w:rsid w:val="00CC67D7"/>
    <w:rsid w:val="00CD3BE4"/>
    <w:rsid w:val="00CD44A7"/>
    <w:rsid w:val="00CD50CE"/>
    <w:rsid w:val="00CE5BF0"/>
    <w:rsid w:val="00CE6C39"/>
    <w:rsid w:val="00CF275E"/>
    <w:rsid w:val="00CF4F6E"/>
    <w:rsid w:val="00CF5605"/>
    <w:rsid w:val="00D011A7"/>
    <w:rsid w:val="00D05493"/>
    <w:rsid w:val="00D06B4C"/>
    <w:rsid w:val="00D07DD4"/>
    <w:rsid w:val="00D10311"/>
    <w:rsid w:val="00D10ABD"/>
    <w:rsid w:val="00D13C67"/>
    <w:rsid w:val="00D16F04"/>
    <w:rsid w:val="00D1775B"/>
    <w:rsid w:val="00D17F15"/>
    <w:rsid w:val="00D2294E"/>
    <w:rsid w:val="00D22E3B"/>
    <w:rsid w:val="00D24F93"/>
    <w:rsid w:val="00D25DCE"/>
    <w:rsid w:val="00D30943"/>
    <w:rsid w:val="00D31CCD"/>
    <w:rsid w:val="00D4107F"/>
    <w:rsid w:val="00D416BE"/>
    <w:rsid w:val="00D52E01"/>
    <w:rsid w:val="00D5327A"/>
    <w:rsid w:val="00D56B9C"/>
    <w:rsid w:val="00D61E35"/>
    <w:rsid w:val="00D626D9"/>
    <w:rsid w:val="00D63876"/>
    <w:rsid w:val="00D641D5"/>
    <w:rsid w:val="00D64C12"/>
    <w:rsid w:val="00D67CE8"/>
    <w:rsid w:val="00D701FE"/>
    <w:rsid w:val="00D707E3"/>
    <w:rsid w:val="00D70805"/>
    <w:rsid w:val="00D74635"/>
    <w:rsid w:val="00D74923"/>
    <w:rsid w:val="00D756F0"/>
    <w:rsid w:val="00D75C5D"/>
    <w:rsid w:val="00D76A27"/>
    <w:rsid w:val="00D800FC"/>
    <w:rsid w:val="00D80FF5"/>
    <w:rsid w:val="00D816C0"/>
    <w:rsid w:val="00D84922"/>
    <w:rsid w:val="00D87AF3"/>
    <w:rsid w:val="00D907E5"/>
    <w:rsid w:val="00D924D9"/>
    <w:rsid w:val="00D936BB"/>
    <w:rsid w:val="00DA2441"/>
    <w:rsid w:val="00DA3B5A"/>
    <w:rsid w:val="00DA4A40"/>
    <w:rsid w:val="00DB074D"/>
    <w:rsid w:val="00DB2919"/>
    <w:rsid w:val="00DB788A"/>
    <w:rsid w:val="00DC631D"/>
    <w:rsid w:val="00DD0787"/>
    <w:rsid w:val="00DD12D0"/>
    <w:rsid w:val="00DD2F74"/>
    <w:rsid w:val="00DD3223"/>
    <w:rsid w:val="00DD717E"/>
    <w:rsid w:val="00DD7366"/>
    <w:rsid w:val="00DE3E84"/>
    <w:rsid w:val="00DE659D"/>
    <w:rsid w:val="00DF1860"/>
    <w:rsid w:val="00DF22E4"/>
    <w:rsid w:val="00DF2B94"/>
    <w:rsid w:val="00DF4A5D"/>
    <w:rsid w:val="00DF5454"/>
    <w:rsid w:val="00E0092D"/>
    <w:rsid w:val="00E009EF"/>
    <w:rsid w:val="00E014C1"/>
    <w:rsid w:val="00E0349D"/>
    <w:rsid w:val="00E07386"/>
    <w:rsid w:val="00E074CA"/>
    <w:rsid w:val="00E1753C"/>
    <w:rsid w:val="00E1769E"/>
    <w:rsid w:val="00E21AA3"/>
    <w:rsid w:val="00E21CFD"/>
    <w:rsid w:val="00E230A5"/>
    <w:rsid w:val="00E27021"/>
    <w:rsid w:val="00E3212F"/>
    <w:rsid w:val="00E34825"/>
    <w:rsid w:val="00E34F9C"/>
    <w:rsid w:val="00E3763F"/>
    <w:rsid w:val="00E413D5"/>
    <w:rsid w:val="00E41D22"/>
    <w:rsid w:val="00E46AA3"/>
    <w:rsid w:val="00E52355"/>
    <w:rsid w:val="00E52540"/>
    <w:rsid w:val="00E57DEF"/>
    <w:rsid w:val="00E6442E"/>
    <w:rsid w:val="00E67141"/>
    <w:rsid w:val="00E70E8C"/>
    <w:rsid w:val="00E71996"/>
    <w:rsid w:val="00E72693"/>
    <w:rsid w:val="00E73835"/>
    <w:rsid w:val="00E75AAE"/>
    <w:rsid w:val="00E775BA"/>
    <w:rsid w:val="00E818A2"/>
    <w:rsid w:val="00E8257F"/>
    <w:rsid w:val="00E84D5D"/>
    <w:rsid w:val="00E8555D"/>
    <w:rsid w:val="00E86148"/>
    <w:rsid w:val="00E8695E"/>
    <w:rsid w:val="00E902D9"/>
    <w:rsid w:val="00E90D4D"/>
    <w:rsid w:val="00E943A3"/>
    <w:rsid w:val="00E97101"/>
    <w:rsid w:val="00EA1D73"/>
    <w:rsid w:val="00EA3877"/>
    <w:rsid w:val="00EB1005"/>
    <w:rsid w:val="00EB131C"/>
    <w:rsid w:val="00EB263D"/>
    <w:rsid w:val="00EB2B5C"/>
    <w:rsid w:val="00EB5555"/>
    <w:rsid w:val="00EC5D4A"/>
    <w:rsid w:val="00EC634C"/>
    <w:rsid w:val="00EC7F55"/>
    <w:rsid w:val="00ED25EF"/>
    <w:rsid w:val="00ED2CDC"/>
    <w:rsid w:val="00ED79A8"/>
    <w:rsid w:val="00ED7AC6"/>
    <w:rsid w:val="00EE0891"/>
    <w:rsid w:val="00EE3481"/>
    <w:rsid w:val="00EE38C5"/>
    <w:rsid w:val="00EE3A8D"/>
    <w:rsid w:val="00EE3B8E"/>
    <w:rsid w:val="00EE4508"/>
    <w:rsid w:val="00EE611E"/>
    <w:rsid w:val="00EE7560"/>
    <w:rsid w:val="00EE7DDE"/>
    <w:rsid w:val="00EF0419"/>
    <w:rsid w:val="00EF0AD1"/>
    <w:rsid w:val="00EF43F1"/>
    <w:rsid w:val="00EF479E"/>
    <w:rsid w:val="00EF577C"/>
    <w:rsid w:val="00EF5D8A"/>
    <w:rsid w:val="00EF64D6"/>
    <w:rsid w:val="00EF7BE9"/>
    <w:rsid w:val="00F02CE6"/>
    <w:rsid w:val="00F031E7"/>
    <w:rsid w:val="00F031EB"/>
    <w:rsid w:val="00F06E80"/>
    <w:rsid w:val="00F06F21"/>
    <w:rsid w:val="00F0774F"/>
    <w:rsid w:val="00F07EF5"/>
    <w:rsid w:val="00F14396"/>
    <w:rsid w:val="00F17047"/>
    <w:rsid w:val="00F17DBF"/>
    <w:rsid w:val="00F21B76"/>
    <w:rsid w:val="00F2377E"/>
    <w:rsid w:val="00F23C24"/>
    <w:rsid w:val="00F2480A"/>
    <w:rsid w:val="00F258BB"/>
    <w:rsid w:val="00F25F4C"/>
    <w:rsid w:val="00F315F2"/>
    <w:rsid w:val="00F31D79"/>
    <w:rsid w:val="00F4056F"/>
    <w:rsid w:val="00F4439B"/>
    <w:rsid w:val="00F55058"/>
    <w:rsid w:val="00F5630F"/>
    <w:rsid w:val="00F65E1D"/>
    <w:rsid w:val="00F7494B"/>
    <w:rsid w:val="00F74B87"/>
    <w:rsid w:val="00F767D1"/>
    <w:rsid w:val="00F82811"/>
    <w:rsid w:val="00F84391"/>
    <w:rsid w:val="00F857EF"/>
    <w:rsid w:val="00F86043"/>
    <w:rsid w:val="00F87AD7"/>
    <w:rsid w:val="00F87ECB"/>
    <w:rsid w:val="00F919D9"/>
    <w:rsid w:val="00F92952"/>
    <w:rsid w:val="00F966E5"/>
    <w:rsid w:val="00FA2CF9"/>
    <w:rsid w:val="00FA3831"/>
    <w:rsid w:val="00FA6611"/>
    <w:rsid w:val="00FB5843"/>
    <w:rsid w:val="00FB5BEC"/>
    <w:rsid w:val="00FB7E12"/>
    <w:rsid w:val="00FC22AA"/>
    <w:rsid w:val="00FC23DA"/>
    <w:rsid w:val="00FC309F"/>
    <w:rsid w:val="00FC3AC0"/>
    <w:rsid w:val="00FC6FD4"/>
    <w:rsid w:val="00FD4745"/>
    <w:rsid w:val="00FD697B"/>
    <w:rsid w:val="00FD7538"/>
    <w:rsid w:val="00FE08FA"/>
    <w:rsid w:val="00FF0C9B"/>
    <w:rsid w:val="00FF199D"/>
    <w:rsid w:val="00FF3965"/>
    <w:rsid w:val="00FF4E0E"/>
    <w:rsid w:val="00FF5234"/>
    <w:rsid w:val="00FF5474"/>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colormru v:ext="edit" colors="#bcbcbc"/>
    </o:shapedefaults>
    <o:shapelayout v:ext="edit">
      <o:idmap v:ext="edit" data="1"/>
    </o:shapelayout>
  </w:shapeDefaults>
  <w:decimalSymbol w:val="."/>
  <w:listSeparator w:val=","/>
  <w14:docId w14:val="64CBD401"/>
  <w15:chartTrackingRefBased/>
  <w15:docId w15:val="{BBCC50E4-1C5F-438D-8EC9-2A47C805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FC4"/>
    <w:rPr>
      <w:sz w:val="22"/>
    </w:rPr>
  </w:style>
  <w:style w:type="paragraph" w:styleId="Heading1">
    <w:name w:val="heading 1"/>
    <w:basedOn w:val="Normal"/>
    <w:next w:val="Normal"/>
    <w:qFormat/>
    <w:rsid w:val="00DF22E4"/>
    <w:pPr>
      <w:keepNext/>
      <w:spacing w:after="240"/>
      <w:outlineLvl w:val="0"/>
    </w:pPr>
    <w:rPr>
      <w:b/>
      <w:sz w:val="28"/>
    </w:rPr>
  </w:style>
  <w:style w:type="paragraph" w:styleId="Heading2">
    <w:name w:val="heading 2"/>
    <w:basedOn w:val="Normal"/>
    <w:next w:val="Normal"/>
    <w:qFormat/>
    <w:rsid w:val="00201DA8"/>
    <w:pPr>
      <w:keepNext/>
      <w:outlineLvl w:val="1"/>
    </w:pPr>
    <w:rPr>
      <w:b/>
      <w:sz w:val="24"/>
      <w:u w:val="single"/>
    </w:rPr>
  </w:style>
  <w:style w:type="paragraph" w:styleId="Heading3">
    <w:name w:val="heading 3"/>
    <w:basedOn w:val="Normal"/>
    <w:next w:val="Normal"/>
    <w:qFormat/>
    <w:rsid w:val="004A19AF"/>
    <w:pPr>
      <w:keepNext/>
      <w:jc w:val="center"/>
      <w:outlineLvl w:val="2"/>
    </w:pPr>
    <w:rPr>
      <w:b/>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color w:val="FF0000"/>
      <w:sz w:val="24"/>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ind w:left="720"/>
      <w:outlineLvl w:val="7"/>
    </w:pPr>
    <w:rPr>
      <w:b/>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758"/>
      </w:tabs>
    </w:pPr>
    <w:rPr>
      <w:sz w:val="24"/>
    </w:rPr>
  </w:style>
  <w:style w:type="character" w:styleId="EndnoteReference">
    <w:name w:val="endnote reference"/>
    <w:semiHidden/>
    <w:rPr>
      <w:vertAlign w:val="superscript"/>
    </w:rPr>
  </w:style>
  <w:style w:type="paragraph" w:customStyle="1" w:styleId="Z">
    <w:name w:val="Z"/>
    <w:basedOn w:val="Normal"/>
    <w:pPr>
      <w:tabs>
        <w:tab w:val="left" w:pos="4590"/>
        <w:tab w:val="left" w:pos="6660"/>
        <w:tab w:val="left" w:pos="8100"/>
        <w:tab w:val="left" w:pos="10080"/>
      </w:tabs>
    </w:pPr>
    <w:rPr>
      <w:rFonts w:ascii="Arial" w:hAnsi="Arial"/>
      <w:snapToGrid w:val="0"/>
      <w:color w:val="000000"/>
    </w:rPr>
  </w:style>
  <w:style w:type="paragraph" w:customStyle="1" w:styleId="m">
    <w:name w:val="m"/>
    <w:basedOn w:val="Normal"/>
    <w:pPr>
      <w:tabs>
        <w:tab w:val="left" w:pos="342"/>
      </w:tabs>
      <w:ind w:left="342" w:hanging="342"/>
    </w:pPr>
    <w:rPr>
      <w:sz w:val="16"/>
    </w:rPr>
  </w:style>
  <w:style w:type="paragraph" w:styleId="BodyText2">
    <w:name w:val="Body Text 2"/>
    <w:basedOn w:val="Normal"/>
    <w:link w:val="BodyText2Char"/>
    <w:rPr>
      <w:color w:val="FF0000"/>
      <w:sz w:val="24"/>
    </w:rPr>
  </w:style>
  <w:style w:type="paragraph" w:styleId="BodyText3">
    <w:name w:val="Body Text 3"/>
    <w:basedOn w:val="Normal"/>
    <w:link w:val="BodyText3Char"/>
    <w:rPr>
      <w:color w:val="FF0000"/>
    </w:rPr>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i/>
      <w:sz w:val="24"/>
    </w:rPr>
  </w:style>
  <w:style w:type="paragraph" w:styleId="Caption">
    <w:name w:val="caption"/>
    <w:basedOn w:val="Normal"/>
    <w:next w:val="Normal"/>
    <w:qFormat/>
    <w:pPr>
      <w:framePr w:w="5701" w:hSpace="180" w:wrap="around" w:vAnchor="text" w:hAnchor="page" w:x="5245" w:y="135"/>
      <w:pBdr>
        <w:top w:val="single" w:sz="6" w:space="1" w:color="auto"/>
        <w:left w:val="single" w:sz="6" w:space="1" w:color="auto"/>
        <w:bottom w:val="single" w:sz="6" w:space="1" w:color="auto"/>
        <w:right w:val="single" w:sz="6" w:space="1" w:color="auto"/>
      </w:pBdr>
      <w:tabs>
        <w:tab w:val="right" w:pos="4320"/>
      </w:tabs>
    </w:pPr>
    <w:rPr>
      <w:b/>
      <w:sz w:val="24"/>
    </w:rPr>
  </w:style>
  <w:style w:type="paragraph" w:styleId="BodyTextIndent2">
    <w:name w:val="Body Text Indent 2"/>
    <w:basedOn w:val="Normal"/>
    <w:pPr>
      <w:tabs>
        <w:tab w:val="left" w:pos="2880"/>
        <w:tab w:val="left" w:pos="3240"/>
      </w:tabs>
      <w:ind w:left="3240" w:hanging="3240"/>
    </w:pPr>
    <w:rPr>
      <w:rFonts w:ascii="Arial" w:hAnsi="Arial"/>
    </w:rPr>
  </w:style>
  <w:style w:type="character" w:styleId="Hyperlink">
    <w:name w:val="Hyperlink"/>
    <w:uiPriority w:val="99"/>
    <w:rPr>
      <w:color w:val="0000FF"/>
      <w:u w:val="single"/>
    </w:rPr>
  </w:style>
  <w:style w:type="character" w:styleId="Emphasis">
    <w:name w:val="Emphasis"/>
    <w:qFormat/>
    <w:rPr>
      <w:i/>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link w:val="HeaderChar"/>
    <w:pPr>
      <w:tabs>
        <w:tab w:val="center" w:pos="4320"/>
        <w:tab w:val="right" w:pos="8640"/>
      </w:tabs>
    </w:pPr>
  </w:style>
  <w:style w:type="paragraph" w:styleId="BodyTextIndent3">
    <w:name w:val="Body Text Indent 3"/>
    <w:basedOn w:val="Normal"/>
    <w:pPr>
      <w:ind w:left="720"/>
    </w:pPr>
    <w:rPr>
      <w:sz w:val="24"/>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1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50DB"/>
    <w:rPr>
      <w:rFonts w:ascii="Tahoma" w:hAnsi="Tahoma" w:cs="Tahoma"/>
      <w:sz w:val="16"/>
      <w:szCs w:val="16"/>
    </w:rPr>
  </w:style>
  <w:style w:type="character" w:customStyle="1" w:styleId="BalloonTextChar">
    <w:name w:val="Balloon Text Char"/>
    <w:link w:val="BalloonText"/>
    <w:rsid w:val="001550DB"/>
    <w:rPr>
      <w:rFonts w:ascii="Tahoma" w:hAnsi="Tahoma" w:cs="Tahoma"/>
      <w:sz w:val="16"/>
      <w:szCs w:val="16"/>
    </w:rPr>
  </w:style>
  <w:style w:type="paragraph" w:styleId="CommentSubject">
    <w:name w:val="annotation subject"/>
    <w:basedOn w:val="CommentText"/>
    <w:next w:val="CommentText"/>
    <w:link w:val="CommentSubjectChar"/>
    <w:rsid w:val="00B7174C"/>
    <w:rPr>
      <w:b/>
      <w:bCs/>
    </w:rPr>
  </w:style>
  <w:style w:type="character" w:customStyle="1" w:styleId="CommentTextChar">
    <w:name w:val="Comment Text Char"/>
    <w:basedOn w:val="DefaultParagraphFont"/>
    <w:link w:val="CommentText"/>
    <w:semiHidden/>
    <w:rsid w:val="00B7174C"/>
  </w:style>
  <w:style w:type="character" w:customStyle="1" w:styleId="CommentSubjectChar">
    <w:name w:val="Comment Subject Char"/>
    <w:link w:val="CommentSubject"/>
    <w:rsid w:val="00B7174C"/>
    <w:rPr>
      <w:b/>
      <w:bCs/>
    </w:rPr>
  </w:style>
  <w:style w:type="paragraph" w:styleId="Revision">
    <w:name w:val="Revision"/>
    <w:hidden/>
    <w:uiPriority w:val="99"/>
    <w:semiHidden/>
    <w:rsid w:val="00B7174C"/>
    <w:rPr>
      <w:sz w:val="22"/>
    </w:rPr>
  </w:style>
  <w:style w:type="paragraph" w:styleId="ListParagraph">
    <w:name w:val="List Paragraph"/>
    <w:basedOn w:val="Normal"/>
    <w:uiPriority w:val="34"/>
    <w:qFormat/>
    <w:rsid w:val="00201DA8"/>
    <w:pPr>
      <w:ind w:left="720"/>
    </w:pPr>
  </w:style>
  <w:style w:type="paragraph" w:styleId="TOCHeading">
    <w:name w:val="TOC Heading"/>
    <w:basedOn w:val="Heading1"/>
    <w:next w:val="Normal"/>
    <w:uiPriority w:val="39"/>
    <w:unhideWhenUsed/>
    <w:qFormat/>
    <w:rsid w:val="002B62CF"/>
    <w:pPr>
      <w:keepLines/>
      <w:spacing w:before="240" w:after="0" w:line="259" w:lineRule="auto"/>
      <w:outlineLvl w:val="9"/>
    </w:pPr>
    <w:rPr>
      <w:rFonts w:ascii="Calibri Light" w:hAnsi="Calibri Light"/>
      <w:b w:val="0"/>
      <w:color w:val="2E74B5"/>
      <w:sz w:val="32"/>
      <w:szCs w:val="32"/>
    </w:rPr>
  </w:style>
  <w:style w:type="paragraph" w:styleId="TOC1">
    <w:name w:val="toc 1"/>
    <w:basedOn w:val="Normal"/>
    <w:next w:val="Normal"/>
    <w:autoRedefine/>
    <w:uiPriority w:val="39"/>
    <w:rsid w:val="002B62CF"/>
  </w:style>
  <w:style w:type="paragraph" w:styleId="TOC2">
    <w:name w:val="toc 2"/>
    <w:basedOn w:val="Normal"/>
    <w:next w:val="Normal"/>
    <w:autoRedefine/>
    <w:uiPriority w:val="39"/>
    <w:rsid w:val="002B62CF"/>
    <w:pPr>
      <w:ind w:left="220"/>
    </w:pPr>
  </w:style>
  <w:style w:type="paragraph" w:styleId="TOC3">
    <w:name w:val="toc 3"/>
    <w:basedOn w:val="Normal"/>
    <w:next w:val="Normal"/>
    <w:autoRedefine/>
    <w:uiPriority w:val="39"/>
    <w:rsid w:val="002B62CF"/>
    <w:pPr>
      <w:ind w:left="440"/>
    </w:pPr>
  </w:style>
  <w:style w:type="paragraph" w:styleId="TOC7">
    <w:name w:val="toc 7"/>
    <w:basedOn w:val="Normal"/>
    <w:next w:val="Normal"/>
    <w:autoRedefine/>
    <w:uiPriority w:val="39"/>
    <w:rsid w:val="002173C2"/>
    <w:pPr>
      <w:ind w:left="1320"/>
    </w:pPr>
  </w:style>
  <w:style w:type="paragraph" w:styleId="TOC5">
    <w:name w:val="toc 5"/>
    <w:basedOn w:val="Normal"/>
    <w:next w:val="Normal"/>
    <w:autoRedefine/>
    <w:uiPriority w:val="39"/>
    <w:rsid w:val="002173C2"/>
    <w:pPr>
      <w:ind w:left="880"/>
    </w:pPr>
  </w:style>
  <w:style w:type="paragraph" w:styleId="TOC4">
    <w:name w:val="toc 4"/>
    <w:basedOn w:val="Normal"/>
    <w:next w:val="Normal"/>
    <w:autoRedefine/>
    <w:uiPriority w:val="39"/>
    <w:rsid w:val="002173C2"/>
    <w:pPr>
      <w:ind w:left="660"/>
    </w:pPr>
  </w:style>
  <w:style w:type="paragraph" w:styleId="TOC9">
    <w:name w:val="toc 9"/>
    <w:basedOn w:val="Normal"/>
    <w:next w:val="Normal"/>
    <w:autoRedefine/>
    <w:uiPriority w:val="39"/>
    <w:rsid w:val="002173C2"/>
    <w:pPr>
      <w:ind w:left="1760"/>
    </w:pPr>
  </w:style>
  <w:style w:type="paragraph" w:styleId="TOC6">
    <w:name w:val="toc 6"/>
    <w:basedOn w:val="Normal"/>
    <w:next w:val="Normal"/>
    <w:autoRedefine/>
    <w:uiPriority w:val="39"/>
    <w:unhideWhenUsed/>
    <w:rsid w:val="002173C2"/>
    <w:pPr>
      <w:spacing w:after="100" w:line="259" w:lineRule="auto"/>
      <w:ind w:left="1100"/>
    </w:pPr>
    <w:rPr>
      <w:rFonts w:ascii="Calibri" w:hAnsi="Calibri"/>
      <w:szCs w:val="22"/>
    </w:rPr>
  </w:style>
  <w:style w:type="paragraph" w:styleId="TOC8">
    <w:name w:val="toc 8"/>
    <w:basedOn w:val="Normal"/>
    <w:next w:val="Normal"/>
    <w:autoRedefine/>
    <w:uiPriority w:val="39"/>
    <w:unhideWhenUsed/>
    <w:rsid w:val="002173C2"/>
    <w:pPr>
      <w:spacing w:after="100" w:line="259" w:lineRule="auto"/>
      <w:ind w:left="1540"/>
    </w:pPr>
    <w:rPr>
      <w:rFonts w:ascii="Calibri" w:hAnsi="Calibri"/>
      <w:szCs w:val="22"/>
    </w:rPr>
  </w:style>
  <w:style w:type="character" w:customStyle="1" w:styleId="BodyText3Char">
    <w:name w:val="Body Text 3 Char"/>
    <w:link w:val="BodyText3"/>
    <w:rsid w:val="00C55524"/>
    <w:rPr>
      <w:color w:val="FF0000"/>
      <w:sz w:val="22"/>
    </w:rPr>
  </w:style>
  <w:style w:type="paragraph" w:customStyle="1" w:styleId="Default">
    <w:name w:val="Default"/>
    <w:rsid w:val="00245D8F"/>
    <w:pPr>
      <w:autoSpaceDE w:val="0"/>
      <w:autoSpaceDN w:val="0"/>
      <w:adjustRightInd w:val="0"/>
    </w:pPr>
    <w:rPr>
      <w:rFonts w:ascii="Franklin Gothic Book" w:hAnsi="Franklin Gothic Book" w:cs="Franklin Gothic Book"/>
      <w:color w:val="000000"/>
      <w:sz w:val="24"/>
      <w:szCs w:val="24"/>
    </w:rPr>
  </w:style>
  <w:style w:type="character" w:customStyle="1" w:styleId="BodyText2Char">
    <w:name w:val="Body Text 2 Char"/>
    <w:link w:val="BodyText2"/>
    <w:rsid w:val="00C55FC4"/>
    <w:rPr>
      <w:color w:val="FF0000"/>
      <w:sz w:val="24"/>
    </w:rPr>
  </w:style>
  <w:style w:type="character" w:customStyle="1" w:styleId="HeaderChar">
    <w:name w:val="Header Char"/>
    <w:link w:val="Header"/>
    <w:rsid w:val="00C55F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111">
      <w:bodyDiv w:val="1"/>
      <w:marLeft w:val="0"/>
      <w:marRight w:val="0"/>
      <w:marTop w:val="0"/>
      <w:marBottom w:val="0"/>
      <w:divBdr>
        <w:top w:val="none" w:sz="0" w:space="0" w:color="auto"/>
        <w:left w:val="none" w:sz="0" w:space="0" w:color="auto"/>
        <w:bottom w:val="none" w:sz="0" w:space="0" w:color="auto"/>
        <w:right w:val="none" w:sz="0" w:space="0" w:color="auto"/>
      </w:divBdr>
    </w:div>
    <w:div w:id="33621306">
      <w:bodyDiv w:val="1"/>
      <w:marLeft w:val="0"/>
      <w:marRight w:val="0"/>
      <w:marTop w:val="0"/>
      <w:marBottom w:val="0"/>
      <w:divBdr>
        <w:top w:val="none" w:sz="0" w:space="0" w:color="auto"/>
        <w:left w:val="none" w:sz="0" w:space="0" w:color="auto"/>
        <w:bottom w:val="none" w:sz="0" w:space="0" w:color="auto"/>
        <w:right w:val="none" w:sz="0" w:space="0" w:color="auto"/>
      </w:divBdr>
    </w:div>
    <w:div w:id="194973216">
      <w:bodyDiv w:val="1"/>
      <w:marLeft w:val="0"/>
      <w:marRight w:val="0"/>
      <w:marTop w:val="0"/>
      <w:marBottom w:val="0"/>
      <w:divBdr>
        <w:top w:val="none" w:sz="0" w:space="0" w:color="auto"/>
        <w:left w:val="none" w:sz="0" w:space="0" w:color="auto"/>
        <w:bottom w:val="none" w:sz="0" w:space="0" w:color="auto"/>
        <w:right w:val="none" w:sz="0" w:space="0" w:color="auto"/>
      </w:divBdr>
    </w:div>
    <w:div w:id="513619790">
      <w:bodyDiv w:val="1"/>
      <w:marLeft w:val="0"/>
      <w:marRight w:val="0"/>
      <w:marTop w:val="0"/>
      <w:marBottom w:val="0"/>
      <w:divBdr>
        <w:top w:val="none" w:sz="0" w:space="0" w:color="auto"/>
        <w:left w:val="none" w:sz="0" w:space="0" w:color="auto"/>
        <w:bottom w:val="none" w:sz="0" w:space="0" w:color="auto"/>
        <w:right w:val="none" w:sz="0" w:space="0" w:color="auto"/>
      </w:divBdr>
    </w:div>
    <w:div w:id="730614568">
      <w:bodyDiv w:val="1"/>
      <w:marLeft w:val="0"/>
      <w:marRight w:val="0"/>
      <w:marTop w:val="0"/>
      <w:marBottom w:val="0"/>
      <w:divBdr>
        <w:top w:val="none" w:sz="0" w:space="0" w:color="auto"/>
        <w:left w:val="none" w:sz="0" w:space="0" w:color="auto"/>
        <w:bottom w:val="none" w:sz="0" w:space="0" w:color="auto"/>
        <w:right w:val="none" w:sz="0" w:space="0" w:color="auto"/>
      </w:divBdr>
    </w:div>
    <w:div w:id="815223960">
      <w:bodyDiv w:val="1"/>
      <w:marLeft w:val="0"/>
      <w:marRight w:val="0"/>
      <w:marTop w:val="0"/>
      <w:marBottom w:val="0"/>
      <w:divBdr>
        <w:top w:val="none" w:sz="0" w:space="0" w:color="auto"/>
        <w:left w:val="none" w:sz="0" w:space="0" w:color="auto"/>
        <w:bottom w:val="none" w:sz="0" w:space="0" w:color="auto"/>
        <w:right w:val="none" w:sz="0" w:space="0" w:color="auto"/>
      </w:divBdr>
    </w:div>
    <w:div w:id="988288992">
      <w:bodyDiv w:val="1"/>
      <w:marLeft w:val="0"/>
      <w:marRight w:val="0"/>
      <w:marTop w:val="0"/>
      <w:marBottom w:val="0"/>
      <w:divBdr>
        <w:top w:val="none" w:sz="0" w:space="0" w:color="auto"/>
        <w:left w:val="none" w:sz="0" w:space="0" w:color="auto"/>
        <w:bottom w:val="none" w:sz="0" w:space="0" w:color="auto"/>
        <w:right w:val="none" w:sz="0" w:space="0" w:color="auto"/>
      </w:divBdr>
    </w:div>
    <w:div w:id="1224147501">
      <w:bodyDiv w:val="1"/>
      <w:marLeft w:val="0"/>
      <w:marRight w:val="0"/>
      <w:marTop w:val="0"/>
      <w:marBottom w:val="0"/>
      <w:divBdr>
        <w:top w:val="none" w:sz="0" w:space="0" w:color="auto"/>
        <w:left w:val="none" w:sz="0" w:space="0" w:color="auto"/>
        <w:bottom w:val="none" w:sz="0" w:space="0" w:color="auto"/>
        <w:right w:val="none" w:sz="0" w:space="0" w:color="auto"/>
      </w:divBdr>
    </w:div>
    <w:div w:id="1261137464">
      <w:bodyDiv w:val="1"/>
      <w:marLeft w:val="0"/>
      <w:marRight w:val="0"/>
      <w:marTop w:val="0"/>
      <w:marBottom w:val="0"/>
      <w:divBdr>
        <w:top w:val="none" w:sz="0" w:space="0" w:color="auto"/>
        <w:left w:val="none" w:sz="0" w:space="0" w:color="auto"/>
        <w:bottom w:val="none" w:sz="0" w:space="0" w:color="auto"/>
        <w:right w:val="none" w:sz="0" w:space="0" w:color="auto"/>
      </w:divBdr>
    </w:div>
    <w:div w:id="17592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sbct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tp://WARP:WARP@ftp.sbctc.ctc.edu" TargetMode="External"/><Relationship Id="rId4" Type="http://schemas.openxmlformats.org/officeDocument/2006/relationships/settings" Target="settings.xml"/><Relationship Id="rId9" Type="http://schemas.openxmlformats.org/officeDocument/2006/relationships/hyperlink" Target="http://www.census.gov/epcd/www/naics.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CC34-422F-4F89-8FC8-EAE9422F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10638</Words>
  <Characters>60637</Characters>
  <Application>Microsoft Office Word</Application>
  <DocSecurity>0</DocSecurity>
  <Lines>505</Lines>
  <Paragraphs>142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Data Linking for Outcomes</vt:lpstr>
      <vt:lpstr>What Questions does this Data Address?</vt:lpstr>
      <vt:lpstr/>
      <vt:lpstr>Which Students Are Included?</vt:lpstr>
      <vt:lpstr>Confidentiality of Data</vt:lpstr>
      <vt:lpstr>Individually identifiable Data are confidential and is protected by various stat</vt:lpstr>
      <vt:lpstr>I have read and understand the above Notice of Nondisclosure of information.  </vt:lpstr>
      <vt:lpstr>Data Tables and Elements</vt:lpstr>
      <vt:lpstr>    Quick Files</vt:lpstr>
      <vt:lpstr>Common Data Standards</vt:lpstr>
      <vt:lpstr>        Job Prep Post College Table</vt:lpstr>
      <vt:lpstr>        Apprent Post College Table</vt:lpstr>
      <vt:lpstr>        WR Post College</vt:lpstr>
      <vt:lpstr>    CIP Group Wage</vt:lpstr>
      <vt:lpstr>    Other Items in the Database</vt:lpstr>
    </vt:vector>
  </TitlesOfParts>
  <Company/>
  <LinksUpToDate>false</LinksUpToDate>
  <CharactersWithSpaces>71133</CharactersWithSpaces>
  <SharedDoc>false</SharedDoc>
  <HLinks>
    <vt:vector size="84" baseType="variant">
      <vt:variant>
        <vt:i4>4587618</vt:i4>
      </vt:variant>
      <vt:variant>
        <vt:i4>99</vt:i4>
      </vt:variant>
      <vt:variant>
        <vt:i4>0</vt:i4>
      </vt:variant>
      <vt:variant>
        <vt:i4>5</vt:i4>
      </vt:variant>
      <vt:variant>
        <vt:lpwstr>ftp://WARP:WARP@ftp.sbctc.ctc.edu/</vt:lpwstr>
      </vt:variant>
      <vt:variant>
        <vt:lpwstr/>
      </vt:variant>
      <vt:variant>
        <vt:i4>5767181</vt:i4>
      </vt:variant>
      <vt:variant>
        <vt:i4>96</vt:i4>
      </vt:variant>
      <vt:variant>
        <vt:i4>0</vt:i4>
      </vt:variant>
      <vt:variant>
        <vt:i4>5</vt:i4>
      </vt:variant>
      <vt:variant>
        <vt:lpwstr>http://www.census.gov/epcd/www/naics.html</vt:lpwstr>
      </vt:variant>
      <vt:variant>
        <vt:lpwstr/>
      </vt:variant>
      <vt:variant>
        <vt:i4>6488159</vt:i4>
      </vt:variant>
      <vt:variant>
        <vt:i4>69</vt:i4>
      </vt:variant>
      <vt:variant>
        <vt:i4>0</vt:i4>
      </vt:variant>
      <vt:variant>
        <vt:i4>5</vt:i4>
      </vt:variant>
      <vt:variant>
        <vt:lpwstr>mailto:dataservices@sbctc.edu</vt:lpwstr>
      </vt:variant>
      <vt:variant>
        <vt:lpwstr/>
      </vt:variant>
      <vt:variant>
        <vt:i4>1310780</vt:i4>
      </vt:variant>
      <vt:variant>
        <vt:i4>62</vt:i4>
      </vt:variant>
      <vt:variant>
        <vt:i4>0</vt:i4>
      </vt:variant>
      <vt:variant>
        <vt:i4>5</vt:i4>
      </vt:variant>
      <vt:variant>
        <vt:lpwstr/>
      </vt:variant>
      <vt:variant>
        <vt:lpwstr>_Toc61945761</vt:lpwstr>
      </vt:variant>
      <vt:variant>
        <vt:i4>1376316</vt:i4>
      </vt:variant>
      <vt:variant>
        <vt:i4>56</vt:i4>
      </vt:variant>
      <vt:variant>
        <vt:i4>0</vt:i4>
      </vt:variant>
      <vt:variant>
        <vt:i4>5</vt:i4>
      </vt:variant>
      <vt:variant>
        <vt:lpwstr/>
      </vt:variant>
      <vt:variant>
        <vt:lpwstr>_Toc61945760</vt:lpwstr>
      </vt:variant>
      <vt:variant>
        <vt:i4>1835071</vt:i4>
      </vt:variant>
      <vt:variant>
        <vt:i4>50</vt:i4>
      </vt:variant>
      <vt:variant>
        <vt:i4>0</vt:i4>
      </vt:variant>
      <vt:variant>
        <vt:i4>5</vt:i4>
      </vt:variant>
      <vt:variant>
        <vt:lpwstr/>
      </vt:variant>
      <vt:variant>
        <vt:lpwstr>_Toc61945759</vt:lpwstr>
      </vt:variant>
      <vt:variant>
        <vt:i4>1900607</vt:i4>
      </vt:variant>
      <vt:variant>
        <vt:i4>44</vt:i4>
      </vt:variant>
      <vt:variant>
        <vt:i4>0</vt:i4>
      </vt:variant>
      <vt:variant>
        <vt:i4>5</vt:i4>
      </vt:variant>
      <vt:variant>
        <vt:lpwstr/>
      </vt:variant>
      <vt:variant>
        <vt:lpwstr>_Toc61945758</vt:lpwstr>
      </vt:variant>
      <vt:variant>
        <vt:i4>1179711</vt:i4>
      </vt:variant>
      <vt:variant>
        <vt:i4>38</vt:i4>
      </vt:variant>
      <vt:variant>
        <vt:i4>0</vt:i4>
      </vt:variant>
      <vt:variant>
        <vt:i4>5</vt:i4>
      </vt:variant>
      <vt:variant>
        <vt:lpwstr/>
      </vt:variant>
      <vt:variant>
        <vt:lpwstr>_Toc61945757</vt:lpwstr>
      </vt:variant>
      <vt:variant>
        <vt:i4>1245247</vt:i4>
      </vt:variant>
      <vt:variant>
        <vt:i4>32</vt:i4>
      </vt:variant>
      <vt:variant>
        <vt:i4>0</vt:i4>
      </vt:variant>
      <vt:variant>
        <vt:i4>5</vt:i4>
      </vt:variant>
      <vt:variant>
        <vt:lpwstr/>
      </vt:variant>
      <vt:variant>
        <vt:lpwstr>_Toc61945756</vt:lpwstr>
      </vt:variant>
      <vt:variant>
        <vt:i4>1048639</vt:i4>
      </vt:variant>
      <vt:variant>
        <vt:i4>26</vt:i4>
      </vt:variant>
      <vt:variant>
        <vt:i4>0</vt:i4>
      </vt:variant>
      <vt:variant>
        <vt:i4>5</vt:i4>
      </vt:variant>
      <vt:variant>
        <vt:lpwstr/>
      </vt:variant>
      <vt:variant>
        <vt:lpwstr>_Toc61945755</vt:lpwstr>
      </vt:variant>
      <vt:variant>
        <vt:i4>1114175</vt:i4>
      </vt:variant>
      <vt:variant>
        <vt:i4>20</vt:i4>
      </vt:variant>
      <vt:variant>
        <vt:i4>0</vt:i4>
      </vt:variant>
      <vt:variant>
        <vt:i4>5</vt:i4>
      </vt:variant>
      <vt:variant>
        <vt:lpwstr/>
      </vt:variant>
      <vt:variant>
        <vt:lpwstr>_Toc61945754</vt:lpwstr>
      </vt:variant>
      <vt:variant>
        <vt:i4>1441855</vt:i4>
      </vt:variant>
      <vt:variant>
        <vt:i4>14</vt:i4>
      </vt:variant>
      <vt:variant>
        <vt:i4>0</vt:i4>
      </vt:variant>
      <vt:variant>
        <vt:i4>5</vt:i4>
      </vt:variant>
      <vt:variant>
        <vt:lpwstr/>
      </vt:variant>
      <vt:variant>
        <vt:lpwstr>_Toc61945753</vt:lpwstr>
      </vt:variant>
      <vt:variant>
        <vt:i4>1507391</vt:i4>
      </vt:variant>
      <vt:variant>
        <vt:i4>8</vt:i4>
      </vt:variant>
      <vt:variant>
        <vt:i4>0</vt:i4>
      </vt:variant>
      <vt:variant>
        <vt:i4>5</vt:i4>
      </vt:variant>
      <vt:variant>
        <vt:lpwstr/>
      </vt:variant>
      <vt:variant>
        <vt:lpwstr>_Toc61945752</vt:lpwstr>
      </vt:variant>
      <vt:variant>
        <vt:i4>1310783</vt:i4>
      </vt:variant>
      <vt:variant>
        <vt:i4>2</vt:i4>
      </vt:variant>
      <vt:variant>
        <vt:i4>0</vt:i4>
      </vt:variant>
      <vt:variant>
        <vt:i4>5</vt:i4>
      </vt:variant>
      <vt:variant>
        <vt:lpwstr/>
      </vt:variant>
      <vt:variant>
        <vt:lpwstr>_Toc61945751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Linking for Outcomes</dc:title>
  <dc:subject/>
  <dc:creator>SBCTC</dc:creator>
  <cp:keywords/>
  <cp:lastModifiedBy>Douglas Zeno</cp:lastModifiedBy>
  <cp:revision>2</cp:revision>
  <cp:lastPrinted>2014-11-10T22:56:00Z</cp:lastPrinted>
  <dcterms:created xsi:type="dcterms:W3CDTF">2023-12-06T22:06:00Z</dcterms:created>
  <dcterms:modified xsi:type="dcterms:W3CDTF">2023-12-06T22:06:00Z</dcterms:modified>
</cp:coreProperties>
</file>